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A5613" w14:textId="77777777" w:rsidR="00C94ACB" w:rsidRPr="005A58D0" w:rsidRDefault="00C94ACB" w:rsidP="00C94A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Bookman Old Style" w:hAnsi="Bookman Old Style"/>
        </w:rPr>
      </w:pPr>
      <w:r w:rsidRPr="005A58D0">
        <w:rPr>
          <w:rFonts w:ascii="Bookman Old Style" w:hAnsi="Bookman Old Style"/>
        </w:rPr>
        <w:t xml:space="preserve">Załącznik Nr 3 Do Uchwały </w:t>
      </w:r>
    </w:p>
    <w:p w14:paraId="6A54DB89" w14:textId="4C52AF64" w:rsidR="00C94ACB" w:rsidRPr="005A58D0" w:rsidRDefault="004A1C64" w:rsidP="00C94A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Rady</w:t>
      </w:r>
      <w:r w:rsidR="00C94ACB" w:rsidRPr="005A58D0">
        <w:rPr>
          <w:rFonts w:ascii="Bookman Old Style" w:hAnsi="Bookman Old Style"/>
        </w:rPr>
        <w:t xml:space="preserve"> Powiatu Świdwińskiego</w:t>
      </w:r>
    </w:p>
    <w:p w14:paraId="5476FF4B" w14:textId="6D266887" w:rsidR="00C94ACB" w:rsidRPr="005A58D0" w:rsidRDefault="00C94ACB" w:rsidP="00C94A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  <w:rPr>
          <w:rFonts w:ascii="Bookman Old Style" w:hAnsi="Bookman Old Style"/>
        </w:rPr>
      </w:pPr>
      <w:r w:rsidRPr="005A58D0">
        <w:rPr>
          <w:rFonts w:ascii="Bookman Old Style" w:hAnsi="Bookman Old Style"/>
        </w:rPr>
        <w:t>Nr</w:t>
      </w:r>
      <w:r w:rsidR="00EC7A7C">
        <w:rPr>
          <w:rFonts w:ascii="Bookman Old Style" w:hAnsi="Bookman Old Style"/>
        </w:rPr>
        <w:t xml:space="preserve"> </w:t>
      </w:r>
      <w:r w:rsidR="004A1C64">
        <w:rPr>
          <w:rFonts w:ascii="Bookman Old Style" w:hAnsi="Bookman Old Style"/>
        </w:rPr>
        <w:t>XV</w:t>
      </w:r>
      <w:r w:rsidR="00024D17">
        <w:rPr>
          <w:rFonts w:ascii="Bookman Old Style" w:hAnsi="Bookman Old Style"/>
        </w:rPr>
        <w:t>I</w:t>
      </w:r>
      <w:r w:rsidR="004A1C64">
        <w:rPr>
          <w:rFonts w:ascii="Bookman Old Style" w:hAnsi="Bookman Old Style"/>
        </w:rPr>
        <w:t>/</w:t>
      </w:r>
      <w:r w:rsidR="00467031">
        <w:rPr>
          <w:rFonts w:ascii="Bookman Old Style" w:hAnsi="Bookman Old Style"/>
        </w:rPr>
        <w:t>84/</w:t>
      </w:r>
      <w:r w:rsidR="003C5A20">
        <w:rPr>
          <w:rFonts w:ascii="Bookman Old Style" w:hAnsi="Bookman Old Style"/>
        </w:rPr>
        <w:t>25</w:t>
      </w:r>
      <w:r w:rsidR="00EC7A7C">
        <w:rPr>
          <w:rFonts w:ascii="Bookman Old Style" w:hAnsi="Bookman Old Style"/>
        </w:rPr>
        <w:t xml:space="preserve"> </w:t>
      </w:r>
      <w:r w:rsidRPr="005A58D0">
        <w:rPr>
          <w:rFonts w:ascii="Bookman Old Style" w:hAnsi="Bookman Old Style"/>
        </w:rPr>
        <w:t>z dnia</w:t>
      </w:r>
      <w:r w:rsidRPr="005A58D0">
        <w:rPr>
          <w:rFonts w:ascii="Bookman Old Style" w:hAnsi="Bookman Old Style"/>
          <w:lang w:bidi="pl-PL"/>
        </w:rPr>
        <w:t xml:space="preserve"> </w:t>
      </w:r>
      <w:r w:rsidR="004A1C64">
        <w:rPr>
          <w:rFonts w:ascii="Bookman Old Style" w:hAnsi="Bookman Old Style"/>
          <w:lang w:bidi="pl-PL"/>
        </w:rPr>
        <w:t>2</w:t>
      </w:r>
      <w:r w:rsidR="00024D17">
        <w:rPr>
          <w:rFonts w:ascii="Bookman Old Style" w:hAnsi="Bookman Old Style"/>
          <w:lang w:bidi="pl-PL"/>
        </w:rPr>
        <w:t>5 września</w:t>
      </w:r>
      <w:r w:rsidR="003C5A20">
        <w:rPr>
          <w:rFonts w:ascii="Bookman Old Style" w:hAnsi="Bookman Old Style"/>
          <w:lang w:bidi="pl-PL"/>
        </w:rPr>
        <w:t xml:space="preserve"> 2025</w:t>
      </w:r>
      <w:r w:rsidRPr="005A58D0">
        <w:rPr>
          <w:rFonts w:ascii="Bookman Old Style" w:hAnsi="Bookman Old Style"/>
        </w:rPr>
        <w:t xml:space="preserve"> r.</w:t>
      </w:r>
    </w:p>
    <w:p w14:paraId="3622BF8D" w14:textId="77777777" w:rsidR="00C94ACB" w:rsidRPr="005A58D0" w:rsidRDefault="00C94ACB" w:rsidP="00C94AC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Bookman Old Style" w:hAnsi="Bookman Old Style" w:cs="Times New Roman"/>
          <w:bCs/>
        </w:rPr>
      </w:pPr>
    </w:p>
    <w:p w14:paraId="5B2F3F99" w14:textId="4B659B20" w:rsidR="002B07F8" w:rsidRPr="005A58D0" w:rsidRDefault="002B07F8" w:rsidP="009320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Times New Roman"/>
          <w:b/>
        </w:rPr>
      </w:pPr>
      <w:r w:rsidRPr="005A58D0">
        <w:rPr>
          <w:rFonts w:ascii="Bookman Old Style" w:hAnsi="Bookman Old Style" w:cs="Times New Roman"/>
          <w:b/>
        </w:rPr>
        <w:t xml:space="preserve">Objaśnienia przyjętych </w:t>
      </w:r>
      <w:r w:rsidR="001349C6" w:rsidRPr="005A58D0">
        <w:rPr>
          <w:rFonts w:ascii="Bookman Old Style" w:hAnsi="Bookman Old Style" w:cs="Times New Roman"/>
          <w:b/>
        </w:rPr>
        <w:t xml:space="preserve">wartości </w:t>
      </w:r>
      <w:r w:rsidRPr="005A58D0">
        <w:rPr>
          <w:rFonts w:ascii="Bookman Old Style" w:hAnsi="Bookman Old Style" w:cs="Times New Roman"/>
          <w:b/>
        </w:rPr>
        <w:t xml:space="preserve">w </w:t>
      </w:r>
      <w:r w:rsidR="005605F9" w:rsidRPr="005A58D0">
        <w:rPr>
          <w:rFonts w:ascii="Bookman Old Style" w:hAnsi="Bookman Old Style" w:cs="Times New Roman"/>
          <w:b/>
        </w:rPr>
        <w:t>W</w:t>
      </w:r>
      <w:r w:rsidRPr="005A58D0">
        <w:rPr>
          <w:rFonts w:ascii="Bookman Old Style" w:hAnsi="Bookman Old Style" w:cs="Times New Roman"/>
          <w:b/>
        </w:rPr>
        <w:t xml:space="preserve">ieloletniej </w:t>
      </w:r>
      <w:r w:rsidR="005605F9" w:rsidRPr="005A58D0">
        <w:rPr>
          <w:rFonts w:ascii="Bookman Old Style" w:hAnsi="Bookman Old Style" w:cs="Times New Roman"/>
          <w:b/>
        </w:rPr>
        <w:t>P</w:t>
      </w:r>
      <w:r w:rsidRPr="005A58D0">
        <w:rPr>
          <w:rFonts w:ascii="Bookman Old Style" w:hAnsi="Bookman Old Style" w:cs="Times New Roman"/>
          <w:b/>
        </w:rPr>
        <w:t xml:space="preserve">rognozie </w:t>
      </w:r>
      <w:r w:rsidR="005605F9" w:rsidRPr="005A58D0">
        <w:rPr>
          <w:rFonts w:ascii="Bookman Old Style" w:hAnsi="Bookman Old Style" w:cs="Times New Roman"/>
          <w:b/>
        </w:rPr>
        <w:t>F</w:t>
      </w:r>
      <w:r w:rsidRPr="005A58D0">
        <w:rPr>
          <w:rFonts w:ascii="Bookman Old Style" w:hAnsi="Bookman Old Style" w:cs="Times New Roman"/>
          <w:b/>
        </w:rPr>
        <w:t>inansowej</w:t>
      </w:r>
    </w:p>
    <w:p w14:paraId="3EA7A759" w14:textId="0C78F4C7" w:rsidR="002B07F8" w:rsidRPr="005A58D0" w:rsidRDefault="002B07F8" w:rsidP="009320F4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Times New Roman"/>
          <w:b/>
        </w:rPr>
      </w:pPr>
      <w:r w:rsidRPr="005A58D0">
        <w:rPr>
          <w:rFonts w:ascii="Bookman Old Style" w:hAnsi="Bookman Old Style" w:cs="Times New Roman"/>
          <w:b/>
        </w:rPr>
        <w:t>Powiatu Świdwińskiego na lata  20</w:t>
      </w:r>
      <w:r w:rsidR="00B065F6" w:rsidRPr="005A58D0">
        <w:rPr>
          <w:rFonts w:ascii="Bookman Old Style" w:hAnsi="Bookman Old Style" w:cs="Times New Roman"/>
          <w:b/>
        </w:rPr>
        <w:t>2</w:t>
      </w:r>
      <w:r w:rsidR="005A58D0" w:rsidRPr="005A58D0">
        <w:rPr>
          <w:rFonts w:ascii="Bookman Old Style" w:hAnsi="Bookman Old Style" w:cs="Times New Roman"/>
          <w:b/>
        </w:rPr>
        <w:t>5</w:t>
      </w:r>
      <w:r w:rsidRPr="005A58D0">
        <w:rPr>
          <w:rFonts w:ascii="Bookman Old Style" w:hAnsi="Bookman Old Style" w:cs="Times New Roman"/>
          <w:b/>
        </w:rPr>
        <w:t xml:space="preserve"> – 20</w:t>
      </w:r>
      <w:r w:rsidR="002B76F7" w:rsidRPr="005A58D0">
        <w:rPr>
          <w:rFonts w:ascii="Bookman Old Style" w:hAnsi="Bookman Old Style" w:cs="Times New Roman"/>
          <w:b/>
        </w:rPr>
        <w:t>3</w:t>
      </w:r>
      <w:r w:rsidR="002863A8" w:rsidRPr="005A58D0">
        <w:rPr>
          <w:rFonts w:ascii="Bookman Old Style" w:hAnsi="Bookman Old Style" w:cs="Times New Roman"/>
          <w:b/>
        </w:rPr>
        <w:t>2</w:t>
      </w:r>
    </w:p>
    <w:p w14:paraId="15570A94" w14:textId="77777777" w:rsidR="00991BFF" w:rsidRPr="005A58D0" w:rsidRDefault="00991BFF" w:rsidP="009320F4">
      <w:pPr>
        <w:widowControl w:val="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Times New Roman"/>
          <w:b/>
        </w:rPr>
      </w:pPr>
    </w:p>
    <w:p w14:paraId="4D18CECD" w14:textId="03B8BA03" w:rsidR="002B76F7" w:rsidRPr="005A58D0" w:rsidRDefault="002B76F7" w:rsidP="00113C84">
      <w:pPr>
        <w:spacing w:before="120" w:after="12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Wieloletnia Prognoza Finansowa jest instrumentem zarządzania finansami publicznymi, któr</w:t>
      </w:r>
      <w:r w:rsidR="005A58D0">
        <w:rPr>
          <w:rFonts w:ascii="Bookman Old Style" w:hAnsi="Bookman Old Style" w:cs="Times New Roman"/>
        </w:rPr>
        <w:t>y</w:t>
      </w:r>
      <w:r w:rsidRPr="005A58D0">
        <w:rPr>
          <w:rFonts w:ascii="Bookman Old Style" w:hAnsi="Bookman Old Style" w:cs="Times New Roman"/>
        </w:rPr>
        <w:t xml:space="preserve"> pozwala na kompleksow</w:t>
      </w:r>
      <w:r w:rsidR="00E57451" w:rsidRPr="005A58D0">
        <w:rPr>
          <w:rFonts w:ascii="Bookman Old Style" w:hAnsi="Bookman Old Style" w:cs="Times New Roman"/>
        </w:rPr>
        <w:t>ą</w:t>
      </w:r>
      <w:r w:rsidRPr="005A58D0">
        <w:rPr>
          <w:rFonts w:ascii="Bookman Old Style" w:hAnsi="Bookman Old Style" w:cs="Times New Roman"/>
        </w:rPr>
        <w:t xml:space="preserve"> analizę sytuacji finansowej jednostki samorządu terytorialnego w perspektywie planowanych do realizacji zadań inwestycyjnych </w:t>
      </w:r>
      <w:r w:rsidR="005A58D0">
        <w:rPr>
          <w:rFonts w:ascii="Bookman Old Style" w:hAnsi="Bookman Old Style" w:cs="Times New Roman"/>
        </w:rPr>
        <w:t xml:space="preserve">                                    </w:t>
      </w:r>
      <w:r w:rsidRPr="005A58D0">
        <w:rPr>
          <w:rFonts w:ascii="Bookman Old Style" w:hAnsi="Bookman Old Style" w:cs="Times New Roman"/>
        </w:rPr>
        <w:t xml:space="preserve">i przedsięwzięć wieloletnich. </w:t>
      </w:r>
    </w:p>
    <w:p w14:paraId="35F68B26" w14:textId="11CA6A69" w:rsidR="00844BD2" w:rsidRPr="005A58D0" w:rsidRDefault="00844BD2" w:rsidP="00113C84">
      <w:pPr>
        <w:spacing w:before="120" w:after="12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Wieloletni</w:t>
      </w:r>
      <w:r w:rsidR="00CC6F08" w:rsidRPr="005A58D0">
        <w:rPr>
          <w:rFonts w:ascii="Bookman Old Style" w:hAnsi="Bookman Old Style" w:cs="Times New Roman"/>
        </w:rPr>
        <w:t>a</w:t>
      </w:r>
      <w:r w:rsidRPr="005A58D0">
        <w:rPr>
          <w:rFonts w:ascii="Bookman Old Style" w:hAnsi="Bookman Old Style" w:cs="Times New Roman"/>
        </w:rPr>
        <w:t xml:space="preserve"> Prognoz</w:t>
      </w:r>
      <w:r w:rsidR="00CC6F08" w:rsidRPr="005A58D0">
        <w:rPr>
          <w:rFonts w:ascii="Bookman Old Style" w:hAnsi="Bookman Old Style" w:cs="Times New Roman"/>
        </w:rPr>
        <w:t>a</w:t>
      </w:r>
      <w:r w:rsidRPr="005A58D0">
        <w:rPr>
          <w:rFonts w:ascii="Bookman Old Style" w:hAnsi="Bookman Old Style" w:cs="Times New Roman"/>
        </w:rPr>
        <w:t xml:space="preserve"> Finansow</w:t>
      </w:r>
      <w:r w:rsidR="00CC6F08" w:rsidRPr="005A58D0">
        <w:rPr>
          <w:rFonts w:ascii="Bookman Old Style" w:hAnsi="Bookman Old Style" w:cs="Times New Roman"/>
        </w:rPr>
        <w:t>a</w:t>
      </w:r>
      <w:r w:rsidRPr="005A58D0">
        <w:rPr>
          <w:rFonts w:ascii="Bookman Old Style" w:hAnsi="Bookman Old Style" w:cs="Times New Roman"/>
        </w:rPr>
        <w:t xml:space="preserve"> Powiatu Świdwiński</w:t>
      </w:r>
      <w:r w:rsidRPr="005A58D0">
        <w:rPr>
          <w:rFonts w:ascii="Bookman Old Style" w:hAnsi="Bookman Old Style"/>
        </w:rPr>
        <w:t>ego</w:t>
      </w:r>
      <w:r w:rsidRPr="005A58D0">
        <w:rPr>
          <w:rFonts w:ascii="Bookman Old Style" w:hAnsi="Bookman Old Style" w:cs="Times New Roman"/>
        </w:rPr>
        <w:t xml:space="preserve"> </w:t>
      </w:r>
      <w:r w:rsidR="00CC6F08" w:rsidRPr="005A58D0">
        <w:rPr>
          <w:rFonts w:ascii="Bookman Old Style" w:hAnsi="Bookman Old Style" w:cs="Times New Roman"/>
        </w:rPr>
        <w:t xml:space="preserve">została opracowana </w:t>
      </w:r>
      <w:r w:rsidRPr="005A58D0">
        <w:rPr>
          <w:rFonts w:ascii="Bookman Old Style" w:hAnsi="Bookman Old Style" w:cs="Times New Roman"/>
        </w:rPr>
        <w:t>zgodnie z </w:t>
      </w:r>
      <w:r w:rsidRPr="005A58D0">
        <w:rPr>
          <w:rFonts w:ascii="Bookman Old Style" w:hAnsi="Bookman Old Style"/>
        </w:rPr>
        <w:t xml:space="preserve"> r</w:t>
      </w:r>
      <w:r w:rsidRPr="005A58D0">
        <w:rPr>
          <w:rFonts w:ascii="Bookman Old Style" w:hAnsi="Bookman Old Style" w:cs="Times New Roman"/>
        </w:rPr>
        <w:t>ozporządzeniem Ministra Finansów z dnia 10 stycznia 2013 roku w sprawie wieloletniej prognozy finansowej jed</w:t>
      </w:r>
      <w:r w:rsidR="00CC6F08" w:rsidRPr="005A58D0">
        <w:rPr>
          <w:rFonts w:ascii="Bookman Old Style" w:hAnsi="Bookman Old Style" w:cs="Times New Roman"/>
        </w:rPr>
        <w:t xml:space="preserve">nostki samorządu terytorialnego </w:t>
      </w:r>
      <w:r w:rsidRPr="005A58D0">
        <w:rPr>
          <w:rFonts w:ascii="Bookman Old Style" w:hAnsi="Bookman Old Style" w:cs="Times New Roman"/>
        </w:rPr>
        <w:t>z uwzględnieniem zmian</w:t>
      </w:r>
      <w:r w:rsidR="00C77BFC">
        <w:rPr>
          <w:rFonts w:ascii="Bookman Old Style" w:hAnsi="Bookman Old Style" w:cs="Times New Roman"/>
        </w:rPr>
        <w:t xml:space="preserve"> </w:t>
      </w:r>
      <w:r w:rsidR="00CC6F08" w:rsidRPr="005A58D0">
        <w:rPr>
          <w:rFonts w:ascii="Bookman Old Style" w:hAnsi="Bookman Old Style" w:cs="Times New Roman"/>
        </w:rPr>
        <w:t>– załącznik nr 1 oraz załącznik</w:t>
      </w:r>
      <w:r w:rsidR="00947441" w:rsidRPr="005A58D0">
        <w:rPr>
          <w:rFonts w:ascii="Bookman Old Style" w:hAnsi="Bookman Old Style" w:cs="Times New Roman"/>
        </w:rPr>
        <w:t xml:space="preserve"> </w:t>
      </w:r>
      <w:r w:rsidR="00CC6F08" w:rsidRPr="005A58D0">
        <w:rPr>
          <w:rFonts w:ascii="Bookman Old Style" w:hAnsi="Bookman Old Style" w:cs="Times New Roman"/>
        </w:rPr>
        <w:t xml:space="preserve">nr 2 </w:t>
      </w:r>
      <w:r w:rsidR="00947441" w:rsidRPr="005A58D0">
        <w:rPr>
          <w:rFonts w:ascii="Bookman Old Style" w:hAnsi="Bookman Old Style" w:cs="Times New Roman"/>
        </w:rPr>
        <w:t xml:space="preserve"> </w:t>
      </w:r>
      <w:r w:rsidR="00CC6F08" w:rsidRPr="005A58D0">
        <w:rPr>
          <w:rFonts w:ascii="Bookman Old Style" w:hAnsi="Bookman Old Style" w:cs="Times New Roman"/>
        </w:rPr>
        <w:t>do uchwały.</w:t>
      </w:r>
    </w:p>
    <w:p w14:paraId="70E48EDA" w14:textId="6F9AADE4" w:rsidR="00844BD2" w:rsidRPr="005A58D0" w:rsidRDefault="00844BD2" w:rsidP="00113C84">
      <w:pPr>
        <w:spacing w:before="120" w:after="12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 xml:space="preserve">Zgodnie z art. 227 ustawy z dnia 27 sierpnia 2009 roku o finansach publicznych </w:t>
      </w:r>
      <w:r w:rsidR="00CC6F08" w:rsidRPr="005A58D0">
        <w:rPr>
          <w:rFonts w:ascii="Bookman Old Style" w:hAnsi="Bookman Old Style" w:cs="Times New Roman"/>
        </w:rPr>
        <w:t>W</w:t>
      </w:r>
      <w:r w:rsidRPr="005A58D0">
        <w:rPr>
          <w:rFonts w:ascii="Bookman Old Style" w:hAnsi="Bookman Old Style" w:cs="Times New Roman"/>
        </w:rPr>
        <w:t xml:space="preserve">ieloletnia </w:t>
      </w:r>
      <w:r w:rsidR="00CC6F08" w:rsidRPr="005A58D0">
        <w:rPr>
          <w:rFonts w:ascii="Bookman Old Style" w:hAnsi="Bookman Old Style" w:cs="Times New Roman"/>
        </w:rPr>
        <w:t>P</w:t>
      </w:r>
      <w:r w:rsidRPr="005A58D0">
        <w:rPr>
          <w:rFonts w:ascii="Bookman Old Style" w:hAnsi="Bookman Old Style" w:cs="Times New Roman"/>
        </w:rPr>
        <w:t xml:space="preserve">rognoza </w:t>
      </w:r>
      <w:r w:rsidR="00CC6F08" w:rsidRPr="005A58D0">
        <w:rPr>
          <w:rFonts w:ascii="Bookman Old Style" w:hAnsi="Bookman Old Style" w:cs="Times New Roman"/>
        </w:rPr>
        <w:t>F</w:t>
      </w:r>
      <w:r w:rsidRPr="005A58D0">
        <w:rPr>
          <w:rFonts w:ascii="Bookman Old Style" w:hAnsi="Bookman Old Style" w:cs="Times New Roman"/>
        </w:rPr>
        <w:t>inansowa obejmuje:</w:t>
      </w:r>
    </w:p>
    <w:p w14:paraId="25DB561C" w14:textId="5BF941A4" w:rsidR="00844BD2" w:rsidRPr="005A58D0" w:rsidRDefault="00844BD2" w:rsidP="00113C84">
      <w:pPr>
        <w:pStyle w:val="Akapitzlist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 xml:space="preserve">okres roku budżetowego oraz </w:t>
      </w:r>
      <w:r w:rsidR="00E57451" w:rsidRPr="005A58D0">
        <w:rPr>
          <w:rFonts w:ascii="Bookman Old Style" w:hAnsi="Bookman Old Style" w:cs="Times New Roman"/>
        </w:rPr>
        <w:t>co najmniej</w:t>
      </w:r>
      <w:r w:rsidRPr="005A58D0">
        <w:rPr>
          <w:rFonts w:ascii="Bookman Old Style" w:hAnsi="Bookman Old Style" w:cs="Times New Roman"/>
        </w:rPr>
        <w:t xml:space="preserve"> trzech kolejnych lat budżetowych, tj. rok 202</w:t>
      </w:r>
      <w:r w:rsidR="005A58D0">
        <w:rPr>
          <w:rFonts w:ascii="Bookman Old Style" w:hAnsi="Bookman Old Style" w:cs="Times New Roman"/>
        </w:rPr>
        <w:t>6</w:t>
      </w:r>
      <w:r w:rsidRPr="005A58D0">
        <w:rPr>
          <w:rFonts w:ascii="Bookman Old Style" w:hAnsi="Bookman Old Style" w:cs="Times New Roman"/>
        </w:rPr>
        <w:t xml:space="preserve"> do 202</w:t>
      </w:r>
      <w:r w:rsidR="005A58D0">
        <w:rPr>
          <w:rFonts w:ascii="Bookman Old Style" w:hAnsi="Bookman Old Style" w:cs="Times New Roman"/>
        </w:rPr>
        <w:t>8</w:t>
      </w:r>
      <w:r w:rsidRPr="005A58D0">
        <w:rPr>
          <w:rFonts w:ascii="Bookman Old Style" w:hAnsi="Bookman Old Style" w:cs="Times New Roman"/>
        </w:rPr>
        <w:t>;</w:t>
      </w:r>
    </w:p>
    <w:p w14:paraId="15AFD842" w14:textId="77777777" w:rsidR="00CC6F08" w:rsidRPr="005A58D0" w:rsidRDefault="00844BD2" w:rsidP="00113C84">
      <w:pPr>
        <w:pStyle w:val="Akapitzlist"/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prognozę kwoty długu</w:t>
      </w:r>
      <w:r w:rsidR="00CC6F08" w:rsidRPr="005A58D0">
        <w:rPr>
          <w:rFonts w:ascii="Bookman Old Style" w:hAnsi="Bookman Old Style" w:cs="Times New Roman"/>
        </w:rPr>
        <w:t xml:space="preserve"> na okres, </w:t>
      </w:r>
      <w:r w:rsidRPr="005A58D0">
        <w:rPr>
          <w:rFonts w:ascii="Bookman Old Style" w:hAnsi="Bookman Old Style" w:cs="Times New Roman"/>
        </w:rPr>
        <w:t xml:space="preserve">na który zaciągnięto lub planuje się zaciągnąć zobowiązanie. </w:t>
      </w:r>
    </w:p>
    <w:p w14:paraId="5014D7C0" w14:textId="426BE755" w:rsidR="001424E3" w:rsidRPr="005A58D0" w:rsidRDefault="00844BD2" w:rsidP="00113C84">
      <w:pPr>
        <w:spacing w:before="120" w:after="12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Na dzień podjęcia uchwały, spłatę zobowiązań przewiduje się do roku 20</w:t>
      </w:r>
      <w:r w:rsidR="00A34DE5" w:rsidRPr="005A58D0">
        <w:rPr>
          <w:rFonts w:ascii="Bookman Old Style" w:hAnsi="Bookman Old Style" w:cs="Times New Roman"/>
        </w:rPr>
        <w:t>3</w:t>
      </w:r>
      <w:r w:rsidR="00636BC7" w:rsidRPr="005A58D0">
        <w:rPr>
          <w:rFonts w:ascii="Bookman Old Style" w:hAnsi="Bookman Old Style" w:cs="Times New Roman"/>
        </w:rPr>
        <w:t>2</w:t>
      </w:r>
      <w:r w:rsidRPr="005A58D0">
        <w:rPr>
          <w:rFonts w:ascii="Bookman Old Style" w:hAnsi="Bookman Old Style" w:cs="Times New Roman"/>
        </w:rPr>
        <w:t xml:space="preserve">. W związku </w:t>
      </w:r>
      <w:r w:rsidR="00A34DE5" w:rsidRPr="005A58D0">
        <w:rPr>
          <w:rFonts w:ascii="Bookman Old Style" w:hAnsi="Bookman Old Style" w:cs="Times New Roman"/>
        </w:rPr>
        <w:t xml:space="preserve">                                 </w:t>
      </w:r>
      <w:r w:rsidRPr="005A58D0">
        <w:rPr>
          <w:rFonts w:ascii="Bookman Old Style" w:hAnsi="Bookman Old Style" w:cs="Times New Roman"/>
        </w:rPr>
        <w:t>z powyższym, Wieloletnia Prognoza Finansowa Powiatu Świdwiński</w:t>
      </w:r>
      <w:r w:rsidRPr="005A58D0">
        <w:rPr>
          <w:rFonts w:ascii="Bookman Old Style" w:hAnsi="Bookman Old Style"/>
        </w:rPr>
        <w:t>ego</w:t>
      </w:r>
      <w:r w:rsidRPr="005A58D0">
        <w:rPr>
          <w:rFonts w:ascii="Bookman Old Style" w:hAnsi="Bookman Old Style" w:cs="Times New Roman"/>
        </w:rPr>
        <w:t xml:space="preserve"> została przygotowana na lata 202</w:t>
      </w:r>
      <w:r w:rsidR="005A58D0">
        <w:rPr>
          <w:rFonts w:ascii="Bookman Old Style" w:hAnsi="Bookman Old Style" w:cs="Times New Roman"/>
        </w:rPr>
        <w:t>5</w:t>
      </w:r>
      <w:r w:rsidRPr="005A58D0">
        <w:rPr>
          <w:rFonts w:ascii="Bookman Old Style" w:hAnsi="Bookman Old Style" w:cs="Times New Roman"/>
        </w:rPr>
        <w:t>-20</w:t>
      </w:r>
      <w:r w:rsidR="00A34DE5" w:rsidRPr="005A58D0">
        <w:rPr>
          <w:rFonts w:ascii="Bookman Old Style" w:hAnsi="Bookman Old Style" w:cs="Times New Roman"/>
        </w:rPr>
        <w:t>3</w:t>
      </w:r>
      <w:r w:rsidR="00636BC7" w:rsidRPr="005A58D0">
        <w:rPr>
          <w:rFonts w:ascii="Bookman Old Style" w:hAnsi="Bookman Old Style" w:cs="Times New Roman"/>
        </w:rPr>
        <w:t>2</w:t>
      </w:r>
      <w:r w:rsidRPr="005A58D0">
        <w:rPr>
          <w:rFonts w:ascii="Bookman Old Style" w:hAnsi="Bookman Old Style" w:cs="Times New Roman"/>
        </w:rPr>
        <w:t>.</w:t>
      </w:r>
    </w:p>
    <w:p w14:paraId="365F0558" w14:textId="77777777" w:rsidR="00844BD2" w:rsidRPr="005A58D0" w:rsidRDefault="00844BD2" w:rsidP="001424E3">
      <w:pPr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Prognozę oparto o następujące założenia:</w:t>
      </w:r>
    </w:p>
    <w:p w14:paraId="765CD08A" w14:textId="0DBEAD50" w:rsidR="00844BD2" w:rsidRPr="005A58D0" w:rsidRDefault="00844BD2" w:rsidP="001424E3">
      <w:pPr>
        <w:spacing w:after="0" w:line="240" w:lineRule="auto"/>
        <w:ind w:left="567" w:hanging="567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1) </w:t>
      </w:r>
      <w:r w:rsidR="00CC6F08" w:rsidRPr="005A58D0">
        <w:rPr>
          <w:rFonts w:ascii="Bookman Old Style" w:hAnsi="Bookman Old Style" w:cs="Times New Roman"/>
        </w:rPr>
        <w:tab/>
      </w:r>
      <w:r w:rsidRPr="005A58D0">
        <w:rPr>
          <w:rFonts w:ascii="Bookman Old Style" w:hAnsi="Bookman Old Style" w:cs="Times New Roman"/>
        </w:rPr>
        <w:t>dla roku 202</w:t>
      </w:r>
      <w:r w:rsidR="00256D54">
        <w:rPr>
          <w:rFonts w:ascii="Bookman Old Style" w:hAnsi="Bookman Old Style" w:cs="Times New Roman"/>
        </w:rPr>
        <w:t>5</w:t>
      </w:r>
      <w:r w:rsidRPr="005A58D0">
        <w:rPr>
          <w:rFonts w:ascii="Bookman Old Style" w:hAnsi="Bookman Old Style" w:cs="Times New Roman"/>
        </w:rPr>
        <w:t xml:space="preserve"> przyjęto wartości wynikające z projektu budżetu;</w:t>
      </w:r>
    </w:p>
    <w:p w14:paraId="61B93A96" w14:textId="4012CB88" w:rsidR="00844BD2" w:rsidRPr="005A58D0" w:rsidRDefault="00844BD2" w:rsidP="001424E3">
      <w:pPr>
        <w:spacing w:after="0" w:line="240" w:lineRule="auto"/>
        <w:ind w:left="567" w:hanging="567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2) </w:t>
      </w:r>
      <w:r w:rsidR="00CC6F08" w:rsidRPr="005A58D0">
        <w:rPr>
          <w:rFonts w:ascii="Bookman Old Style" w:hAnsi="Bookman Old Style" w:cs="Times New Roman"/>
        </w:rPr>
        <w:tab/>
      </w:r>
      <w:r w:rsidRPr="005A58D0">
        <w:rPr>
          <w:rFonts w:ascii="Bookman Old Style" w:hAnsi="Bookman Old Style" w:cs="Times New Roman"/>
        </w:rPr>
        <w:t>dla lat 202</w:t>
      </w:r>
      <w:r w:rsidR="00256D54">
        <w:rPr>
          <w:rFonts w:ascii="Bookman Old Style" w:hAnsi="Bookman Old Style" w:cs="Times New Roman"/>
        </w:rPr>
        <w:t>6</w:t>
      </w:r>
      <w:r w:rsidRPr="005A58D0">
        <w:rPr>
          <w:rFonts w:ascii="Bookman Old Style" w:hAnsi="Bookman Old Style" w:cs="Times New Roman"/>
        </w:rPr>
        <w:t>-20</w:t>
      </w:r>
      <w:r w:rsidR="003254F1" w:rsidRPr="005A58D0">
        <w:rPr>
          <w:rFonts w:ascii="Bookman Old Style" w:hAnsi="Bookman Old Style" w:cs="Times New Roman"/>
        </w:rPr>
        <w:t>3</w:t>
      </w:r>
      <w:r w:rsidR="00312840" w:rsidRPr="005A58D0">
        <w:rPr>
          <w:rFonts w:ascii="Bookman Old Style" w:hAnsi="Bookman Old Style" w:cs="Times New Roman"/>
        </w:rPr>
        <w:t>2</w:t>
      </w:r>
      <w:r w:rsidRPr="005A58D0">
        <w:rPr>
          <w:rFonts w:ascii="Bookman Old Style" w:hAnsi="Bookman Old Style" w:cs="Times New Roman"/>
        </w:rPr>
        <w:t xml:space="preserve"> prognozę wykonano poprzez indeksację o wskaźnik</w:t>
      </w:r>
      <w:r w:rsidR="00947441" w:rsidRPr="005A58D0">
        <w:rPr>
          <w:rFonts w:ascii="Bookman Old Style" w:hAnsi="Bookman Old Style" w:cs="Times New Roman"/>
        </w:rPr>
        <w:t>i</w:t>
      </w:r>
      <w:r w:rsidRPr="005A58D0">
        <w:rPr>
          <w:rFonts w:ascii="Bookman Old Style" w:hAnsi="Bookman Old Style" w:cs="Times New Roman"/>
        </w:rPr>
        <w:t>.</w:t>
      </w:r>
    </w:p>
    <w:p w14:paraId="1A098175" w14:textId="6B125B2B" w:rsidR="00844BD2" w:rsidRPr="005A58D0" w:rsidRDefault="00844BD2" w:rsidP="00A41CF3">
      <w:pPr>
        <w:spacing w:before="120" w:after="12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Zgodnie z przyjętym założeniem, dochody i wydatki bież</w:t>
      </w:r>
      <w:r w:rsidRPr="005A58D0">
        <w:rPr>
          <w:rFonts w:ascii="Bookman Old Style" w:hAnsi="Bookman Old Style"/>
        </w:rPr>
        <w:t>ące w roku 202</w:t>
      </w:r>
      <w:r w:rsidR="00256D54">
        <w:rPr>
          <w:rFonts w:ascii="Bookman Old Style" w:hAnsi="Bookman Old Style"/>
        </w:rPr>
        <w:t>5</w:t>
      </w:r>
      <w:r w:rsidRPr="005A58D0">
        <w:rPr>
          <w:rFonts w:ascii="Bookman Old Style" w:hAnsi="Bookman Old Style"/>
        </w:rPr>
        <w:t xml:space="preserve"> </w:t>
      </w:r>
      <w:r w:rsidRPr="005A58D0">
        <w:rPr>
          <w:rFonts w:ascii="Bookman Old Style" w:hAnsi="Bookman Old Style" w:cs="Times New Roman"/>
        </w:rPr>
        <w:t>wynikają z wartości zawartych w </w:t>
      </w:r>
      <w:r w:rsidR="00C77BFC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>budże</w:t>
      </w:r>
      <w:r w:rsidR="00C77BFC">
        <w:rPr>
          <w:rFonts w:ascii="Bookman Old Style" w:hAnsi="Bookman Old Style" w:cs="Times New Roman"/>
        </w:rPr>
        <w:t>cie</w:t>
      </w:r>
      <w:r w:rsidRPr="005A58D0">
        <w:rPr>
          <w:rFonts w:ascii="Bookman Old Style" w:hAnsi="Bookman Old Style" w:cs="Times New Roman"/>
        </w:rPr>
        <w:t xml:space="preserve"> na 202</w:t>
      </w:r>
      <w:r w:rsidR="00256D54">
        <w:rPr>
          <w:rFonts w:ascii="Bookman Old Style" w:hAnsi="Bookman Old Style" w:cs="Times New Roman"/>
        </w:rPr>
        <w:t>5</w:t>
      </w:r>
      <w:r w:rsidRPr="005A58D0">
        <w:rPr>
          <w:rFonts w:ascii="Bookman Old Style" w:hAnsi="Bookman Old Style" w:cs="Times New Roman"/>
        </w:rPr>
        <w:t xml:space="preserve"> rok. Od 202</w:t>
      </w:r>
      <w:r w:rsidR="00256D54">
        <w:rPr>
          <w:rFonts w:ascii="Bookman Old Style" w:hAnsi="Bookman Old Style" w:cs="Times New Roman"/>
        </w:rPr>
        <w:t>6</w:t>
      </w:r>
      <w:r w:rsidRPr="005A58D0">
        <w:rPr>
          <w:rFonts w:ascii="Bookman Old Style" w:hAnsi="Bookman Old Style" w:cs="Times New Roman"/>
        </w:rPr>
        <w:t xml:space="preserve"> roku dochody i wydatki bieżące ustalono za pomocą </w:t>
      </w:r>
      <w:r w:rsidRPr="005A58D0">
        <w:rPr>
          <w:rFonts w:ascii="Bookman Old Style" w:hAnsi="Bookman Old Style"/>
        </w:rPr>
        <w:t>wskaźnika dynamiki PKB</w:t>
      </w:r>
      <w:r w:rsidR="00C76D5E">
        <w:rPr>
          <w:rFonts w:ascii="Bookman Old Style" w:hAnsi="Bookman Old Style"/>
        </w:rPr>
        <w:t xml:space="preserve"> </w:t>
      </w:r>
      <w:r w:rsidR="00710A38">
        <w:rPr>
          <w:rFonts w:ascii="Bookman Old Style" w:hAnsi="Bookman Old Style"/>
        </w:rPr>
        <w:t>oraz</w:t>
      </w:r>
      <w:r w:rsidR="00C76D5E">
        <w:rPr>
          <w:rFonts w:ascii="Bookman Old Style" w:hAnsi="Bookman Old Style"/>
        </w:rPr>
        <w:t xml:space="preserve"> inflacji.</w:t>
      </w:r>
    </w:p>
    <w:p w14:paraId="6873A675" w14:textId="6D77C07C" w:rsidR="002B07F8" w:rsidRPr="005A58D0" w:rsidRDefault="00FA4CEE" w:rsidP="002400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360" w:lineRule="auto"/>
        <w:jc w:val="both"/>
        <w:rPr>
          <w:rFonts w:ascii="Bookman Old Style" w:hAnsi="Bookman Old Style" w:cs="Times New Roman"/>
          <w:b/>
          <w:bCs/>
          <w:u w:val="single"/>
        </w:rPr>
      </w:pPr>
      <w:r w:rsidRPr="005A58D0">
        <w:rPr>
          <w:rFonts w:ascii="Bookman Old Style" w:hAnsi="Bookman Old Style" w:cs="Times New Roman"/>
          <w:b/>
          <w:bCs/>
          <w:u w:val="single"/>
        </w:rPr>
        <w:t>DOCHODY:</w:t>
      </w:r>
    </w:p>
    <w:p w14:paraId="7E207EF2" w14:textId="13B3B20B" w:rsidR="004E09CD" w:rsidRPr="005A58D0" w:rsidRDefault="004E09CD" w:rsidP="0024005C">
      <w:pPr>
        <w:spacing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 xml:space="preserve">Prognozy dochodów Powiatu Świdwińskiego dokonano w podziałach merytorycznych, a następnie sklasyfikowano w podziały wymagane ustawowo. Podział merytoryczny został </w:t>
      </w:r>
      <w:r w:rsidRPr="005A58D0">
        <w:rPr>
          <w:rFonts w:ascii="Bookman Old Style" w:hAnsi="Bookman Old Style" w:cs="Times New Roman"/>
        </w:rPr>
        <w:lastRenderedPageBreak/>
        <w:t>sporządzony za pomocą paragrafów klasyfikacji budżetowej i objął dochody bieżące i majątkowe.</w:t>
      </w:r>
    </w:p>
    <w:p w14:paraId="5F2A261C" w14:textId="6F5724DA" w:rsidR="004E09CD" w:rsidRPr="005A58D0" w:rsidRDefault="004E09CD" w:rsidP="001424E3">
      <w:pPr>
        <w:spacing w:before="240" w:after="240" w:line="360" w:lineRule="auto"/>
        <w:jc w:val="both"/>
        <w:rPr>
          <w:rFonts w:ascii="Bookman Old Style" w:hAnsi="Bookman Old Style" w:cs="Times New Roman"/>
          <w:b/>
          <w:bCs/>
        </w:rPr>
      </w:pPr>
      <w:r w:rsidRPr="005A58D0">
        <w:rPr>
          <w:rFonts w:ascii="Bookman Old Style" w:hAnsi="Bookman Old Style" w:cs="Times New Roman"/>
        </w:rPr>
        <w:t xml:space="preserve">Dochody bieżące prognozowano w podziale na dochody z tytułu udziału we wpływach </w:t>
      </w:r>
      <w:r w:rsidR="00256D54">
        <w:rPr>
          <w:rFonts w:ascii="Bookman Old Style" w:hAnsi="Bookman Old Style" w:cs="Times New Roman"/>
        </w:rPr>
        <w:t xml:space="preserve">                        </w:t>
      </w:r>
      <w:r w:rsidRPr="005A58D0">
        <w:rPr>
          <w:rFonts w:ascii="Bookman Old Style" w:hAnsi="Bookman Old Style" w:cs="Times New Roman"/>
        </w:rPr>
        <w:t>z podatku dochodowego od osób fizycznych, dochody z tytułu udziału we wpływach z podatku dochodowego od osób prawnych, subwencję ogólną, dotacje i środki przeznaczone na cele bieżące, pozostałe dochody.</w:t>
      </w:r>
    </w:p>
    <w:p w14:paraId="7A1C6EEE" w14:textId="02017AF0" w:rsidR="004E09CD" w:rsidRPr="005A58D0" w:rsidRDefault="002B07F8" w:rsidP="001424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u w:val="single"/>
        </w:rPr>
        <w:t>Dochody bieżące</w:t>
      </w:r>
      <w:r w:rsidR="004E09CD" w:rsidRPr="005A58D0">
        <w:rPr>
          <w:rFonts w:ascii="Bookman Old Style" w:hAnsi="Bookman Old Style" w:cs="Times New Roman"/>
          <w:u w:val="single"/>
        </w:rPr>
        <w:t xml:space="preserve"> (kol. 1.1)</w:t>
      </w:r>
    </w:p>
    <w:p w14:paraId="37C5CA6B" w14:textId="61B298C4" w:rsidR="002B07F8" w:rsidRPr="005A58D0" w:rsidRDefault="004E09CD" w:rsidP="001424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 xml:space="preserve">Uwzględniając dotychczasowe kształtowanie się dochodów budżetu Powiatu Świdwińskiego oraz przewidywania na następne lata, w poszczególnych kategoriach dochodów bieżących posłużono się metodą indeksacji wartości bazowych o odpowiednio przypisany dla każdej kategorii budżetowej wskaźnik </w:t>
      </w:r>
      <w:r w:rsidR="002B07F8" w:rsidRPr="005A58D0">
        <w:rPr>
          <w:rFonts w:ascii="Bookman Old Style" w:hAnsi="Bookman Old Style" w:cs="Times New Roman"/>
        </w:rPr>
        <w:t>wzrostu rok do roku</w:t>
      </w:r>
      <w:r w:rsidR="004B78A7" w:rsidRPr="005A58D0">
        <w:rPr>
          <w:rFonts w:ascii="Bookman Old Style" w:hAnsi="Bookman Old Style" w:cs="Times New Roman"/>
        </w:rPr>
        <w:t xml:space="preserve"> max do </w:t>
      </w:r>
      <w:r w:rsidR="00312840" w:rsidRPr="005A58D0">
        <w:rPr>
          <w:rFonts w:ascii="Bookman Old Style" w:hAnsi="Bookman Old Style" w:cs="Times New Roman"/>
        </w:rPr>
        <w:t>3,</w:t>
      </w:r>
      <w:r w:rsidR="00A41CF3">
        <w:rPr>
          <w:rFonts w:ascii="Bookman Old Style" w:hAnsi="Bookman Old Style" w:cs="Times New Roman"/>
        </w:rPr>
        <w:t>3</w:t>
      </w:r>
      <w:r w:rsidR="00312840" w:rsidRPr="005A58D0">
        <w:rPr>
          <w:rFonts w:ascii="Bookman Old Style" w:hAnsi="Bookman Old Style" w:cs="Times New Roman"/>
        </w:rPr>
        <w:t>0</w:t>
      </w:r>
      <w:r w:rsidR="004B78A7" w:rsidRPr="005A58D0">
        <w:rPr>
          <w:rFonts w:ascii="Bookman Old Style" w:hAnsi="Bookman Old Style" w:cs="Times New Roman"/>
        </w:rPr>
        <w:t>%.</w:t>
      </w:r>
      <w:r w:rsidR="00B7571D" w:rsidRPr="005A58D0">
        <w:rPr>
          <w:rFonts w:ascii="Bookman Old Style" w:hAnsi="Bookman Old Style" w:cs="Times New Roman"/>
          <w:color w:val="FF0000"/>
        </w:rPr>
        <w:t xml:space="preserve"> </w:t>
      </w:r>
      <w:r w:rsidRPr="005A58D0">
        <w:rPr>
          <w:rFonts w:ascii="Bookman Old Style" w:hAnsi="Bookman Old Style" w:cs="Times New Roman"/>
        </w:rPr>
        <w:t>O</w:t>
      </w:r>
      <w:r w:rsidR="004B78A7" w:rsidRPr="005A58D0">
        <w:rPr>
          <w:rFonts w:ascii="Bookman Old Style" w:hAnsi="Bookman Old Style" w:cs="Times New Roman"/>
        </w:rPr>
        <w:t>d roku 202</w:t>
      </w:r>
      <w:r w:rsidR="00A41CF3">
        <w:rPr>
          <w:rFonts w:ascii="Bookman Old Style" w:hAnsi="Bookman Old Style" w:cs="Times New Roman"/>
        </w:rPr>
        <w:t>6</w:t>
      </w:r>
      <w:r w:rsidR="004B78A7" w:rsidRPr="005A58D0">
        <w:rPr>
          <w:rFonts w:ascii="Bookman Old Style" w:hAnsi="Bookman Old Style" w:cs="Times New Roman"/>
        </w:rPr>
        <w:t xml:space="preserve"> do 20</w:t>
      </w:r>
      <w:r w:rsidR="003254F1" w:rsidRPr="005A58D0">
        <w:rPr>
          <w:rFonts w:ascii="Bookman Old Style" w:hAnsi="Bookman Old Style" w:cs="Times New Roman"/>
        </w:rPr>
        <w:t>3</w:t>
      </w:r>
      <w:r w:rsidR="00312840" w:rsidRPr="005A58D0">
        <w:rPr>
          <w:rFonts w:ascii="Bookman Old Style" w:hAnsi="Bookman Old Style" w:cs="Times New Roman"/>
        </w:rPr>
        <w:t>2</w:t>
      </w:r>
      <w:r w:rsidR="004B78A7" w:rsidRPr="005A58D0">
        <w:rPr>
          <w:rFonts w:ascii="Bookman Old Style" w:hAnsi="Bookman Old Style" w:cs="Times New Roman"/>
        </w:rPr>
        <w:t xml:space="preserve"> założono planowane dochody dla zrównoważenia budżetu i wypracowania nadwyżki, która </w:t>
      </w:r>
      <w:r w:rsidR="00A41CF3">
        <w:rPr>
          <w:rFonts w:ascii="Bookman Old Style" w:hAnsi="Bookman Old Style" w:cs="Times New Roman"/>
        </w:rPr>
        <w:t xml:space="preserve">   </w:t>
      </w:r>
      <w:r w:rsidR="004B78A7" w:rsidRPr="005A58D0">
        <w:rPr>
          <w:rFonts w:ascii="Bookman Old Style" w:hAnsi="Bookman Old Style" w:cs="Times New Roman"/>
        </w:rPr>
        <w:t>w każdym roku przeznaczana jest na spłatę w</w:t>
      </w:r>
      <w:r w:rsidRPr="005A58D0">
        <w:rPr>
          <w:rFonts w:ascii="Bookman Old Style" w:hAnsi="Bookman Old Style" w:cs="Times New Roman"/>
        </w:rPr>
        <w:t>cześniej zaciągniętych kredytów i pożyczek.</w:t>
      </w:r>
    </w:p>
    <w:p w14:paraId="449CEBEB" w14:textId="04491043" w:rsidR="002B07F8" w:rsidRPr="005A58D0" w:rsidRDefault="002B07F8" w:rsidP="001424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  <w:u w:val="single"/>
        </w:rPr>
      </w:pPr>
      <w:r w:rsidRPr="005A58D0">
        <w:rPr>
          <w:rFonts w:ascii="Bookman Old Style" w:hAnsi="Bookman Old Style" w:cs="Times New Roman"/>
          <w:u w:val="single"/>
        </w:rPr>
        <w:t xml:space="preserve">Dochody majątkowe (kol.1.2) </w:t>
      </w:r>
    </w:p>
    <w:p w14:paraId="531373E1" w14:textId="6F0F462D" w:rsidR="002B07F8" w:rsidRPr="005A58D0" w:rsidRDefault="002B07F8" w:rsidP="001424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46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Wielkości dochodów majątkowych przyjęte do WPF w latach 20</w:t>
      </w:r>
      <w:r w:rsidR="00B7571D" w:rsidRPr="005A58D0">
        <w:rPr>
          <w:rFonts w:ascii="Bookman Old Style" w:hAnsi="Bookman Old Style" w:cs="Times New Roman"/>
        </w:rPr>
        <w:t>2</w:t>
      </w:r>
      <w:r w:rsidR="00A41CF3">
        <w:rPr>
          <w:rFonts w:ascii="Bookman Old Style" w:hAnsi="Bookman Old Style" w:cs="Times New Roman"/>
        </w:rPr>
        <w:t>5</w:t>
      </w:r>
      <w:r w:rsidRPr="005A58D0">
        <w:rPr>
          <w:rFonts w:ascii="Bookman Old Style" w:hAnsi="Bookman Old Style" w:cs="Times New Roman"/>
        </w:rPr>
        <w:t xml:space="preserve"> – 2</w:t>
      </w:r>
      <w:r w:rsidR="002834D0" w:rsidRPr="005A58D0">
        <w:rPr>
          <w:rFonts w:ascii="Bookman Old Style" w:hAnsi="Bookman Old Style" w:cs="Times New Roman"/>
        </w:rPr>
        <w:t>0</w:t>
      </w:r>
      <w:r w:rsidRPr="005A58D0">
        <w:rPr>
          <w:rFonts w:ascii="Bookman Old Style" w:hAnsi="Bookman Old Style" w:cs="Times New Roman"/>
        </w:rPr>
        <w:t>2</w:t>
      </w:r>
      <w:r w:rsidR="00A41CF3">
        <w:rPr>
          <w:rFonts w:ascii="Bookman Old Style" w:hAnsi="Bookman Old Style" w:cs="Times New Roman"/>
        </w:rPr>
        <w:t>7</w:t>
      </w:r>
      <w:r w:rsidRPr="005A58D0">
        <w:rPr>
          <w:rFonts w:ascii="Bookman Old Style" w:hAnsi="Bookman Old Style" w:cs="Times New Roman"/>
        </w:rPr>
        <w:t>,  ustalono</w:t>
      </w:r>
      <w:r w:rsidR="009320F4" w:rsidRPr="005A58D0">
        <w:rPr>
          <w:rFonts w:ascii="Bookman Old Style" w:hAnsi="Bookman Old Style" w:cs="Times New Roman"/>
        </w:rPr>
        <w:t xml:space="preserve"> </w:t>
      </w:r>
      <w:r w:rsidR="00A41CF3">
        <w:rPr>
          <w:rFonts w:ascii="Bookman Old Style" w:hAnsi="Bookman Old Style" w:cs="Times New Roman"/>
        </w:rPr>
        <w:t xml:space="preserve">                         </w:t>
      </w:r>
      <w:r w:rsidRPr="005A58D0">
        <w:rPr>
          <w:rFonts w:ascii="Bookman Old Style" w:hAnsi="Bookman Old Style" w:cs="Times New Roman"/>
        </w:rPr>
        <w:t xml:space="preserve"> w oparciu o  wysokość  współfi</w:t>
      </w:r>
      <w:r w:rsidR="00B821FB" w:rsidRPr="005A58D0">
        <w:rPr>
          <w:rFonts w:ascii="Bookman Old Style" w:hAnsi="Bookman Old Style" w:cs="Times New Roman"/>
        </w:rPr>
        <w:t xml:space="preserve">nansowania środkami </w:t>
      </w:r>
      <w:r w:rsidR="002863A8" w:rsidRPr="005A58D0">
        <w:rPr>
          <w:rFonts w:ascii="Bookman Old Style" w:hAnsi="Bookman Old Style" w:cs="Times New Roman"/>
        </w:rPr>
        <w:t>i</w:t>
      </w:r>
      <w:r w:rsidRPr="005A58D0">
        <w:rPr>
          <w:rFonts w:ascii="Bookman Old Style" w:hAnsi="Bookman Old Style" w:cs="Times New Roman"/>
        </w:rPr>
        <w:t xml:space="preserve"> dochodami zewnętrznymi. </w:t>
      </w:r>
    </w:p>
    <w:p w14:paraId="2C5172F4" w14:textId="016C4D08" w:rsidR="002B07F8" w:rsidRPr="005A58D0" w:rsidRDefault="002B07F8" w:rsidP="001424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Dochody ze sprzedaży mienia powiat</w:t>
      </w:r>
      <w:r w:rsidR="00F01BEA" w:rsidRPr="005A58D0">
        <w:rPr>
          <w:rFonts w:ascii="Bookman Old Style" w:hAnsi="Bookman Old Style" w:cs="Times New Roman"/>
        </w:rPr>
        <w:t xml:space="preserve">u zaplanowane są </w:t>
      </w:r>
      <w:r w:rsidR="00924A81" w:rsidRPr="005A58D0">
        <w:rPr>
          <w:rFonts w:ascii="Bookman Old Style" w:hAnsi="Bookman Old Style" w:cs="Times New Roman"/>
        </w:rPr>
        <w:t xml:space="preserve">w wartościach wynikających </w:t>
      </w:r>
      <w:r w:rsidR="00A41CF3">
        <w:rPr>
          <w:rFonts w:ascii="Bookman Old Style" w:hAnsi="Bookman Old Style" w:cs="Times New Roman"/>
        </w:rPr>
        <w:t xml:space="preserve">                            </w:t>
      </w:r>
      <w:r w:rsidR="00924A81" w:rsidRPr="005A58D0">
        <w:rPr>
          <w:rFonts w:ascii="Bookman Old Style" w:hAnsi="Bookman Old Style" w:cs="Times New Roman"/>
        </w:rPr>
        <w:t>z zawartych umów sprzedaży</w:t>
      </w:r>
      <w:r w:rsidRPr="005A58D0">
        <w:rPr>
          <w:rFonts w:ascii="Bookman Old Style" w:hAnsi="Bookman Old Style" w:cs="Times New Roman"/>
        </w:rPr>
        <w:t>.</w:t>
      </w:r>
      <w:r w:rsidR="0026038A" w:rsidRPr="005A58D0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>Po roku 202</w:t>
      </w:r>
      <w:r w:rsidR="00A41CF3">
        <w:rPr>
          <w:rFonts w:ascii="Bookman Old Style" w:hAnsi="Bookman Old Style" w:cs="Times New Roman"/>
        </w:rPr>
        <w:t>8</w:t>
      </w:r>
      <w:r w:rsidRPr="005A58D0">
        <w:rPr>
          <w:rFonts w:ascii="Bookman Old Style" w:hAnsi="Bookman Old Style" w:cs="Times New Roman"/>
        </w:rPr>
        <w:t xml:space="preserve"> nie przyjęto wielkości dochodów </w:t>
      </w:r>
      <w:r w:rsidR="00924A81" w:rsidRPr="005A58D0">
        <w:rPr>
          <w:rFonts w:ascii="Bookman Old Style" w:hAnsi="Bookman Old Style" w:cs="Times New Roman"/>
        </w:rPr>
        <w:t>z tytułu dotacji oraz środków przeznaczonych na inwestycje</w:t>
      </w:r>
      <w:r w:rsidR="006E0361" w:rsidRPr="005A58D0">
        <w:rPr>
          <w:rFonts w:ascii="Bookman Old Style" w:hAnsi="Bookman Old Style" w:cs="Times New Roman"/>
        </w:rPr>
        <w:t xml:space="preserve">, </w:t>
      </w:r>
      <w:r w:rsidR="00780EF0" w:rsidRPr="005A58D0">
        <w:rPr>
          <w:rFonts w:ascii="Bookman Old Style" w:hAnsi="Bookman Old Style" w:cs="Times New Roman"/>
        </w:rPr>
        <w:t xml:space="preserve">gdyż inwestycje </w:t>
      </w:r>
      <w:r w:rsidR="006E0361" w:rsidRPr="005A58D0">
        <w:rPr>
          <w:rFonts w:ascii="Bookman Old Style" w:hAnsi="Bookman Old Style" w:cs="Times New Roman"/>
        </w:rPr>
        <w:t>planowan</w:t>
      </w:r>
      <w:r w:rsidR="00780EF0" w:rsidRPr="005A58D0">
        <w:rPr>
          <w:rFonts w:ascii="Bookman Old Style" w:hAnsi="Bookman Old Style" w:cs="Times New Roman"/>
        </w:rPr>
        <w:t xml:space="preserve">e </w:t>
      </w:r>
      <w:r w:rsidR="007779AC" w:rsidRPr="005A58D0">
        <w:rPr>
          <w:rFonts w:ascii="Bookman Old Style" w:hAnsi="Bookman Old Style" w:cs="Times New Roman"/>
        </w:rPr>
        <w:t xml:space="preserve">są </w:t>
      </w:r>
      <w:r w:rsidR="00780EF0" w:rsidRPr="005A58D0">
        <w:rPr>
          <w:rFonts w:ascii="Bookman Old Style" w:hAnsi="Bookman Old Style" w:cs="Times New Roman"/>
        </w:rPr>
        <w:t xml:space="preserve">do realizacji </w:t>
      </w:r>
      <w:r w:rsidR="00924A81" w:rsidRPr="005A58D0">
        <w:rPr>
          <w:rFonts w:ascii="Bookman Old Style" w:hAnsi="Bookman Old Style" w:cs="Times New Roman"/>
        </w:rPr>
        <w:t>do roku 202</w:t>
      </w:r>
      <w:r w:rsidR="00A41CF3">
        <w:rPr>
          <w:rFonts w:ascii="Bookman Old Style" w:hAnsi="Bookman Old Style" w:cs="Times New Roman"/>
        </w:rPr>
        <w:t>7</w:t>
      </w:r>
      <w:r w:rsidR="007779AC" w:rsidRPr="005A58D0">
        <w:rPr>
          <w:rFonts w:ascii="Bookman Old Style" w:hAnsi="Bookman Old Style" w:cs="Times New Roman"/>
        </w:rPr>
        <w:t>,</w:t>
      </w:r>
      <w:r w:rsidR="00924A81" w:rsidRPr="005A58D0">
        <w:rPr>
          <w:rFonts w:ascii="Bookman Old Style" w:hAnsi="Bookman Old Style" w:cs="Times New Roman"/>
        </w:rPr>
        <w:t xml:space="preserve"> </w:t>
      </w:r>
      <w:r w:rsidR="00780EF0" w:rsidRPr="005A58D0">
        <w:rPr>
          <w:rFonts w:ascii="Bookman Old Style" w:hAnsi="Bookman Old Style" w:cs="Times New Roman"/>
        </w:rPr>
        <w:t>zgodnie z planowanymi prz</w:t>
      </w:r>
      <w:r w:rsidR="00924A81" w:rsidRPr="005A58D0">
        <w:rPr>
          <w:rFonts w:ascii="Bookman Old Style" w:hAnsi="Bookman Old Style" w:cs="Times New Roman"/>
        </w:rPr>
        <w:t>edsięwzięciami.</w:t>
      </w:r>
    </w:p>
    <w:p w14:paraId="02A1D52F" w14:textId="0C42D504" w:rsidR="00DD188B" w:rsidRDefault="00DD188B" w:rsidP="001424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bCs/>
          <w:u w:val="single"/>
        </w:rPr>
      </w:pPr>
    </w:p>
    <w:p w14:paraId="4BB3C9EA" w14:textId="4F8A2B09" w:rsidR="002B07F8" w:rsidRPr="005A58D0" w:rsidRDefault="00B16C18" w:rsidP="001424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bCs/>
          <w:u w:val="single"/>
        </w:rPr>
      </w:pPr>
      <w:r w:rsidRPr="005A58D0">
        <w:rPr>
          <w:rFonts w:ascii="Bookman Old Style" w:hAnsi="Bookman Old Style" w:cs="Times New Roman"/>
          <w:b/>
          <w:bCs/>
          <w:u w:val="single"/>
        </w:rPr>
        <w:t>WYDATKI:</w:t>
      </w:r>
    </w:p>
    <w:p w14:paraId="60F10AAC" w14:textId="44C78AC6" w:rsidR="00A7484C" w:rsidRPr="005A58D0" w:rsidRDefault="00A7484C" w:rsidP="001424E3">
      <w:pPr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Prognozy wydatków Powiatu Świdwiński</w:t>
      </w:r>
      <w:r w:rsidR="00991BFF" w:rsidRPr="005A58D0">
        <w:rPr>
          <w:rFonts w:ascii="Bookman Old Style" w:hAnsi="Bookman Old Style" w:cs="Times New Roman"/>
        </w:rPr>
        <w:t>ego</w:t>
      </w:r>
      <w:r w:rsidRPr="005A58D0">
        <w:rPr>
          <w:rFonts w:ascii="Bookman Old Style" w:hAnsi="Bookman Old Style" w:cs="Times New Roman"/>
        </w:rPr>
        <w:t xml:space="preserve"> dokonano w podziale na kategorie wydatków bieżących i wydatków majątkowych.</w:t>
      </w:r>
    </w:p>
    <w:p w14:paraId="100FAA8A" w14:textId="6054D37D" w:rsidR="00A7484C" w:rsidRPr="005A58D0" w:rsidRDefault="00991BFF" w:rsidP="002400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u w:val="single"/>
        </w:rPr>
        <w:t>Wydatki bieżące (kol.2.1)</w:t>
      </w:r>
      <w:r w:rsidR="00086F0D">
        <w:rPr>
          <w:rFonts w:ascii="Bookman Old Style" w:hAnsi="Bookman Old Style" w:cs="Times New Roman"/>
        </w:rPr>
        <w:t xml:space="preserve"> </w:t>
      </w:r>
      <w:r w:rsidR="00A7484C" w:rsidRPr="005A58D0">
        <w:rPr>
          <w:rFonts w:ascii="Bookman Old Style" w:hAnsi="Bookman Old Style" w:cs="Times New Roman"/>
        </w:rPr>
        <w:t>Wydatki bie</w:t>
      </w:r>
      <w:r w:rsidR="009C597C" w:rsidRPr="005A58D0">
        <w:rPr>
          <w:rFonts w:ascii="Bookman Old Style" w:hAnsi="Bookman Old Style" w:cs="Times New Roman"/>
        </w:rPr>
        <w:t>żące prognozowane są</w:t>
      </w:r>
      <w:r w:rsidRPr="005A58D0">
        <w:rPr>
          <w:rFonts w:ascii="Bookman Old Style" w:hAnsi="Bookman Old Style" w:cs="Times New Roman"/>
        </w:rPr>
        <w:t xml:space="preserve"> w podziale na</w:t>
      </w:r>
      <w:r w:rsidR="00A7484C" w:rsidRPr="005A58D0">
        <w:rPr>
          <w:rFonts w:ascii="Bookman Old Style" w:hAnsi="Bookman Old Style" w:cs="Times New Roman"/>
        </w:rPr>
        <w:t xml:space="preserve"> wynagrodze</w:t>
      </w:r>
      <w:r w:rsidRPr="005A58D0">
        <w:rPr>
          <w:rFonts w:ascii="Bookman Old Style" w:hAnsi="Bookman Old Style" w:cs="Times New Roman"/>
        </w:rPr>
        <w:t xml:space="preserve">nia i składki od nich naliczane, </w:t>
      </w:r>
      <w:r w:rsidR="00A7484C" w:rsidRPr="005A58D0">
        <w:rPr>
          <w:rFonts w:ascii="Bookman Old Style" w:hAnsi="Bookman Old Style" w:cs="Times New Roman"/>
        </w:rPr>
        <w:t>wy</w:t>
      </w:r>
      <w:r w:rsidRPr="005A58D0">
        <w:rPr>
          <w:rFonts w:ascii="Bookman Old Style" w:hAnsi="Bookman Old Style" w:cs="Times New Roman"/>
        </w:rPr>
        <w:t>datki na poręczenia i gwarancje,</w:t>
      </w:r>
      <w:r w:rsidR="00A7484C" w:rsidRPr="005A58D0">
        <w:rPr>
          <w:rFonts w:ascii="Bookman Old Style" w:hAnsi="Bookman Old Style" w:cs="Times New Roman"/>
        </w:rPr>
        <w:t xml:space="preserve"> wydatki związane z obsługą zadłu</w:t>
      </w:r>
      <w:r w:rsidRPr="005A58D0">
        <w:rPr>
          <w:rFonts w:ascii="Bookman Old Style" w:hAnsi="Bookman Old Style" w:cs="Times New Roman"/>
        </w:rPr>
        <w:t xml:space="preserve">żenia, w tym odsetki i dyskonto, </w:t>
      </w:r>
      <w:r w:rsidR="00A7484C" w:rsidRPr="005A58D0">
        <w:rPr>
          <w:rFonts w:ascii="Bookman Old Style" w:hAnsi="Bookman Old Style" w:cs="Times New Roman"/>
        </w:rPr>
        <w:t>pozostałe wydatki bieżące.</w:t>
      </w:r>
    </w:p>
    <w:p w14:paraId="3BE1DDDD" w14:textId="533F4D67" w:rsidR="00780EF0" w:rsidRPr="005A58D0" w:rsidRDefault="00A7484C" w:rsidP="001424E3">
      <w:pPr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Zgodnie z założeniami przyjętymi przy prognozie dochodów, dl</w:t>
      </w:r>
      <w:r w:rsidR="003254F1" w:rsidRPr="005A58D0">
        <w:rPr>
          <w:rFonts w:ascii="Bookman Old Style" w:hAnsi="Bookman Old Style" w:cs="Times New Roman"/>
        </w:rPr>
        <w:t>a wydatków bieżących w roku 202</w:t>
      </w:r>
      <w:r w:rsidR="00DD188B">
        <w:rPr>
          <w:rFonts w:ascii="Bookman Old Style" w:hAnsi="Bookman Old Style" w:cs="Times New Roman"/>
        </w:rPr>
        <w:t>5</w:t>
      </w:r>
      <w:r w:rsidRPr="005A58D0">
        <w:rPr>
          <w:rFonts w:ascii="Bookman Old Style" w:hAnsi="Bookman Old Style" w:cs="Times New Roman"/>
        </w:rPr>
        <w:t xml:space="preserve"> przyjęt</w:t>
      </w:r>
      <w:r w:rsidR="003254F1" w:rsidRPr="005A58D0">
        <w:rPr>
          <w:rFonts w:ascii="Bookman Old Style" w:hAnsi="Bookman Old Style" w:cs="Times New Roman"/>
        </w:rPr>
        <w:t xml:space="preserve">o </w:t>
      </w:r>
      <w:r w:rsidR="00C77BFC">
        <w:rPr>
          <w:rFonts w:ascii="Bookman Old Style" w:hAnsi="Bookman Old Style" w:cs="Times New Roman"/>
        </w:rPr>
        <w:t xml:space="preserve">dane z </w:t>
      </w:r>
      <w:r w:rsidR="003254F1" w:rsidRPr="005A58D0">
        <w:rPr>
          <w:rFonts w:ascii="Bookman Old Style" w:hAnsi="Bookman Old Style" w:cs="Times New Roman"/>
        </w:rPr>
        <w:t>budżetu. W latach 202</w:t>
      </w:r>
      <w:r w:rsidR="00DD188B">
        <w:rPr>
          <w:rFonts w:ascii="Bookman Old Style" w:hAnsi="Bookman Old Style" w:cs="Times New Roman"/>
        </w:rPr>
        <w:t>6</w:t>
      </w:r>
      <w:r w:rsidRPr="005A58D0">
        <w:rPr>
          <w:rFonts w:ascii="Bookman Old Style" w:hAnsi="Bookman Old Style" w:cs="Times New Roman"/>
        </w:rPr>
        <w:t>-20</w:t>
      </w:r>
      <w:r w:rsidR="003254F1" w:rsidRPr="005A58D0">
        <w:rPr>
          <w:rFonts w:ascii="Bookman Old Style" w:hAnsi="Bookman Old Style" w:cs="Times New Roman"/>
        </w:rPr>
        <w:t>3</w:t>
      </w:r>
      <w:r w:rsidR="007B721C" w:rsidRPr="005A58D0">
        <w:rPr>
          <w:rFonts w:ascii="Bookman Old Style" w:hAnsi="Bookman Old Style" w:cs="Times New Roman"/>
        </w:rPr>
        <w:t>2</w:t>
      </w:r>
      <w:r w:rsidRPr="005A58D0">
        <w:rPr>
          <w:rFonts w:ascii="Bookman Old Style" w:hAnsi="Bookman Old Style" w:cs="Times New Roman"/>
        </w:rPr>
        <w:t xml:space="preserve"> dokonano indeksacji wydatków </w:t>
      </w:r>
      <w:r w:rsidR="00DD188B">
        <w:rPr>
          <w:rFonts w:ascii="Bookman Old Style" w:hAnsi="Bookman Old Style" w:cs="Times New Roman"/>
        </w:rPr>
        <w:t xml:space="preserve">                     </w:t>
      </w:r>
      <w:r w:rsidRPr="005A58D0">
        <w:rPr>
          <w:rFonts w:ascii="Bookman Old Style" w:hAnsi="Bookman Old Style" w:cs="Times New Roman"/>
        </w:rPr>
        <w:t>w oparciu o wskaźn</w:t>
      </w:r>
      <w:r w:rsidR="00947441" w:rsidRPr="005A58D0">
        <w:rPr>
          <w:rFonts w:ascii="Bookman Old Style" w:hAnsi="Bookman Old Style" w:cs="Times New Roman"/>
        </w:rPr>
        <w:t>iki</w:t>
      </w:r>
      <w:r w:rsidR="00991BFF" w:rsidRPr="005A58D0">
        <w:rPr>
          <w:rFonts w:ascii="Bookman Old Style" w:hAnsi="Bookman Old Style" w:cs="Times New Roman"/>
        </w:rPr>
        <w:t xml:space="preserve"> </w:t>
      </w:r>
      <w:r w:rsidR="007B721C" w:rsidRPr="005A58D0">
        <w:rPr>
          <w:rFonts w:ascii="Bookman Old Style" w:hAnsi="Bookman Old Style" w:cs="Times New Roman"/>
        </w:rPr>
        <w:t xml:space="preserve">max </w:t>
      </w:r>
      <w:r w:rsidR="00991BFF" w:rsidRPr="005A58D0">
        <w:rPr>
          <w:rFonts w:ascii="Bookman Old Style" w:hAnsi="Bookman Old Style" w:cs="Times New Roman"/>
          <w:color w:val="000000" w:themeColor="text1"/>
        </w:rPr>
        <w:t xml:space="preserve">do </w:t>
      </w:r>
      <w:r w:rsidR="007B721C" w:rsidRPr="005A58D0">
        <w:rPr>
          <w:rFonts w:ascii="Bookman Old Style" w:hAnsi="Bookman Old Style" w:cs="Times New Roman"/>
          <w:color w:val="000000" w:themeColor="text1"/>
        </w:rPr>
        <w:t>3,</w:t>
      </w:r>
      <w:r w:rsidR="00DD188B">
        <w:rPr>
          <w:rFonts w:ascii="Bookman Old Style" w:hAnsi="Bookman Old Style" w:cs="Times New Roman"/>
          <w:color w:val="000000" w:themeColor="text1"/>
        </w:rPr>
        <w:t>3</w:t>
      </w:r>
      <w:r w:rsidR="003254F1" w:rsidRPr="005A58D0">
        <w:rPr>
          <w:rFonts w:ascii="Bookman Old Style" w:hAnsi="Bookman Old Style" w:cs="Times New Roman"/>
          <w:color w:val="000000" w:themeColor="text1"/>
        </w:rPr>
        <w:t>0</w:t>
      </w:r>
      <w:r w:rsidR="00991BFF" w:rsidRPr="005A58D0">
        <w:rPr>
          <w:rFonts w:ascii="Bookman Old Style" w:hAnsi="Bookman Old Style" w:cs="Times New Roman"/>
          <w:color w:val="000000" w:themeColor="text1"/>
        </w:rPr>
        <w:t xml:space="preserve">% w stosunku do poniesionych wydatków w latach </w:t>
      </w:r>
      <w:r w:rsidR="00991BFF" w:rsidRPr="005A58D0">
        <w:rPr>
          <w:rFonts w:ascii="Bookman Old Style" w:hAnsi="Bookman Old Style" w:cs="Times New Roman"/>
          <w:color w:val="000000" w:themeColor="text1"/>
        </w:rPr>
        <w:lastRenderedPageBreak/>
        <w:t>poprzednich</w:t>
      </w:r>
      <w:r w:rsidRPr="005A58D0">
        <w:rPr>
          <w:rFonts w:ascii="Bookman Old Style" w:hAnsi="Bookman Old Style" w:cs="Times New Roman"/>
        </w:rPr>
        <w:t>.</w:t>
      </w:r>
      <w:r w:rsidR="00991BFF" w:rsidRPr="005A58D0">
        <w:rPr>
          <w:rFonts w:ascii="Bookman Old Style" w:hAnsi="Bookman Old Style" w:cs="Times New Roman"/>
        </w:rPr>
        <w:t xml:space="preserve"> Wydatki</w:t>
      </w:r>
      <w:r w:rsidRPr="005A58D0">
        <w:rPr>
          <w:rFonts w:ascii="Bookman Old Style" w:hAnsi="Bookman Old Style" w:cs="Times New Roman"/>
        </w:rPr>
        <w:t xml:space="preserve"> związane z obsługą długu są ściśle uzależnione od postanowień zawartych w umowach kredytowych</w:t>
      </w:r>
      <w:r w:rsidR="00E859BC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 xml:space="preserve">(przyjęto średniorocznie oprocentowanie </w:t>
      </w:r>
      <w:r w:rsidR="00E859BC">
        <w:rPr>
          <w:rFonts w:ascii="Bookman Old Style" w:hAnsi="Bookman Old Style" w:cs="Times New Roman"/>
        </w:rPr>
        <w:t xml:space="preserve">                               </w:t>
      </w:r>
      <w:r w:rsidR="002B07F8" w:rsidRPr="005A58D0">
        <w:rPr>
          <w:rFonts w:ascii="Bookman Old Style" w:hAnsi="Bookman Old Style" w:cs="Times New Roman"/>
        </w:rPr>
        <w:t xml:space="preserve">w wysokości </w:t>
      </w:r>
      <w:r w:rsidR="00E859BC">
        <w:rPr>
          <w:rFonts w:ascii="Bookman Old Style" w:hAnsi="Bookman Old Style" w:cs="Times New Roman"/>
        </w:rPr>
        <w:t>8,00</w:t>
      </w:r>
      <w:r w:rsidR="002B07F8" w:rsidRPr="005A58D0">
        <w:rPr>
          <w:rFonts w:ascii="Bookman Old Style" w:hAnsi="Bookman Old Style" w:cs="Times New Roman"/>
        </w:rPr>
        <w:t xml:space="preserve">%).  </w:t>
      </w:r>
    </w:p>
    <w:p w14:paraId="63094D69" w14:textId="6F9E43E6" w:rsidR="002B07F8" w:rsidRPr="005A58D0" w:rsidRDefault="002B07F8" w:rsidP="001424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Ważnym czynnikiem kształtującym wysokość planowanych wydatków bieżących w latach 20</w:t>
      </w:r>
      <w:r w:rsidR="00780EF0" w:rsidRPr="005A58D0">
        <w:rPr>
          <w:rFonts w:ascii="Bookman Old Style" w:hAnsi="Bookman Old Style" w:cs="Times New Roman"/>
        </w:rPr>
        <w:t>2</w:t>
      </w:r>
      <w:r w:rsidR="00DD188B">
        <w:rPr>
          <w:rFonts w:ascii="Bookman Old Style" w:hAnsi="Bookman Old Style" w:cs="Times New Roman"/>
        </w:rPr>
        <w:t>5</w:t>
      </w:r>
      <w:r w:rsidR="009C597C" w:rsidRPr="005A58D0">
        <w:rPr>
          <w:rFonts w:ascii="Bookman Old Style" w:hAnsi="Bookman Old Style" w:cs="Times New Roman"/>
        </w:rPr>
        <w:t>–</w:t>
      </w:r>
      <w:r w:rsidRPr="005A58D0">
        <w:rPr>
          <w:rFonts w:ascii="Bookman Old Style" w:hAnsi="Bookman Old Style" w:cs="Times New Roman"/>
        </w:rPr>
        <w:t>202</w:t>
      </w:r>
      <w:r w:rsidR="00DD188B">
        <w:rPr>
          <w:rFonts w:ascii="Bookman Old Style" w:hAnsi="Bookman Old Style" w:cs="Times New Roman"/>
        </w:rPr>
        <w:t>7</w:t>
      </w:r>
      <w:r w:rsidRPr="005A58D0">
        <w:rPr>
          <w:rFonts w:ascii="Bookman Old Style" w:hAnsi="Bookman Old Style" w:cs="Times New Roman"/>
        </w:rPr>
        <w:t>, są zaplanowane wydatki majątkowe</w:t>
      </w:r>
      <w:r w:rsidR="00560968" w:rsidRPr="005A58D0">
        <w:rPr>
          <w:rFonts w:ascii="Bookman Old Style" w:hAnsi="Bookman Old Style" w:cs="Times New Roman"/>
        </w:rPr>
        <w:t>,</w:t>
      </w:r>
      <w:r w:rsidRPr="005A58D0">
        <w:rPr>
          <w:rFonts w:ascii="Bookman Old Style" w:hAnsi="Bookman Old Style" w:cs="Times New Roman"/>
        </w:rPr>
        <w:t xml:space="preserve"> a więc i zaangażowanie środków bieżących</w:t>
      </w:r>
      <w:r w:rsidR="009320F4" w:rsidRPr="005A58D0">
        <w:rPr>
          <w:rFonts w:ascii="Bookman Old Style" w:hAnsi="Bookman Old Style" w:cs="Times New Roman"/>
        </w:rPr>
        <w:t xml:space="preserve"> </w:t>
      </w:r>
      <w:r w:rsidR="00560968" w:rsidRPr="005A58D0">
        <w:rPr>
          <w:rFonts w:ascii="Bookman Old Style" w:hAnsi="Bookman Old Style" w:cs="Times New Roman"/>
        </w:rPr>
        <w:t xml:space="preserve">                          </w:t>
      </w:r>
      <w:r w:rsidR="002A0DDD" w:rsidRPr="005A58D0">
        <w:rPr>
          <w:rFonts w:ascii="Bookman Old Style" w:hAnsi="Bookman Old Style" w:cs="Times New Roman"/>
        </w:rPr>
        <w:t>w</w:t>
      </w:r>
      <w:r w:rsidRPr="005A58D0">
        <w:rPr>
          <w:rFonts w:ascii="Bookman Old Style" w:hAnsi="Bookman Old Style" w:cs="Times New Roman"/>
        </w:rPr>
        <w:t xml:space="preserve"> planowanych inwestycjach.</w:t>
      </w:r>
    </w:p>
    <w:p w14:paraId="76EBA516" w14:textId="1B134092" w:rsidR="009B5CB6" w:rsidRPr="005A58D0" w:rsidRDefault="009B5CB6" w:rsidP="001424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W związku ze znacznym obciążeniem budżetu powiatu z tytułu realizowanych inwestycji</w:t>
      </w:r>
      <w:r w:rsidR="009320F4" w:rsidRPr="005A58D0">
        <w:rPr>
          <w:rFonts w:ascii="Bookman Old Style" w:hAnsi="Bookman Old Style" w:cs="Times New Roman"/>
        </w:rPr>
        <w:t xml:space="preserve"> </w:t>
      </w:r>
      <w:r w:rsidR="00DD188B">
        <w:rPr>
          <w:rFonts w:ascii="Bookman Old Style" w:hAnsi="Bookman Old Style" w:cs="Times New Roman"/>
        </w:rPr>
        <w:t xml:space="preserve">                   </w:t>
      </w:r>
      <w:r w:rsidRPr="005A58D0">
        <w:rPr>
          <w:rFonts w:ascii="Bookman Old Style" w:hAnsi="Bookman Old Style" w:cs="Times New Roman"/>
        </w:rPr>
        <w:t>w latach 20</w:t>
      </w:r>
      <w:r w:rsidR="00780EF0" w:rsidRPr="005A58D0">
        <w:rPr>
          <w:rFonts w:ascii="Bookman Old Style" w:hAnsi="Bookman Old Style" w:cs="Times New Roman"/>
        </w:rPr>
        <w:t>2</w:t>
      </w:r>
      <w:r w:rsidR="00DD188B">
        <w:rPr>
          <w:rFonts w:ascii="Bookman Old Style" w:hAnsi="Bookman Old Style" w:cs="Times New Roman"/>
        </w:rPr>
        <w:t>5</w:t>
      </w:r>
      <w:r w:rsidRPr="005A58D0">
        <w:rPr>
          <w:rFonts w:ascii="Bookman Old Style" w:hAnsi="Bookman Old Style" w:cs="Times New Roman"/>
        </w:rPr>
        <w:t>-202</w:t>
      </w:r>
      <w:r w:rsidR="00DD188B">
        <w:rPr>
          <w:rFonts w:ascii="Bookman Old Style" w:hAnsi="Bookman Old Style" w:cs="Times New Roman"/>
        </w:rPr>
        <w:t>7</w:t>
      </w:r>
      <w:r w:rsidRPr="005A58D0">
        <w:rPr>
          <w:rFonts w:ascii="Bookman Old Style" w:hAnsi="Bookman Old Style" w:cs="Times New Roman"/>
        </w:rPr>
        <w:t xml:space="preserve"> oraz spłatą kredytów </w:t>
      </w:r>
      <w:r w:rsidR="00FD3D08" w:rsidRPr="005A58D0">
        <w:rPr>
          <w:rFonts w:ascii="Bookman Old Style" w:hAnsi="Bookman Old Style" w:cs="Times New Roman"/>
        </w:rPr>
        <w:t>i pożyczek</w:t>
      </w:r>
      <w:r w:rsidRPr="005A58D0">
        <w:rPr>
          <w:rFonts w:ascii="Bookman Old Style" w:hAnsi="Bookman Old Style" w:cs="Times New Roman"/>
        </w:rPr>
        <w:t xml:space="preserve">, dochody bieżące </w:t>
      </w:r>
      <w:r w:rsidR="00FD3D08" w:rsidRPr="005A58D0">
        <w:rPr>
          <w:rFonts w:ascii="Bookman Old Style" w:hAnsi="Bookman Old Style" w:cs="Times New Roman"/>
        </w:rPr>
        <w:t xml:space="preserve">powiększono o </w:t>
      </w:r>
      <w:r w:rsidRPr="005A58D0">
        <w:rPr>
          <w:rFonts w:ascii="Bookman Old Style" w:hAnsi="Bookman Old Style" w:cs="Times New Roman"/>
        </w:rPr>
        <w:t>środki niezbędne do zabezpieczenia wkładu własnego w realizowane inwestycje i środki niezbędne na spłatę</w:t>
      </w:r>
      <w:r w:rsidR="009320F4" w:rsidRPr="005A58D0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>już</w:t>
      </w:r>
      <w:r w:rsidR="00FA4CEE" w:rsidRPr="005A58D0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>zaciąg</w:t>
      </w:r>
      <w:r w:rsidR="009C597C" w:rsidRPr="005A58D0">
        <w:rPr>
          <w:rFonts w:ascii="Bookman Old Style" w:hAnsi="Bookman Old Style" w:cs="Times New Roman"/>
        </w:rPr>
        <w:t>niętych kredytów.</w:t>
      </w:r>
      <w:r w:rsidR="00991BFF" w:rsidRPr="005A58D0">
        <w:rPr>
          <w:rFonts w:ascii="Bookman Old Style" w:hAnsi="Bookman Old Style" w:cs="Times New Roman"/>
        </w:rPr>
        <w:t xml:space="preserve"> </w:t>
      </w:r>
      <w:r w:rsidR="009C597C" w:rsidRPr="005A58D0">
        <w:rPr>
          <w:rFonts w:ascii="Bookman Old Style" w:hAnsi="Bookman Old Style" w:cs="Times New Roman"/>
        </w:rPr>
        <w:t>W</w:t>
      </w:r>
      <w:r w:rsidRPr="005A58D0">
        <w:rPr>
          <w:rFonts w:ascii="Bookman Old Style" w:hAnsi="Bookman Old Style" w:cs="Times New Roman"/>
        </w:rPr>
        <w:t>ielkości budżetu</w:t>
      </w:r>
      <w:r w:rsidR="003007D2" w:rsidRPr="005A58D0">
        <w:rPr>
          <w:rFonts w:ascii="Bookman Old Style" w:hAnsi="Bookman Old Style" w:cs="Times New Roman"/>
        </w:rPr>
        <w:t xml:space="preserve"> wzrastają odpowiednio</w:t>
      </w:r>
      <w:r w:rsidR="00991BFF" w:rsidRPr="005A58D0">
        <w:rPr>
          <w:rFonts w:ascii="Bookman Old Style" w:hAnsi="Bookman Old Style" w:cs="Times New Roman"/>
        </w:rPr>
        <w:t xml:space="preserve"> </w:t>
      </w:r>
      <w:r w:rsidR="003007D2" w:rsidRPr="005A58D0">
        <w:rPr>
          <w:rFonts w:ascii="Bookman Old Style" w:hAnsi="Bookman Old Style" w:cs="Times New Roman"/>
        </w:rPr>
        <w:t xml:space="preserve">do zrównoważenia budżetu </w:t>
      </w:r>
      <w:r w:rsidR="006A1AC1" w:rsidRPr="005A58D0">
        <w:rPr>
          <w:rFonts w:ascii="Bookman Old Style" w:hAnsi="Bookman Old Style" w:cs="Times New Roman"/>
        </w:rPr>
        <w:t>i</w:t>
      </w:r>
      <w:r w:rsidR="003007D2" w:rsidRPr="005A58D0">
        <w:rPr>
          <w:rFonts w:ascii="Bookman Old Style" w:hAnsi="Bookman Old Style" w:cs="Times New Roman"/>
        </w:rPr>
        <w:t xml:space="preserve"> wypracowania nadwyżki na spłatę wcześniej zaciągniętych zobowiązań.</w:t>
      </w:r>
    </w:p>
    <w:p w14:paraId="298DD914" w14:textId="1B66A4A4" w:rsidR="00991BFF" w:rsidRPr="005A58D0" w:rsidRDefault="002B07F8" w:rsidP="002400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u w:val="single"/>
        </w:rPr>
        <w:t>Wydatki majątkowe (kol.2.2)</w:t>
      </w:r>
      <w:r w:rsidRPr="005A58D0">
        <w:rPr>
          <w:rFonts w:ascii="Bookman Old Style" w:hAnsi="Bookman Old Style" w:cs="Times New Roman"/>
        </w:rPr>
        <w:t xml:space="preserve"> </w:t>
      </w:r>
      <w:r w:rsidR="00991BFF" w:rsidRPr="005A58D0">
        <w:rPr>
          <w:rFonts w:ascii="Bookman Old Style" w:hAnsi="Bookman Old Style" w:cs="Times New Roman"/>
        </w:rPr>
        <w:t>Wydatki majątkowe obejmują przede wszystkim przedsięwzięcia inwestycyjne, które ujęto w załączniku nr 2 do Wieloletniej Prognozy Finansowej Powiatu Świdwińskiego na lata 202</w:t>
      </w:r>
      <w:r w:rsidR="00DD188B">
        <w:rPr>
          <w:rFonts w:ascii="Bookman Old Style" w:hAnsi="Bookman Old Style" w:cs="Times New Roman"/>
        </w:rPr>
        <w:t>5</w:t>
      </w:r>
      <w:r w:rsidR="00991BFF" w:rsidRPr="005A58D0">
        <w:rPr>
          <w:rFonts w:ascii="Bookman Old Style" w:hAnsi="Bookman Old Style" w:cs="Times New Roman"/>
        </w:rPr>
        <w:t>-202</w:t>
      </w:r>
      <w:r w:rsidR="00DD188B">
        <w:rPr>
          <w:rFonts w:ascii="Bookman Old Style" w:hAnsi="Bookman Old Style" w:cs="Times New Roman"/>
        </w:rPr>
        <w:t>9</w:t>
      </w:r>
      <w:r w:rsidR="00991BFF" w:rsidRPr="005A58D0">
        <w:rPr>
          <w:rFonts w:ascii="Bookman Old Style" w:hAnsi="Bookman Old Style" w:cs="Times New Roman"/>
        </w:rPr>
        <w:t xml:space="preserve"> oraz w oparciu o wieloletni plan inwestycyjny powiatu na lata 202</w:t>
      </w:r>
      <w:r w:rsidR="00DD188B">
        <w:rPr>
          <w:rFonts w:ascii="Bookman Old Style" w:hAnsi="Bookman Old Style" w:cs="Times New Roman"/>
        </w:rPr>
        <w:t>5–</w:t>
      </w:r>
      <w:r w:rsidR="00991BFF" w:rsidRPr="005A58D0">
        <w:rPr>
          <w:rFonts w:ascii="Bookman Old Style" w:hAnsi="Bookman Old Style" w:cs="Times New Roman"/>
        </w:rPr>
        <w:t>202</w:t>
      </w:r>
      <w:r w:rsidR="00DD188B">
        <w:rPr>
          <w:rFonts w:ascii="Bookman Old Style" w:hAnsi="Bookman Old Style" w:cs="Times New Roman"/>
        </w:rPr>
        <w:t>7</w:t>
      </w:r>
      <w:r w:rsidR="00991BFF" w:rsidRPr="005A58D0">
        <w:rPr>
          <w:rFonts w:ascii="Bookman Old Style" w:hAnsi="Bookman Old Style" w:cs="Times New Roman"/>
        </w:rPr>
        <w:t xml:space="preserve"> (wg załączonych tabel od Nr 1 do Nr </w:t>
      </w:r>
      <w:r w:rsidR="00DD188B">
        <w:rPr>
          <w:rFonts w:ascii="Bookman Old Style" w:hAnsi="Bookman Old Style" w:cs="Times New Roman"/>
        </w:rPr>
        <w:t>3</w:t>
      </w:r>
      <w:r w:rsidR="00991BFF" w:rsidRPr="005A58D0">
        <w:rPr>
          <w:rFonts w:ascii="Bookman Old Style" w:hAnsi="Bookman Old Style" w:cs="Times New Roman"/>
        </w:rPr>
        <w:t>). W kolejnych latach wydatki majątkowe zostały zaplanowane tak, aby pokryły</w:t>
      </w:r>
      <w:r w:rsidR="007B721C" w:rsidRPr="005A58D0">
        <w:rPr>
          <w:rFonts w:ascii="Bookman Old Style" w:hAnsi="Bookman Old Style" w:cs="Times New Roman"/>
        </w:rPr>
        <w:t xml:space="preserve"> </w:t>
      </w:r>
      <w:r w:rsidR="00991BFF" w:rsidRPr="005A58D0">
        <w:rPr>
          <w:rFonts w:ascii="Bookman Old Style" w:hAnsi="Bookman Old Style" w:cs="Times New Roman"/>
        </w:rPr>
        <w:t>pozostałą po spłacie zobowiązań</w:t>
      </w:r>
      <w:r w:rsidR="007B721C" w:rsidRPr="005A58D0">
        <w:rPr>
          <w:rFonts w:ascii="Bookman Old Style" w:hAnsi="Bookman Old Style" w:cs="Times New Roman"/>
        </w:rPr>
        <w:t>,</w:t>
      </w:r>
      <w:r w:rsidR="00991BFF" w:rsidRPr="005A58D0">
        <w:rPr>
          <w:rFonts w:ascii="Bookman Old Style" w:hAnsi="Bookman Old Style" w:cs="Times New Roman"/>
        </w:rPr>
        <w:t xml:space="preserve"> część tzw. wolnych środków</w:t>
      </w:r>
      <w:r w:rsidR="007B721C" w:rsidRPr="005A58D0">
        <w:rPr>
          <w:rFonts w:ascii="Bookman Old Style" w:hAnsi="Bookman Old Style" w:cs="Times New Roman"/>
        </w:rPr>
        <w:t xml:space="preserve"> na inwestycje</w:t>
      </w:r>
      <w:r w:rsidR="00991BFF" w:rsidRPr="005A58D0">
        <w:rPr>
          <w:rFonts w:ascii="Bookman Old Style" w:hAnsi="Bookman Old Style" w:cs="Times New Roman"/>
        </w:rPr>
        <w:t>.</w:t>
      </w:r>
    </w:p>
    <w:p w14:paraId="2B2DBE90" w14:textId="3D6843C7" w:rsidR="004F7DD9" w:rsidRPr="005A58D0" w:rsidRDefault="004F7DD9" w:rsidP="006A1A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  <w:bCs/>
        </w:rPr>
      </w:pPr>
      <w:r w:rsidRPr="005A58D0">
        <w:rPr>
          <w:rFonts w:ascii="Bookman Old Style" w:hAnsi="Bookman Old Style" w:cs="Times New Roman"/>
          <w:b/>
          <w:bCs/>
          <w:u w:val="single"/>
        </w:rPr>
        <w:t>Przedsięwzięcia do realizacji w latach 202</w:t>
      </w:r>
      <w:r w:rsidR="00DD188B">
        <w:rPr>
          <w:rFonts w:ascii="Bookman Old Style" w:hAnsi="Bookman Old Style" w:cs="Times New Roman"/>
          <w:b/>
          <w:bCs/>
          <w:u w:val="single"/>
        </w:rPr>
        <w:t>5</w:t>
      </w:r>
      <w:r w:rsidRPr="005A58D0">
        <w:rPr>
          <w:rFonts w:ascii="Bookman Old Style" w:hAnsi="Bookman Old Style" w:cs="Times New Roman"/>
          <w:b/>
          <w:bCs/>
          <w:u w:val="single"/>
        </w:rPr>
        <w:t xml:space="preserve"> – 202</w:t>
      </w:r>
      <w:r w:rsidR="00DD188B">
        <w:rPr>
          <w:rFonts w:ascii="Bookman Old Style" w:hAnsi="Bookman Old Style" w:cs="Times New Roman"/>
          <w:b/>
          <w:bCs/>
          <w:u w:val="single"/>
        </w:rPr>
        <w:t>9</w:t>
      </w:r>
      <w:r w:rsidRPr="005A58D0">
        <w:rPr>
          <w:rFonts w:ascii="Bookman Old Style" w:hAnsi="Bookman Old Style" w:cs="Times New Roman"/>
          <w:b/>
          <w:bCs/>
          <w:u w:val="single"/>
        </w:rPr>
        <w:t>:</w:t>
      </w:r>
    </w:p>
    <w:p w14:paraId="6FFA2A6A" w14:textId="172FBB9B" w:rsidR="001852A3" w:rsidRPr="005A58D0" w:rsidRDefault="001852A3" w:rsidP="00113C84">
      <w:pPr>
        <w:spacing w:before="240" w:after="24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5A58D0">
        <w:rPr>
          <w:rFonts w:ascii="Bookman Old Style" w:hAnsi="Bookman Old Style" w:cs="Times New Roman"/>
        </w:rPr>
        <w:t>Przedsięwzięcia podzielone zostały na wydatki bieżące i majątkowe oraz wydatki na programy, projekty lub zadania związane z programami realizowanymi z udziałem środków, o których mowa w art. 5 ust. 1 pkt 2 i 3 ustawy z dnia 27 sierpnia 2009 roku o finansach publicznych, a także na wydatki na programy, projekty lub zadania pozostałe.</w:t>
      </w:r>
      <w:r w:rsidRPr="005A58D0">
        <w:rPr>
          <w:rFonts w:ascii="Bookman Old Style" w:eastAsia="Times New Roman" w:hAnsi="Bookman Old Style" w:cs="Times New Roman"/>
          <w:lang w:eastAsia="pl-PL"/>
        </w:rPr>
        <w:t xml:space="preserve"> </w:t>
      </w:r>
    </w:p>
    <w:p w14:paraId="1C8FA3CE" w14:textId="4BA7C96D" w:rsidR="004F7DD9" w:rsidRPr="00162AD5" w:rsidRDefault="001852A3" w:rsidP="00113C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eastAsia="Times New Roman" w:hAnsi="Bookman Old Style" w:cs="Times New Roman"/>
          <w:lang w:eastAsia="pl-PL"/>
        </w:rPr>
      </w:pPr>
      <w:r w:rsidRPr="005A58D0">
        <w:rPr>
          <w:rFonts w:ascii="Bookman Old Style" w:eastAsia="Times New Roman" w:hAnsi="Bookman Old Style" w:cs="Times New Roman"/>
          <w:lang w:eastAsia="pl-PL"/>
        </w:rPr>
        <w:t>Dla każdego przyjętego przedsięwzięcia wykazano limit uchwalonych wydatków przyjęty na 202</w:t>
      </w:r>
      <w:r w:rsidR="00E77EB4">
        <w:rPr>
          <w:rFonts w:ascii="Bookman Old Style" w:eastAsia="Times New Roman" w:hAnsi="Bookman Old Style" w:cs="Times New Roman"/>
          <w:lang w:eastAsia="pl-PL"/>
        </w:rPr>
        <w:t>5</w:t>
      </w:r>
      <w:r w:rsidRPr="005A58D0">
        <w:rPr>
          <w:rFonts w:ascii="Bookman Old Style" w:eastAsia="Times New Roman" w:hAnsi="Bookman Old Style" w:cs="Times New Roman"/>
          <w:lang w:eastAsia="pl-PL"/>
        </w:rPr>
        <w:t xml:space="preserve"> rok i limit zobowiązań do poniesienia na lata następne oraz łączne nakłady finansowe jakie są planowane do poniesienia w całym czasookresie realizacji poszczególnych </w:t>
      </w:r>
      <w:r w:rsidRPr="00162AD5">
        <w:rPr>
          <w:rFonts w:ascii="Bookman Old Style" w:eastAsia="Times New Roman" w:hAnsi="Bookman Old Style" w:cs="Times New Roman"/>
          <w:lang w:eastAsia="pl-PL"/>
        </w:rPr>
        <w:t>przedsięwzięć.</w:t>
      </w:r>
    </w:p>
    <w:p w14:paraId="47D83682" w14:textId="13F1812D" w:rsidR="001852A3" w:rsidRPr="00162AD5" w:rsidRDefault="001852A3" w:rsidP="00113C8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  <w:b/>
          <w:bCs/>
          <w:u w:val="single"/>
        </w:rPr>
      </w:pPr>
      <w:r w:rsidRPr="00162AD5">
        <w:rPr>
          <w:rFonts w:ascii="Bookman Old Style" w:eastAsia="Times New Roman" w:hAnsi="Bookman Old Style" w:cs="Times New Roman"/>
          <w:lang w:eastAsia="pl-PL"/>
        </w:rPr>
        <w:t>Przedsięwzięcia do realizacji w 202</w:t>
      </w:r>
      <w:r w:rsidR="00E77EB4" w:rsidRPr="00162AD5">
        <w:rPr>
          <w:rFonts w:ascii="Bookman Old Style" w:eastAsia="Times New Roman" w:hAnsi="Bookman Old Style" w:cs="Times New Roman"/>
          <w:lang w:eastAsia="pl-PL"/>
        </w:rPr>
        <w:t>5</w:t>
      </w:r>
      <w:r w:rsidRPr="00162AD5">
        <w:rPr>
          <w:rFonts w:ascii="Bookman Old Style" w:eastAsia="Times New Roman" w:hAnsi="Bookman Old Style" w:cs="Times New Roman"/>
          <w:lang w:eastAsia="pl-PL"/>
        </w:rPr>
        <w:t xml:space="preserve"> roku wynoszą </w:t>
      </w:r>
      <w:r w:rsidR="00E77EB4" w:rsidRPr="00162AD5">
        <w:rPr>
          <w:rFonts w:ascii="Bookman Old Style" w:eastAsia="Times New Roman" w:hAnsi="Bookman Old Style" w:cs="Times New Roman"/>
          <w:b/>
          <w:lang w:eastAsia="pl-PL"/>
        </w:rPr>
        <w:t>1</w:t>
      </w:r>
      <w:r w:rsidR="004A1C64" w:rsidRPr="00162AD5">
        <w:rPr>
          <w:rFonts w:ascii="Bookman Old Style" w:eastAsia="Times New Roman" w:hAnsi="Bookman Old Style" w:cs="Times New Roman"/>
          <w:b/>
          <w:lang w:eastAsia="pl-PL"/>
        </w:rPr>
        <w:t>8.</w:t>
      </w:r>
      <w:r w:rsidR="00162AD5">
        <w:rPr>
          <w:rFonts w:ascii="Bookman Old Style" w:eastAsia="Times New Roman" w:hAnsi="Bookman Old Style" w:cs="Times New Roman"/>
          <w:b/>
          <w:lang w:eastAsia="pl-PL"/>
        </w:rPr>
        <w:t>948.138</w:t>
      </w:r>
      <w:r w:rsidRPr="00162AD5">
        <w:rPr>
          <w:rFonts w:ascii="Bookman Old Style" w:eastAsia="Times New Roman" w:hAnsi="Bookman Old Style" w:cs="Times New Roman"/>
          <w:b/>
          <w:lang w:eastAsia="pl-PL"/>
        </w:rPr>
        <w:t>,00 zł</w:t>
      </w:r>
      <w:r w:rsidRPr="00162AD5">
        <w:rPr>
          <w:rFonts w:ascii="Bookman Old Style" w:eastAsia="Times New Roman" w:hAnsi="Bookman Old Style" w:cs="Times New Roman"/>
          <w:lang w:eastAsia="pl-PL"/>
        </w:rPr>
        <w:t xml:space="preserve">, z czego przedsięwzięcia na wydatki bieżące to </w:t>
      </w:r>
      <w:r w:rsidR="004A1C64" w:rsidRPr="00162AD5">
        <w:rPr>
          <w:rFonts w:ascii="Bookman Old Style" w:eastAsia="Times New Roman" w:hAnsi="Bookman Old Style" w:cs="Times New Roman"/>
          <w:b/>
          <w:i/>
          <w:lang w:eastAsia="pl-PL"/>
        </w:rPr>
        <w:t>2.993.163</w:t>
      </w:r>
      <w:r w:rsidRPr="00162AD5">
        <w:rPr>
          <w:rFonts w:ascii="Bookman Old Style" w:eastAsia="Times New Roman" w:hAnsi="Bookman Old Style" w:cs="Times New Roman"/>
          <w:b/>
          <w:i/>
          <w:lang w:eastAsia="pl-PL"/>
        </w:rPr>
        <w:t xml:space="preserve">,00 zł </w:t>
      </w:r>
      <w:r w:rsidRPr="00162AD5">
        <w:rPr>
          <w:rFonts w:ascii="Bookman Old Style" w:eastAsia="Times New Roman" w:hAnsi="Bookman Old Style" w:cs="Times New Roman"/>
          <w:lang w:eastAsia="pl-PL"/>
        </w:rPr>
        <w:t xml:space="preserve">a na wydatki majątkowe </w:t>
      </w:r>
      <w:r w:rsidR="00E77EB4" w:rsidRPr="00162AD5">
        <w:rPr>
          <w:rFonts w:ascii="Bookman Old Style" w:eastAsia="Times New Roman" w:hAnsi="Bookman Old Style" w:cs="Times New Roman"/>
          <w:b/>
          <w:i/>
          <w:lang w:eastAsia="pl-PL"/>
        </w:rPr>
        <w:t>1</w:t>
      </w:r>
      <w:r w:rsidR="000B2EB5" w:rsidRPr="00162AD5">
        <w:rPr>
          <w:rFonts w:ascii="Bookman Old Style" w:eastAsia="Times New Roman" w:hAnsi="Bookman Old Style" w:cs="Times New Roman"/>
          <w:b/>
          <w:i/>
          <w:lang w:eastAsia="pl-PL"/>
        </w:rPr>
        <w:t>5.</w:t>
      </w:r>
      <w:r w:rsidR="00162AD5">
        <w:rPr>
          <w:rFonts w:ascii="Bookman Old Style" w:eastAsia="Times New Roman" w:hAnsi="Bookman Old Style" w:cs="Times New Roman"/>
          <w:b/>
          <w:i/>
          <w:lang w:eastAsia="pl-PL"/>
        </w:rPr>
        <w:t>954.975</w:t>
      </w:r>
      <w:r w:rsidRPr="00162AD5">
        <w:rPr>
          <w:rFonts w:ascii="Bookman Old Style" w:eastAsia="Times New Roman" w:hAnsi="Bookman Old Style" w:cs="Times New Roman"/>
          <w:b/>
          <w:i/>
          <w:lang w:eastAsia="pl-PL"/>
        </w:rPr>
        <w:t>,00 zł</w:t>
      </w:r>
      <w:r w:rsidRPr="00162AD5">
        <w:rPr>
          <w:rFonts w:ascii="Bookman Old Style" w:eastAsia="Times New Roman" w:hAnsi="Bookman Old Style" w:cs="Times New Roman"/>
          <w:lang w:eastAsia="pl-PL"/>
        </w:rPr>
        <w:t>.  Limit przedsięwzięć na rok 202</w:t>
      </w:r>
      <w:r w:rsidR="00E77EB4" w:rsidRPr="00162AD5">
        <w:rPr>
          <w:rFonts w:ascii="Bookman Old Style" w:eastAsia="Times New Roman" w:hAnsi="Bookman Old Style" w:cs="Times New Roman"/>
          <w:lang w:eastAsia="pl-PL"/>
        </w:rPr>
        <w:t>6</w:t>
      </w:r>
      <w:r w:rsidRPr="00162AD5">
        <w:rPr>
          <w:rFonts w:ascii="Bookman Old Style" w:eastAsia="Times New Roman" w:hAnsi="Bookman Old Style" w:cs="Times New Roman"/>
          <w:lang w:eastAsia="pl-PL"/>
        </w:rPr>
        <w:t xml:space="preserve"> wynosi </w:t>
      </w:r>
      <w:r w:rsidR="00E77EB4" w:rsidRPr="00162AD5">
        <w:rPr>
          <w:rFonts w:ascii="Bookman Old Style" w:eastAsia="Times New Roman" w:hAnsi="Bookman Old Style" w:cs="Times New Roman"/>
          <w:lang w:eastAsia="pl-PL"/>
        </w:rPr>
        <w:t>1</w:t>
      </w:r>
      <w:r w:rsidR="004A1C64" w:rsidRPr="00162AD5">
        <w:rPr>
          <w:rFonts w:ascii="Bookman Old Style" w:eastAsia="Times New Roman" w:hAnsi="Bookman Old Style" w:cs="Times New Roman"/>
          <w:lang w:eastAsia="pl-PL"/>
        </w:rPr>
        <w:t>3.321.196</w:t>
      </w:r>
      <w:r w:rsidRPr="00162AD5">
        <w:rPr>
          <w:rFonts w:ascii="Bookman Old Style" w:eastAsia="Times New Roman" w:hAnsi="Bookman Old Style" w:cs="Times New Roman"/>
          <w:lang w:eastAsia="pl-PL"/>
        </w:rPr>
        <w:t>,00 zł</w:t>
      </w:r>
      <w:r w:rsidR="001C7C46" w:rsidRPr="00162AD5">
        <w:rPr>
          <w:rFonts w:ascii="Bookman Old Style" w:eastAsia="Times New Roman" w:hAnsi="Bookman Old Style" w:cs="Times New Roman"/>
          <w:lang w:eastAsia="pl-PL"/>
        </w:rPr>
        <w:t>, na 202</w:t>
      </w:r>
      <w:r w:rsidR="00E77EB4" w:rsidRPr="00162AD5">
        <w:rPr>
          <w:rFonts w:ascii="Bookman Old Style" w:eastAsia="Times New Roman" w:hAnsi="Bookman Old Style" w:cs="Times New Roman"/>
          <w:lang w:eastAsia="pl-PL"/>
        </w:rPr>
        <w:t>7</w:t>
      </w:r>
      <w:r w:rsidR="001C7C46" w:rsidRPr="00162AD5">
        <w:rPr>
          <w:rFonts w:ascii="Bookman Old Style" w:eastAsia="Times New Roman" w:hAnsi="Bookman Old Style" w:cs="Times New Roman"/>
          <w:lang w:eastAsia="pl-PL"/>
        </w:rPr>
        <w:t xml:space="preserve"> rok wynos</w:t>
      </w:r>
      <w:r w:rsidR="00E77EB4" w:rsidRPr="00162AD5">
        <w:rPr>
          <w:rFonts w:ascii="Bookman Old Style" w:eastAsia="Times New Roman" w:hAnsi="Bookman Old Style" w:cs="Times New Roman"/>
          <w:lang w:eastAsia="pl-PL"/>
        </w:rPr>
        <w:t>i</w:t>
      </w:r>
      <w:r w:rsidR="001C7C46" w:rsidRPr="00162AD5">
        <w:rPr>
          <w:rFonts w:ascii="Bookman Old Style" w:eastAsia="Times New Roman" w:hAnsi="Bookman Old Style" w:cs="Times New Roman"/>
          <w:lang w:eastAsia="pl-PL"/>
        </w:rPr>
        <w:t xml:space="preserve"> </w:t>
      </w:r>
      <w:r w:rsidR="004A1C64" w:rsidRPr="00162AD5">
        <w:rPr>
          <w:rFonts w:ascii="Bookman Old Style" w:eastAsia="Times New Roman" w:hAnsi="Bookman Old Style" w:cs="Times New Roman"/>
          <w:lang w:eastAsia="pl-PL"/>
        </w:rPr>
        <w:t>5.925.676</w:t>
      </w:r>
      <w:r w:rsidR="001C7C46" w:rsidRPr="00162AD5">
        <w:rPr>
          <w:rFonts w:ascii="Bookman Old Style" w:eastAsia="Times New Roman" w:hAnsi="Bookman Old Style" w:cs="Times New Roman"/>
          <w:lang w:eastAsia="pl-PL"/>
        </w:rPr>
        <w:t>,00 zł</w:t>
      </w:r>
      <w:r w:rsidR="00E77EB4" w:rsidRPr="00162AD5">
        <w:rPr>
          <w:rFonts w:ascii="Bookman Old Style" w:eastAsia="Times New Roman" w:hAnsi="Bookman Old Style" w:cs="Times New Roman"/>
          <w:lang w:eastAsia="pl-PL"/>
        </w:rPr>
        <w:t xml:space="preserve">, na 2028 rok wynosi </w:t>
      </w:r>
      <w:r w:rsidR="004A1C64" w:rsidRPr="00162AD5">
        <w:rPr>
          <w:rFonts w:ascii="Bookman Old Style" w:eastAsia="Times New Roman" w:hAnsi="Bookman Old Style" w:cs="Times New Roman"/>
          <w:lang w:eastAsia="pl-PL"/>
        </w:rPr>
        <w:t>732.391</w:t>
      </w:r>
      <w:r w:rsidR="00E77EB4" w:rsidRPr="00162AD5">
        <w:rPr>
          <w:rFonts w:ascii="Bookman Old Style" w:eastAsia="Times New Roman" w:hAnsi="Bookman Old Style" w:cs="Times New Roman"/>
          <w:lang w:eastAsia="pl-PL"/>
        </w:rPr>
        <w:t xml:space="preserve">,00 zł, na 2029 rok wynosi </w:t>
      </w:r>
      <w:r w:rsidR="004A1C64" w:rsidRPr="00162AD5">
        <w:rPr>
          <w:rFonts w:ascii="Bookman Old Style" w:eastAsia="Times New Roman" w:hAnsi="Bookman Old Style" w:cs="Times New Roman"/>
          <w:lang w:eastAsia="pl-PL"/>
        </w:rPr>
        <w:t>266.607</w:t>
      </w:r>
      <w:r w:rsidR="00E77EB4" w:rsidRPr="00162AD5">
        <w:rPr>
          <w:rFonts w:ascii="Bookman Old Style" w:eastAsia="Times New Roman" w:hAnsi="Bookman Old Style" w:cs="Times New Roman"/>
          <w:lang w:eastAsia="pl-PL"/>
        </w:rPr>
        <w:t>,00 zł</w:t>
      </w:r>
      <w:r w:rsidRPr="00162AD5">
        <w:rPr>
          <w:rFonts w:ascii="Bookman Old Style" w:eastAsia="Times New Roman" w:hAnsi="Bookman Old Style" w:cs="Times New Roman"/>
          <w:lang w:eastAsia="pl-PL"/>
        </w:rPr>
        <w:t xml:space="preserve">. </w:t>
      </w:r>
    </w:p>
    <w:p w14:paraId="3620E8B9" w14:textId="77777777" w:rsidR="00C77BFC" w:rsidRDefault="00C77BFC" w:rsidP="006A1A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  <w:b/>
          <w:bCs/>
          <w:u w:val="single"/>
        </w:rPr>
      </w:pPr>
    </w:p>
    <w:p w14:paraId="4A7FE28E" w14:textId="3E8958D0" w:rsidR="002B07F8" w:rsidRPr="005A58D0" w:rsidRDefault="00282910" w:rsidP="006A1A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  <w:u w:val="single"/>
        </w:rPr>
      </w:pPr>
      <w:r w:rsidRPr="005A58D0">
        <w:rPr>
          <w:rFonts w:ascii="Bookman Old Style" w:hAnsi="Bookman Old Style" w:cs="Times New Roman"/>
          <w:b/>
          <w:bCs/>
          <w:u w:val="single"/>
        </w:rPr>
        <w:lastRenderedPageBreak/>
        <w:t>WYNIK BUDŻETU</w:t>
      </w:r>
      <w:r w:rsidRPr="005A58D0">
        <w:rPr>
          <w:rFonts w:ascii="Bookman Old Style" w:hAnsi="Bookman Old Style" w:cs="Times New Roman"/>
          <w:u w:val="single"/>
        </w:rPr>
        <w:t>:</w:t>
      </w:r>
    </w:p>
    <w:p w14:paraId="2295885E" w14:textId="3509BEC4" w:rsidR="004B067C" w:rsidRPr="005A58D0" w:rsidRDefault="00BA1931" w:rsidP="004B06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81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Kol. 3 –</w:t>
      </w:r>
      <w:r w:rsidR="002B07F8" w:rsidRPr="005A58D0">
        <w:rPr>
          <w:rFonts w:ascii="Bookman Old Style" w:hAnsi="Bookman Old Style" w:cs="Times New Roman"/>
        </w:rPr>
        <w:t xml:space="preserve"> W wyniku zaplanowanych dochodów i wydatków w roku 20</w:t>
      </w:r>
      <w:r w:rsidR="00CA1638" w:rsidRPr="005A58D0">
        <w:rPr>
          <w:rFonts w:ascii="Bookman Old Style" w:hAnsi="Bookman Old Style" w:cs="Times New Roman"/>
        </w:rPr>
        <w:t>2</w:t>
      </w:r>
      <w:r w:rsidR="00E77EB4">
        <w:rPr>
          <w:rFonts w:ascii="Bookman Old Style" w:hAnsi="Bookman Old Style" w:cs="Times New Roman"/>
        </w:rPr>
        <w:t>5</w:t>
      </w:r>
      <w:r w:rsidR="000B47B7" w:rsidRPr="005A58D0">
        <w:rPr>
          <w:rFonts w:ascii="Bookman Old Style" w:hAnsi="Bookman Old Style" w:cs="Times New Roman"/>
        </w:rPr>
        <w:t>,</w:t>
      </w:r>
      <w:r w:rsidR="002B07F8" w:rsidRPr="005A58D0">
        <w:rPr>
          <w:rFonts w:ascii="Bookman Old Style" w:hAnsi="Bookman Old Style" w:cs="Times New Roman"/>
        </w:rPr>
        <w:t xml:space="preserve"> budżet zam</w:t>
      </w:r>
      <w:r w:rsidR="000B47B7" w:rsidRPr="005A58D0">
        <w:rPr>
          <w:rFonts w:ascii="Bookman Old Style" w:hAnsi="Bookman Old Style" w:cs="Times New Roman"/>
        </w:rPr>
        <w:t>yka</w:t>
      </w:r>
      <w:r w:rsidR="002B07F8" w:rsidRPr="005A58D0">
        <w:rPr>
          <w:rFonts w:ascii="Bookman Old Style" w:hAnsi="Bookman Old Style" w:cs="Times New Roman"/>
        </w:rPr>
        <w:t xml:space="preserve"> się </w:t>
      </w:r>
      <w:r w:rsidR="00E77EB4">
        <w:rPr>
          <w:rFonts w:ascii="Bookman Old Style" w:hAnsi="Bookman Old Style" w:cs="Times New Roman"/>
        </w:rPr>
        <w:t>nadwyżką budżetową</w:t>
      </w:r>
      <w:r w:rsidR="00EC4B59" w:rsidRPr="005A58D0">
        <w:rPr>
          <w:rFonts w:ascii="Bookman Old Style" w:hAnsi="Bookman Old Style" w:cs="Times New Roman"/>
        </w:rPr>
        <w:t xml:space="preserve"> w wysokości </w:t>
      </w:r>
      <w:r w:rsidR="008C535E">
        <w:rPr>
          <w:rFonts w:ascii="Bookman Old Style" w:hAnsi="Bookman Old Style" w:cs="Times New Roman"/>
          <w:b/>
        </w:rPr>
        <w:t>283.005</w:t>
      </w:r>
      <w:r w:rsidR="00EC4B59" w:rsidRPr="005A58D0">
        <w:rPr>
          <w:rFonts w:ascii="Bookman Old Style" w:hAnsi="Bookman Old Style" w:cs="Times New Roman"/>
          <w:b/>
        </w:rPr>
        <w:t>,00</w:t>
      </w:r>
      <w:r w:rsidR="00B065F6" w:rsidRPr="005A58D0">
        <w:rPr>
          <w:rFonts w:ascii="Bookman Old Style" w:hAnsi="Bookman Old Style" w:cs="Times New Roman"/>
          <w:b/>
        </w:rPr>
        <w:t xml:space="preserve"> zł</w:t>
      </w:r>
      <w:r w:rsidR="00B065F6" w:rsidRPr="005A58D0">
        <w:rPr>
          <w:rFonts w:ascii="Bookman Old Style" w:hAnsi="Bookman Old Style" w:cs="Times New Roman"/>
        </w:rPr>
        <w:t xml:space="preserve">, </w:t>
      </w:r>
      <w:r w:rsidR="000B47B7" w:rsidRPr="005A58D0">
        <w:rPr>
          <w:rFonts w:ascii="Bookman Old Style" w:hAnsi="Bookman Old Style" w:cs="Times New Roman"/>
        </w:rPr>
        <w:t>któr</w:t>
      </w:r>
      <w:r w:rsidR="00E77EB4">
        <w:rPr>
          <w:rFonts w:ascii="Bookman Old Style" w:hAnsi="Bookman Old Style" w:cs="Times New Roman"/>
        </w:rPr>
        <w:t>a</w:t>
      </w:r>
      <w:r w:rsidR="000B47B7" w:rsidRPr="005A58D0">
        <w:rPr>
          <w:rFonts w:ascii="Bookman Old Style" w:hAnsi="Bookman Old Style" w:cs="Times New Roman"/>
        </w:rPr>
        <w:t xml:space="preserve"> </w:t>
      </w:r>
      <w:r w:rsidR="00E77EB4">
        <w:rPr>
          <w:rFonts w:ascii="Bookman Old Style" w:hAnsi="Bookman Old Style" w:cs="Times New Roman"/>
        </w:rPr>
        <w:t xml:space="preserve">przeznaczona zostanie na spłatę rat kredytów w wysokości </w:t>
      </w:r>
      <w:r w:rsidR="008C535E">
        <w:rPr>
          <w:rFonts w:ascii="Bookman Old Style" w:hAnsi="Bookman Old Style" w:cs="Times New Roman"/>
          <w:b/>
          <w:bCs/>
        </w:rPr>
        <w:t>283.005</w:t>
      </w:r>
      <w:r w:rsidR="00F83A6C" w:rsidRPr="005A58D0">
        <w:rPr>
          <w:rFonts w:ascii="Bookman Old Style" w:hAnsi="Bookman Old Style" w:cs="Times New Roman"/>
          <w:b/>
        </w:rPr>
        <w:t>,00 zł</w:t>
      </w:r>
      <w:r w:rsidR="004B067C" w:rsidRPr="005A58D0">
        <w:rPr>
          <w:rFonts w:ascii="Bookman Old Style" w:hAnsi="Bookman Old Style" w:cs="Times New Roman"/>
        </w:rPr>
        <w:t>.</w:t>
      </w:r>
    </w:p>
    <w:p w14:paraId="27233236" w14:textId="01C05BFB" w:rsidR="002B07F8" w:rsidRDefault="00A51058" w:rsidP="00086F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81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 xml:space="preserve"> W latach następnych, budżet</w:t>
      </w:r>
      <w:r w:rsidR="002129AD">
        <w:rPr>
          <w:rFonts w:ascii="Bookman Old Style" w:hAnsi="Bookman Old Style" w:cs="Times New Roman"/>
        </w:rPr>
        <w:t>y</w:t>
      </w:r>
      <w:r w:rsidRPr="005A58D0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>zamyka</w:t>
      </w:r>
      <w:r w:rsidR="002129AD">
        <w:rPr>
          <w:rFonts w:ascii="Bookman Old Style" w:hAnsi="Bookman Old Style" w:cs="Times New Roman"/>
        </w:rPr>
        <w:t>ją</w:t>
      </w:r>
      <w:r w:rsidR="002B07F8" w:rsidRPr="005A58D0">
        <w:rPr>
          <w:rFonts w:ascii="Bookman Old Style" w:hAnsi="Bookman Old Style" w:cs="Times New Roman"/>
        </w:rPr>
        <w:t xml:space="preserve"> się nadwyżk</w:t>
      </w:r>
      <w:r w:rsidR="002129AD">
        <w:rPr>
          <w:rFonts w:ascii="Bookman Old Style" w:hAnsi="Bookman Old Style" w:cs="Times New Roman"/>
        </w:rPr>
        <w:t>ami</w:t>
      </w:r>
      <w:r w:rsidR="000B47B7" w:rsidRPr="005A58D0">
        <w:rPr>
          <w:rFonts w:ascii="Bookman Old Style" w:hAnsi="Bookman Old Style" w:cs="Times New Roman"/>
        </w:rPr>
        <w:t xml:space="preserve"> budżetow</w:t>
      </w:r>
      <w:r w:rsidR="002129AD">
        <w:rPr>
          <w:rFonts w:ascii="Bookman Old Style" w:hAnsi="Bookman Old Style" w:cs="Times New Roman"/>
        </w:rPr>
        <w:t>ymi</w:t>
      </w:r>
      <w:r w:rsidR="002B07F8" w:rsidRPr="005A58D0">
        <w:rPr>
          <w:rFonts w:ascii="Bookman Old Style" w:hAnsi="Bookman Old Style" w:cs="Times New Roman"/>
        </w:rPr>
        <w:t>, któr</w:t>
      </w:r>
      <w:r w:rsidR="002129AD">
        <w:rPr>
          <w:rFonts w:ascii="Bookman Old Style" w:hAnsi="Bookman Old Style" w:cs="Times New Roman"/>
        </w:rPr>
        <w:t>e</w:t>
      </w:r>
      <w:r w:rsidR="002B07F8" w:rsidRPr="005A58D0">
        <w:rPr>
          <w:rFonts w:ascii="Bookman Old Style" w:hAnsi="Bookman Old Style" w:cs="Times New Roman"/>
        </w:rPr>
        <w:t xml:space="preserve"> przeznaczan</w:t>
      </w:r>
      <w:r w:rsidR="002129AD">
        <w:rPr>
          <w:rFonts w:ascii="Bookman Old Style" w:hAnsi="Bookman Old Style" w:cs="Times New Roman"/>
        </w:rPr>
        <w:t>e</w:t>
      </w:r>
      <w:r w:rsidR="002B07F8" w:rsidRPr="005A58D0">
        <w:rPr>
          <w:rFonts w:ascii="Bookman Old Style" w:hAnsi="Bookman Old Style" w:cs="Times New Roman"/>
        </w:rPr>
        <w:t xml:space="preserve"> </w:t>
      </w:r>
      <w:r w:rsidR="002129AD">
        <w:rPr>
          <w:rFonts w:ascii="Bookman Old Style" w:hAnsi="Bookman Old Style" w:cs="Times New Roman"/>
        </w:rPr>
        <w:t>są</w:t>
      </w:r>
      <w:r w:rsidRPr="005A58D0">
        <w:rPr>
          <w:rFonts w:ascii="Bookman Old Style" w:hAnsi="Bookman Old Style" w:cs="Times New Roman"/>
        </w:rPr>
        <w:t xml:space="preserve"> odpowiednio </w:t>
      </w:r>
      <w:r w:rsidR="002B07F8" w:rsidRPr="005A58D0">
        <w:rPr>
          <w:rFonts w:ascii="Bookman Old Style" w:hAnsi="Bookman Old Style" w:cs="Times New Roman"/>
        </w:rPr>
        <w:t>na spłatę zadłużenia.</w:t>
      </w:r>
    </w:p>
    <w:p w14:paraId="24846814" w14:textId="548E66CD" w:rsidR="008C535E" w:rsidRPr="008C535E" w:rsidRDefault="008C535E" w:rsidP="00C77B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Bookman Old Style" w:hAnsi="Bookman Old Style" w:cs="Times New Roman"/>
        </w:rPr>
      </w:pPr>
      <w:r w:rsidRPr="008C535E">
        <w:rPr>
          <w:rFonts w:ascii="Bookman Old Style" w:hAnsi="Bookman Old Style" w:cs="Times New Roman"/>
          <w:b/>
          <w:u w:val="single"/>
        </w:rPr>
        <w:t>PRZYCHODY BUDŻETU</w:t>
      </w:r>
      <w:r w:rsidRPr="008C535E">
        <w:rPr>
          <w:rFonts w:ascii="Bookman Old Style" w:hAnsi="Bookman Old Style" w:cs="Times New Roman"/>
        </w:rPr>
        <w:t xml:space="preserve"> w wysokości </w:t>
      </w:r>
      <w:r>
        <w:rPr>
          <w:rFonts w:ascii="Bookman Old Style" w:hAnsi="Bookman Old Style" w:cs="Times New Roman"/>
          <w:b/>
        </w:rPr>
        <w:t>1.276.995</w:t>
      </w:r>
      <w:r w:rsidRPr="008C535E">
        <w:rPr>
          <w:rFonts w:ascii="Bookman Old Style" w:hAnsi="Bookman Old Style" w:cs="Times New Roman"/>
          <w:b/>
        </w:rPr>
        <w:t>,00 zł</w:t>
      </w:r>
      <w:r w:rsidRPr="008C535E">
        <w:rPr>
          <w:rFonts w:ascii="Bookman Old Style" w:hAnsi="Bookman Old Style" w:cs="Times New Roman"/>
        </w:rPr>
        <w:t xml:space="preserve">, wykazane w kol. 4, dotyczą przychodów  z </w:t>
      </w:r>
      <w:r w:rsidRPr="008C535E">
        <w:rPr>
          <w:rFonts w:ascii="Bookman Old Style" w:hAnsi="Bookman Old Style" w:cs="Times New Roman"/>
          <w:shd w:val="clear" w:color="auto" w:fill="FFFFFF"/>
        </w:rPr>
        <w:t xml:space="preserve">tytułu </w:t>
      </w:r>
      <w:r>
        <w:rPr>
          <w:rFonts w:ascii="Bookman Old Style" w:hAnsi="Bookman Old Style" w:cs="Times New Roman"/>
          <w:shd w:val="clear" w:color="auto" w:fill="FFFFFF"/>
        </w:rPr>
        <w:t>wolnych środków</w:t>
      </w:r>
      <w:r w:rsidR="00CD5713">
        <w:rPr>
          <w:rFonts w:ascii="Bookman Old Style" w:hAnsi="Bookman Old Style" w:cs="Times New Roman"/>
          <w:shd w:val="clear" w:color="auto" w:fill="FFFFFF"/>
        </w:rPr>
        <w:t>, o których mowa w art.217 ust.2 pkt 6</w:t>
      </w:r>
      <w:r w:rsidRPr="008C535E">
        <w:rPr>
          <w:rFonts w:ascii="Bookman Old Style" w:hAnsi="Bookman Old Style" w:cs="Times New Roman"/>
          <w:shd w:val="clear" w:color="auto" w:fill="FFFFFF"/>
        </w:rPr>
        <w:t xml:space="preserve"> w wysokości </w:t>
      </w:r>
      <w:r w:rsidR="00630C1C">
        <w:rPr>
          <w:rFonts w:ascii="Bookman Old Style" w:hAnsi="Bookman Old Style" w:cs="Times New Roman"/>
          <w:b/>
          <w:shd w:val="clear" w:color="auto" w:fill="FFFFFF"/>
        </w:rPr>
        <w:t>1.276.995</w:t>
      </w:r>
      <w:r w:rsidRPr="008C535E">
        <w:rPr>
          <w:rFonts w:ascii="Bookman Old Style" w:hAnsi="Bookman Old Style" w:cs="Times New Roman"/>
          <w:b/>
          <w:shd w:val="clear" w:color="auto" w:fill="FFFFFF"/>
        </w:rPr>
        <w:t>,00 zł</w:t>
      </w:r>
      <w:r w:rsidRPr="008C535E">
        <w:rPr>
          <w:rFonts w:ascii="Bookman Old Style" w:hAnsi="Bookman Old Style" w:cs="Times New Roman"/>
          <w:shd w:val="clear" w:color="auto" w:fill="FFFFFF"/>
        </w:rPr>
        <w:t xml:space="preserve"> (kol. 4.</w:t>
      </w:r>
      <w:r w:rsidR="00C77BFC">
        <w:rPr>
          <w:rFonts w:ascii="Bookman Old Style" w:hAnsi="Bookman Old Style" w:cs="Times New Roman"/>
          <w:shd w:val="clear" w:color="auto" w:fill="FFFFFF"/>
        </w:rPr>
        <w:t>3</w:t>
      </w:r>
      <w:r w:rsidRPr="008C535E">
        <w:rPr>
          <w:rFonts w:ascii="Bookman Old Style" w:hAnsi="Bookman Old Style" w:cs="Times New Roman"/>
          <w:shd w:val="clear" w:color="auto" w:fill="FFFFFF"/>
        </w:rPr>
        <w:t>).</w:t>
      </w:r>
    </w:p>
    <w:p w14:paraId="0EDBCDE8" w14:textId="78CE61BA" w:rsidR="002B07F8" w:rsidRPr="005A58D0" w:rsidRDefault="00AF7474" w:rsidP="00086F0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b/>
          <w:bCs/>
          <w:u w:val="single"/>
        </w:rPr>
        <w:t>ROZCHODY BUDŻETU</w:t>
      </w:r>
      <w:r w:rsidRPr="005A58D0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>wykazane w kol. 5</w:t>
      </w:r>
      <w:r w:rsidR="00BA1931" w:rsidRPr="005A58D0">
        <w:rPr>
          <w:rFonts w:ascii="Bookman Old Style" w:hAnsi="Bookman Old Style" w:cs="Times New Roman"/>
        </w:rPr>
        <w:t>,</w:t>
      </w:r>
      <w:r w:rsidR="002B07F8" w:rsidRPr="005A58D0">
        <w:rPr>
          <w:rFonts w:ascii="Bookman Old Style" w:hAnsi="Bookman Old Style" w:cs="Times New Roman"/>
        </w:rPr>
        <w:t xml:space="preserve"> ustalono w oparciu o wysokość rat spłaty zaciągniętych kredytów przed rokiem 20</w:t>
      </w:r>
      <w:r w:rsidR="00B1164A" w:rsidRPr="005A58D0">
        <w:rPr>
          <w:rFonts w:ascii="Bookman Old Style" w:hAnsi="Bookman Old Style" w:cs="Times New Roman"/>
        </w:rPr>
        <w:t>2</w:t>
      </w:r>
      <w:r w:rsidR="00D350FB">
        <w:rPr>
          <w:rFonts w:ascii="Bookman Old Style" w:hAnsi="Bookman Old Style" w:cs="Times New Roman"/>
        </w:rPr>
        <w:t>5</w:t>
      </w:r>
      <w:r w:rsidR="00C61BED" w:rsidRPr="005A58D0">
        <w:rPr>
          <w:rFonts w:ascii="Bookman Old Style" w:hAnsi="Bookman Old Style" w:cs="Times New Roman"/>
        </w:rPr>
        <w:t>,</w:t>
      </w:r>
      <w:r w:rsidR="002B07F8" w:rsidRPr="005A58D0">
        <w:rPr>
          <w:rFonts w:ascii="Bookman Old Style" w:hAnsi="Bookman Old Style" w:cs="Times New Roman"/>
        </w:rPr>
        <w:t xml:space="preserve"> w</w:t>
      </w:r>
      <w:r w:rsidR="00B065F6" w:rsidRPr="005A58D0">
        <w:rPr>
          <w:rFonts w:ascii="Bookman Old Style" w:hAnsi="Bookman Old Style" w:cs="Times New Roman"/>
        </w:rPr>
        <w:t>ynoszą dla roku 202</w:t>
      </w:r>
      <w:r w:rsidR="00D350FB">
        <w:rPr>
          <w:rFonts w:ascii="Bookman Old Style" w:hAnsi="Bookman Old Style" w:cs="Times New Roman"/>
        </w:rPr>
        <w:t>5</w:t>
      </w:r>
      <w:r w:rsidR="00B065F6" w:rsidRPr="005A58D0">
        <w:rPr>
          <w:rFonts w:ascii="Bookman Old Style" w:hAnsi="Bookman Old Style" w:cs="Times New Roman"/>
        </w:rPr>
        <w:t xml:space="preserve"> </w:t>
      </w:r>
      <w:r w:rsidR="00C61BED" w:rsidRPr="005A58D0">
        <w:rPr>
          <w:rFonts w:ascii="Bookman Old Style" w:hAnsi="Bookman Old Style" w:cs="Times New Roman"/>
        </w:rPr>
        <w:t xml:space="preserve">– </w:t>
      </w:r>
      <w:r w:rsidR="00B065F6" w:rsidRPr="005A58D0">
        <w:rPr>
          <w:rFonts w:ascii="Bookman Old Style" w:hAnsi="Bookman Old Style" w:cs="Times New Roman"/>
        </w:rPr>
        <w:t>1.</w:t>
      </w:r>
      <w:r w:rsidR="00D350FB">
        <w:rPr>
          <w:rFonts w:ascii="Bookman Old Style" w:hAnsi="Bookman Old Style" w:cs="Times New Roman"/>
        </w:rPr>
        <w:t>560.0</w:t>
      </w:r>
      <w:r w:rsidR="00B065F6" w:rsidRPr="005A58D0">
        <w:rPr>
          <w:rFonts w:ascii="Bookman Old Style" w:hAnsi="Bookman Old Style" w:cs="Times New Roman"/>
        </w:rPr>
        <w:t>00</w:t>
      </w:r>
      <w:r w:rsidR="00077359" w:rsidRPr="005A58D0">
        <w:rPr>
          <w:rFonts w:ascii="Bookman Old Style" w:hAnsi="Bookman Old Style" w:cs="Times New Roman"/>
        </w:rPr>
        <w:t>,00</w:t>
      </w:r>
      <w:r w:rsidR="00B1164A" w:rsidRPr="005A58D0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 xml:space="preserve">zł. </w:t>
      </w:r>
    </w:p>
    <w:p w14:paraId="217703CA" w14:textId="5025DE30" w:rsidR="00B1164A" w:rsidRPr="005A58D0" w:rsidRDefault="00B1164A" w:rsidP="009C597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Powiat nie posiada niestandardowych zobowiązań finansowych. Poniżej przedstawiono specyfikę zobowiązań finansowych z tytułu zaciągniętych kredytów:</w:t>
      </w:r>
    </w:p>
    <w:p w14:paraId="4091DF6C" w14:textId="4BEBCCCB" w:rsidR="00B1164A" w:rsidRPr="005A58D0" w:rsidRDefault="00B1164A" w:rsidP="001E441B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ind w:left="284" w:hanging="284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i/>
        </w:rPr>
        <w:t>BANK GOSPODARSTWA KRAJOWEGO O/SZCZECIN</w:t>
      </w:r>
      <w:r w:rsidRPr="005A58D0">
        <w:rPr>
          <w:rFonts w:ascii="Bookman Old Style" w:hAnsi="Bookman Old Style" w:cs="Times New Roman"/>
        </w:rPr>
        <w:t xml:space="preserve"> – okres finansowania (2018 – 2027), </w:t>
      </w:r>
      <w:r w:rsidR="00B065F6" w:rsidRPr="005A58D0">
        <w:rPr>
          <w:rFonts w:ascii="Bookman Old Style" w:hAnsi="Bookman Old Style" w:cs="Times New Roman"/>
          <w:u w:val="single"/>
        </w:rPr>
        <w:t xml:space="preserve">zadłużenie do spłaty = </w:t>
      </w:r>
      <w:r w:rsidR="007F39E3">
        <w:rPr>
          <w:rFonts w:ascii="Bookman Old Style" w:hAnsi="Bookman Old Style" w:cs="Times New Roman"/>
          <w:u w:val="single"/>
        </w:rPr>
        <w:t>63</w:t>
      </w:r>
      <w:r w:rsidR="007D010A" w:rsidRPr="005A58D0">
        <w:rPr>
          <w:rFonts w:ascii="Bookman Old Style" w:hAnsi="Bookman Old Style" w:cs="Times New Roman"/>
          <w:u w:val="single"/>
        </w:rPr>
        <w:t>0.000</w:t>
      </w:r>
      <w:r w:rsidR="00077359" w:rsidRPr="005A58D0">
        <w:rPr>
          <w:rFonts w:ascii="Bookman Old Style" w:hAnsi="Bookman Old Style" w:cs="Times New Roman"/>
          <w:u w:val="single"/>
        </w:rPr>
        <w:t>,00</w:t>
      </w:r>
      <w:r w:rsidRPr="005A58D0">
        <w:rPr>
          <w:rFonts w:ascii="Bookman Old Style" w:hAnsi="Bookman Old Style" w:cs="Times New Roman"/>
          <w:u w:val="single"/>
        </w:rPr>
        <w:t xml:space="preserve"> zł</w:t>
      </w:r>
      <w:r w:rsidRPr="005A58D0">
        <w:rPr>
          <w:rFonts w:ascii="Bookman Old Style" w:hAnsi="Bookman Old Style" w:cs="Times New Roman"/>
        </w:rPr>
        <w:t>, kwoty do spłaty: 2025 r. = 210.000</w:t>
      </w:r>
      <w:r w:rsidR="00077359" w:rsidRPr="005A58D0">
        <w:rPr>
          <w:rFonts w:ascii="Bookman Old Style" w:hAnsi="Bookman Old Style" w:cs="Times New Roman"/>
        </w:rPr>
        <w:t>,00</w:t>
      </w:r>
      <w:r w:rsidRPr="005A58D0">
        <w:rPr>
          <w:rFonts w:ascii="Bookman Old Style" w:hAnsi="Bookman Old Style" w:cs="Times New Roman"/>
        </w:rPr>
        <w:t xml:space="preserve"> zł, </w:t>
      </w:r>
      <w:r w:rsidR="00D4092E">
        <w:rPr>
          <w:rFonts w:ascii="Bookman Old Style" w:hAnsi="Bookman Old Style" w:cs="Times New Roman"/>
        </w:rPr>
        <w:t xml:space="preserve">                        </w:t>
      </w:r>
      <w:r w:rsidRPr="005A58D0">
        <w:rPr>
          <w:rFonts w:ascii="Bookman Old Style" w:hAnsi="Bookman Old Style" w:cs="Times New Roman"/>
        </w:rPr>
        <w:t>2026 r. = 210.000</w:t>
      </w:r>
      <w:r w:rsidR="00077359" w:rsidRPr="005A58D0">
        <w:rPr>
          <w:rFonts w:ascii="Bookman Old Style" w:hAnsi="Bookman Old Style" w:cs="Times New Roman"/>
        </w:rPr>
        <w:t>,00</w:t>
      </w:r>
      <w:r w:rsidRPr="005A58D0">
        <w:rPr>
          <w:rFonts w:ascii="Bookman Old Style" w:hAnsi="Bookman Old Style" w:cs="Times New Roman"/>
        </w:rPr>
        <w:t xml:space="preserve"> zł, 2027 r. = 210.000</w:t>
      </w:r>
      <w:r w:rsidR="00077359" w:rsidRPr="005A58D0">
        <w:rPr>
          <w:rFonts w:ascii="Bookman Old Style" w:hAnsi="Bookman Old Style" w:cs="Times New Roman"/>
        </w:rPr>
        <w:t>,00</w:t>
      </w:r>
      <w:r w:rsidRPr="005A58D0">
        <w:rPr>
          <w:rFonts w:ascii="Bookman Old Style" w:hAnsi="Bookman Old Style" w:cs="Times New Roman"/>
        </w:rPr>
        <w:t xml:space="preserve"> zł;</w:t>
      </w:r>
    </w:p>
    <w:p w14:paraId="373512F8" w14:textId="03F8B197" w:rsidR="00B1164A" w:rsidRPr="005A58D0" w:rsidRDefault="00B1164A" w:rsidP="001E441B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ind w:left="284" w:hanging="284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i/>
        </w:rPr>
        <w:t>BANK GOSPODARSTWA KRAJOWEGO O/SZCZECIN</w:t>
      </w:r>
      <w:r w:rsidRPr="005A58D0">
        <w:rPr>
          <w:rFonts w:ascii="Bookman Old Style" w:hAnsi="Bookman Old Style" w:cs="Times New Roman"/>
        </w:rPr>
        <w:t xml:space="preserve"> – okres finansowania (2019 – 2026), </w:t>
      </w:r>
      <w:r w:rsidRPr="005A58D0">
        <w:rPr>
          <w:rFonts w:ascii="Bookman Old Style" w:hAnsi="Bookman Old Style" w:cs="Times New Roman"/>
          <w:u w:val="single"/>
        </w:rPr>
        <w:t xml:space="preserve">zadłużenie do spłaty = </w:t>
      </w:r>
      <w:r w:rsidR="007D010A" w:rsidRPr="005A58D0">
        <w:rPr>
          <w:rFonts w:ascii="Bookman Old Style" w:hAnsi="Bookman Old Style" w:cs="Times New Roman"/>
          <w:u w:val="single"/>
        </w:rPr>
        <w:t>1</w:t>
      </w:r>
      <w:r w:rsidRPr="005A58D0">
        <w:rPr>
          <w:rFonts w:ascii="Bookman Old Style" w:hAnsi="Bookman Old Style" w:cs="Times New Roman"/>
          <w:u w:val="single"/>
        </w:rPr>
        <w:t>.</w:t>
      </w:r>
      <w:r w:rsidR="007F39E3">
        <w:rPr>
          <w:rFonts w:ascii="Bookman Old Style" w:hAnsi="Bookman Old Style" w:cs="Times New Roman"/>
          <w:u w:val="single"/>
        </w:rPr>
        <w:t>0</w:t>
      </w:r>
      <w:r w:rsidR="00B065F6" w:rsidRPr="005A58D0">
        <w:rPr>
          <w:rFonts w:ascii="Bookman Old Style" w:hAnsi="Bookman Old Style" w:cs="Times New Roman"/>
          <w:u w:val="single"/>
        </w:rPr>
        <w:t>0</w:t>
      </w:r>
      <w:r w:rsidRPr="005A58D0">
        <w:rPr>
          <w:rFonts w:ascii="Bookman Old Style" w:hAnsi="Bookman Old Style" w:cs="Times New Roman"/>
          <w:u w:val="single"/>
        </w:rPr>
        <w:t>0.000</w:t>
      </w:r>
      <w:r w:rsidR="00560968" w:rsidRPr="005A58D0">
        <w:rPr>
          <w:rFonts w:ascii="Bookman Old Style" w:hAnsi="Bookman Old Style" w:cs="Times New Roman"/>
          <w:u w:val="single"/>
        </w:rPr>
        <w:t>,00</w:t>
      </w:r>
      <w:r w:rsidRPr="005A58D0">
        <w:rPr>
          <w:rFonts w:ascii="Bookman Old Style" w:hAnsi="Bookman Old Style" w:cs="Times New Roman"/>
          <w:u w:val="single"/>
        </w:rPr>
        <w:t xml:space="preserve"> zł</w:t>
      </w:r>
      <w:r w:rsidRPr="005A58D0">
        <w:rPr>
          <w:rFonts w:ascii="Bookman Old Style" w:hAnsi="Bookman Old Style" w:cs="Times New Roman"/>
        </w:rPr>
        <w:t>, kwoty do spłaty: 2025 r. = 500.000</w:t>
      </w:r>
      <w:r w:rsidR="00077359" w:rsidRPr="005A58D0">
        <w:rPr>
          <w:rFonts w:ascii="Bookman Old Style" w:hAnsi="Bookman Old Style" w:cs="Times New Roman"/>
        </w:rPr>
        <w:t>,00</w:t>
      </w:r>
      <w:r w:rsidRPr="005A58D0">
        <w:rPr>
          <w:rFonts w:ascii="Bookman Old Style" w:hAnsi="Bookman Old Style" w:cs="Times New Roman"/>
        </w:rPr>
        <w:t xml:space="preserve"> zł, </w:t>
      </w:r>
      <w:r w:rsidR="00D4092E">
        <w:rPr>
          <w:rFonts w:ascii="Bookman Old Style" w:hAnsi="Bookman Old Style" w:cs="Times New Roman"/>
        </w:rPr>
        <w:t xml:space="preserve">                   </w:t>
      </w:r>
      <w:r w:rsidRPr="005A58D0">
        <w:rPr>
          <w:rFonts w:ascii="Bookman Old Style" w:hAnsi="Bookman Old Style" w:cs="Times New Roman"/>
        </w:rPr>
        <w:t>2026 r. = 500.000</w:t>
      </w:r>
      <w:r w:rsidR="00077359" w:rsidRPr="005A58D0">
        <w:rPr>
          <w:rFonts w:ascii="Bookman Old Style" w:hAnsi="Bookman Old Style" w:cs="Times New Roman"/>
        </w:rPr>
        <w:t>,00</w:t>
      </w:r>
      <w:r w:rsidRPr="005A58D0">
        <w:rPr>
          <w:rFonts w:ascii="Bookman Old Style" w:hAnsi="Bookman Old Style" w:cs="Times New Roman"/>
        </w:rPr>
        <w:t xml:space="preserve"> zł;</w:t>
      </w:r>
    </w:p>
    <w:p w14:paraId="7E48D3DF" w14:textId="4A3FFC7E" w:rsidR="00077359" w:rsidRPr="005A58D0" w:rsidRDefault="00077359" w:rsidP="001E441B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ind w:left="284" w:hanging="284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i/>
        </w:rPr>
        <w:t>POMORSKI BANK SPÓŁDZIELCZY W ŚWIDWINIE</w:t>
      </w:r>
      <w:r w:rsidRPr="005A58D0">
        <w:rPr>
          <w:rFonts w:ascii="Bookman Old Style" w:hAnsi="Bookman Old Style" w:cs="Times New Roman"/>
        </w:rPr>
        <w:t xml:space="preserve"> - okres finansowania (2022 – 2030), </w:t>
      </w:r>
      <w:r w:rsidRPr="005A58D0">
        <w:rPr>
          <w:rFonts w:ascii="Bookman Old Style" w:hAnsi="Bookman Old Style" w:cs="Times New Roman"/>
          <w:u w:val="single"/>
        </w:rPr>
        <w:t>zadłużenie do spłaty = 2.</w:t>
      </w:r>
      <w:r w:rsidR="007F39E3">
        <w:rPr>
          <w:rFonts w:ascii="Bookman Old Style" w:hAnsi="Bookman Old Style" w:cs="Times New Roman"/>
          <w:u w:val="single"/>
        </w:rPr>
        <w:t>3</w:t>
      </w:r>
      <w:r w:rsidRPr="005A58D0">
        <w:rPr>
          <w:rFonts w:ascii="Bookman Old Style" w:hAnsi="Bookman Old Style" w:cs="Times New Roman"/>
          <w:u w:val="single"/>
        </w:rPr>
        <w:t>00.000,00 zł</w:t>
      </w:r>
      <w:r w:rsidRPr="005A58D0">
        <w:rPr>
          <w:rFonts w:ascii="Bookman Old Style" w:hAnsi="Bookman Old Style" w:cs="Times New Roman"/>
        </w:rPr>
        <w:t>, kwoty do spłaty: 2025 r. = 300.000,00 zł,  2026 r. = 300.000,00 zł, 2027 r. = 425.000,00 zł, 2028 r. = 425.000,00 zł, 2029r. = 425.000,00zł, 2030 r. = 425.000,00 zł;</w:t>
      </w:r>
    </w:p>
    <w:p w14:paraId="5FF86BE9" w14:textId="1FCB735A" w:rsidR="00BA0804" w:rsidRPr="005A58D0" w:rsidRDefault="00BA0804" w:rsidP="00BA0804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ind w:left="284" w:hanging="284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i/>
        </w:rPr>
        <w:t>BANK GOSPODARSTWA KRAJOWEGO O/SZCZECIN</w:t>
      </w:r>
      <w:r w:rsidRPr="005A58D0">
        <w:rPr>
          <w:rFonts w:ascii="Bookman Old Style" w:hAnsi="Bookman Old Style" w:cs="Times New Roman"/>
        </w:rPr>
        <w:t xml:space="preserve"> – okres finansowania (2023 – 2032), </w:t>
      </w:r>
      <w:r w:rsidRPr="005A58D0">
        <w:rPr>
          <w:rFonts w:ascii="Bookman Old Style" w:hAnsi="Bookman Old Style" w:cs="Times New Roman"/>
          <w:u w:val="single"/>
        </w:rPr>
        <w:t>zadłużenie do spłaty = 4.</w:t>
      </w:r>
      <w:r w:rsidR="007F39E3">
        <w:rPr>
          <w:rFonts w:ascii="Bookman Old Style" w:hAnsi="Bookman Old Style" w:cs="Times New Roman"/>
          <w:u w:val="single"/>
        </w:rPr>
        <w:t>3</w:t>
      </w:r>
      <w:r w:rsidRPr="005A58D0">
        <w:rPr>
          <w:rFonts w:ascii="Bookman Old Style" w:hAnsi="Bookman Old Style" w:cs="Times New Roman"/>
          <w:u w:val="single"/>
        </w:rPr>
        <w:t>00.000,00 zł</w:t>
      </w:r>
      <w:r w:rsidRPr="005A58D0">
        <w:rPr>
          <w:rFonts w:ascii="Bookman Old Style" w:hAnsi="Bookman Old Style" w:cs="Times New Roman"/>
        </w:rPr>
        <w:t xml:space="preserve">, </w:t>
      </w:r>
      <w:r w:rsidRPr="005A58D0">
        <w:rPr>
          <w:rFonts w:ascii="Bookman Old Style" w:hAnsi="Bookman Old Style"/>
        </w:rPr>
        <w:t xml:space="preserve">kwoty do spłaty: 2025 r. = </w:t>
      </w:r>
      <w:r w:rsidRPr="005A58D0">
        <w:rPr>
          <w:rFonts w:ascii="Bookman Old Style" w:hAnsi="Bookman Old Style"/>
          <w:lang w:bidi="pl-PL"/>
        </w:rPr>
        <w:t>4</w:t>
      </w:r>
      <w:r w:rsidRPr="005A58D0">
        <w:rPr>
          <w:rFonts w:ascii="Bookman Old Style" w:hAnsi="Bookman Old Style"/>
        </w:rPr>
        <w:t xml:space="preserve">00.000,00 zł,  </w:t>
      </w:r>
      <w:r w:rsidR="00D4092E">
        <w:rPr>
          <w:rFonts w:ascii="Bookman Old Style" w:hAnsi="Bookman Old Style"/>
        </w:rPr>
        <w:t xml:space="preserve">                    </w:t>
      </w:r>
      <w:r w:rsidRPr="005A58D0">
        <w:rPr>
          <w:rFonts w:ascii="Bookman Old Style" w:hAnsi="Bookman Old Style"/>
        </w:rPr>
        <w:t xml:space="preserve">2026 r. = </w:t>
      </w:r>
      <w:r w:rsidRPr="005A58D0">
        <w:rPr>
          <w:rFonts w:ascii="Bookman Old Style" w:hAnsi="Bookman Old Style"/>
          <w:lang w:bidi="pl-PL"/>
        </w:rPr>
        <w:t>4</w:t>
      </w:r>
      <w:r w:rsidRPr="005A58D0">
        <w:rPr>
          <w:rFonts w:ascii="Bookman Old Style" w:hAnsi="Bookman Old Style"/>
        </w:rPr>
        <w:t>00.000,00 zł, 2027 r. = 5</w:t>
      </w:r>
      <w:r w:rsidRPr="005A58D0">
        <w:rPr>
          <w:rFonts w:ascii="Bookman Old Style" w:hAnsi="Bookman Old Style"/>
          <w:lang w:bidi="pl-PL"/>
        </w:rPr>
        <w:t>00</w:t>
      </w:r>
      <w:r w:rsidRPr="005A58D0">
        <w:rPr>
          <w:rFonts w:ascii="Bookman Old Style" w:hAnsi="Bookman Old Style"/>
        </w:rPr>
        <w:t>.000,00 zł, 2028 r. = 5</w:t>
      </w:r>
      <w:r w:rsidRPr="005A58D0">
        <w:rPr>
          <w:rFonts w:ascii="Bookman Old Style" w:hAnsi="Bookman Old Style"/>
          <w:lang w:bidi="pl-PL"/>
        </w:rPr>
        <w:t>00</w:t>
      </w:r>
      <w:r w:rsidRPr="005A58D0">
        <w:rPr>
          <w:rFonts w:ascii="Bookman Old Style" w:hAnsi="Bookman Old Style"/>
        </w:rPr>
        <w:t>.000,00 zł, 2029r. = 5</w:t>
      </w:r>
      <w:r w:rsidRPr="005A58D0">
        <w:rPr>
          <w:rFonts w:ascii="Bookman Old Style" w:hAnsi="Bookman Old Style"/>
          <w:lang w:bidi="pl-PL"/>
        </w:rPr>
        <w:t>00</w:t>
      </w:r>
      <w:r w:rsidRPr="005A58D0">
        <w:rPr>
          <w:rFonts w:ascii="Bookman Old Style" w:hAnsi="Bookman Old Style"/>
        </w:rPr>
        <w:t>.000,00 zł, 2030 r. = 5</w:t>
      </w:r>
      <w:r w:rsidRPr="005A58D0">
        <w:rPr>
          <w:rFonts w:ascii="Bookman Old Style" w:hAnsi="Bookman Old Style"/>
          <w:lang w:bidi="pl-PL"/>
        </w:rPr>
        <w:t>00</w:t>
      </w:r>
      <w:r w:rsidRPr="005A58D0">
        <w:rPr>
          <w:rFonts w:ascii="Bookman Old Style" w:hAnsi="Bookman Old Style"/>
        </w:rPr>
        <w:t>.000,00 zł</w:t>
      </w:r>
      <w:r w:rsidRPr="005A58D0">
        <w:rPr>
          <w:rFonts w:ascii="Bookman Old Style" w:hAnsi="Bookman Old Style"/>
          <w:lang w:bidi="pl-PL"/>
        </w:rPr>
        <w:t>, 2031 r. = 750.000,00 zł, 2032 r. = 750.000,00 zł;</w:t>
      </w:r>
    </w:p>
    <w:p w14:paraId="0A257AAE" w14:textId="12A7CD01" w:rsidR="00B1164A" w:rsidRPr="005A58D0" w:rsidRDefault="0094564B" w:rsidP="001E441B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ind w:left="284" w:hanging="284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i/>
        </w:rPr>
        <w:t>BANK GOSPODARSTWA KRAJOWEGO O/SZCZECIN</w:t>
      </w:r>
      <w:r w:rsidRPr="005A58D0">
        <w:rPr>
          <w:rFonts w:ascii="Bookman Old Style" w:hAnsi="Bookman Old Style" w:cs="Times New Roman"/>
        </w:rPr>
        <w:t xml:space="preserve"> – okres finansowania (20</w:t>
      </w:r>
      <w:r w:rsidR="007F39E3">
        <w:rPr>
          <w:rFonts w:ascii="Bookman Old Style" w:hAnsi="Bookman Old Style" w:cs="Times New Roman"/>
        </w:rPr>
        <w:t>24</w:t>
      </w:r>
      <w:r w:rsidRPr="005A58D0">
        <w:rPr>
          <w:rFonts w:ascii="Bookman Old Style" w:hAnsi="Bookman Old Style" w:cs="Times New Roman"/>
        </w:rPr>
        <w:t xml:space="preserve"> – 20</w:t>
      </w:r>
      <w:r w:rsidR="007F39E3">
        <w:rPr>
          <w:rFonts w:ascii="Bookman Old Style" w:hAnsi="Bookman Old Style" w:cs="Times New Roman"/>
        </w:rPr>
        <w:t>32</w:t>
      </w:r>
      <w:r w:rsidRPr="005A58D0">
        <w:rPr>
          <w:rFonts w:ascii="Bookman Old Style" w:hAnsi="Bookman Old Style" w:cs="Times New Roman"/>
        </w:rPr>
        <w:t xml:space="preserve">), </w:t>
      </w:r>
      <w:r w:rsidRPr="005A58D0">
        <w:rPr>
          <w:rFonts w:ascii="Bookman Old Style" w:hAnsi="Bookman Old Style" w:cs="Times New Roman"/>
          <w:u w:val="single"/>
        </w:rPr>
        <w:t>zadłużenie do spłaty = 3</w:t>
      </w:r>
      <w:r w:rsidR="007F39E3">
        <w:rPr>
          <w:rFonts w:ascii="Bookman Old Style" w:hAnsi="Bookman Old Style" w:cs="Times New Roman"/>
          <w:u w:val="single"/>
        </w:rPr>
        <w:t>.000</w:t>
      </w:r>
      <w:r w:rsidRPr="005A58D0">
        <w:rPr>
          <w:rFonts w:ascii="Bookman Old Style" w:hAnsi="Bookman Old Style" w:cs="Times New Roman"/>
          <w:u w:val="single"/>
        </w:rPr>
        <w:t>.</w:t>
      </w:r>
      <w:r w:rsidR="007F39E3">
        <w:rPr>
          <w:rFonts w:ascii="Bookman Old Style" w:hAnsi="Bookman Old Style" w:cs="Times New Roman"/>
          <w:u w:val="single"/>
        </w:rPr>
        <w:t>0</w:t>
      </w:r>
      <w:r w:rsidRPr="005A58D0">
        <w:rPr>
          <w:rFonts w:ascii="Bookman Old Style" w:hAnsi="Bookman Old Style" w:cs="Times New Roman"/>
          <w:u w:val="single"/>
        </w:rPr>
        <w:t>00,00 zł</w:t>
      </w:r>
      <w:r w:rsidRPr="005A58D0">
        <w:rPr>
          <w:rFonts w:ascii="Bookman Old Style" w:hAnsi="Bookman Old Style" w:cs="Times New Roman"/>
        </w:rPr>
        <w:t xml:space="preserve">, kwota do spłaty: </w:t>
      </w:r>
      <w:r w:rsidR="007F39E3" w:rsidRPr="005A58D0">
        <w:rPr>
          <w:rFonts w:ascii="Bookman Old Style" w:hAnsi="Bookman Old Style"/>
        </w:rPr>
        <w:t xml:space="preserve">2025 r. = </w:t>
      </w:r>
      <w:r w:rsidR="007F39E3">
        <w:rPr>
          <w:rFonts w:ascii="Bookman Old Style" w:hAnsi="Bookman Old Style"/>
        </w:rPr>
        <w:t>15</w:t>
      </w:r>
      <w:r w:rsidR="007F39E3" w:rsidRPr="005A58D0">
        <w:rPr>
          <w:rFonts w:ascii="Bookman Old Style" w:hAnsi="Bookman Old Style"/>
        </w:rPr>
        <w:t xml:space="preserve">0.000,00 zł,  </w:t>
      </w:r>
      <w:r w:rsidR="00F243C9">
        <w:rPr>
          <w:rFonts w:ascii="Bookman Old Style" w:hAnsi="Bookman Old Style"/>
        </w:rPr>
        <w:t xml:space="preserve">                  </w:t>
      </w:r>
      <w:r w:rsidR="007F39E3" w:rsidRPr="005A58D0">
        <w:rPr>
          <w:rFonts w:ascii="Bookman Old Style" w:hAnsi="Bookman Old Style"/>
        </w:rPr>
        <w:t xml:space="preserve">2026 r. = </w:t>
      </w:r>
      <w:r w:rsidR="007F39E3">
        <w:rPr>
          <w:rFonts w:ascii="Bookman Old Style" w:hAnsi="Bookman Old Style"/>
        </w:rPr>
        <w:t>15</w:t>
      </w:r>
      <w:r w:rsidR="007F39E3" w:rsidRPr="005A58D0">
        <w:rPr>
          <w:rFonts w:ascii="Bookman Old Style" w:hAnsi="Bookman Old Style"/>
        </w:rPr>
        <w:t xml:space="preserve">0.000,00 zł, 2027 r. = </w:t>
      </w:r>
      <w:r w:rsidR="007F39E3">
        <w:rPr>
          <w:rFonts w:ascii="Bookman Old Style" w:hAnsi="Bookman Old Style"/>
        </w:rPr>
        <w:t>35</w:t>
      </w:r>
      <w:r w:rsidR="007F39E3" w:rsidRPr="005A58D0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</w:rPr>
        <w:t xml:space="preserve">.000,00 zł, 2028 r. = </w:t>
      </w:r>
      <w:r w:rsidR="007F39E3">
        <w:rPr>
          <w:rFonts w:ascii="Bookman Old Style" w:hAnsi="Bookman Old Style"/>
        </w:rPr>
        <w:t>45</w:t>
      </w:r>
      <w:r w:rsidR="007F39E3" w:rsidRPr="005A58D0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</w:rPr>
        <w:t xml:space="preserve">.000,00 zł, 2029r. = </w:t>
      </w:r>
      <w:r w:rsidR="007F39E3">
        <w:rPr>
          <w:rFonts w:ascii="Bookman Old Style" w:hAnsi="Bookman Old Style"/>
        </w:rPr>
        <w:t>45</w:t>
      </w:r>
      <w:r w:rsidR="007F39E3" w:rsidRPr="005A58D0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</w:rPr>
        <w:t>.000,00</w:t>
      </w:r>
      <w:r w:rsidR="00F243C9">
        <w:rPr>
          <w:rFonts w:ascii="Bookman Old Style" w:hAnsi="Bookman Old Style"/>
        </w:rPr>
        <w:t xml:space="preserve"> </w:t>
      </w:r>
      <w:r w:rsidR="007F39E3" w:rsidRPr="005A58D0">
        <w:rPr>
          <w:rFonts w:ascii="Bookman Old Style" w:hAnsi="Bookman Old Style"/>
        </w:rPr>
        <w:t xml:space="preserve">zł, 2030 r. = </w:t>
      </w:r>
      <w:r w:rsidR="007F39E3">
        <w:rPr>
          <w:rFonts w:ascii="Bookman Old Style" w:hAnsi="Bookman Old Style"/>
        </w:rPr>
        <w:t>45</w:t>
      </w:r>
      <w:r w:rsidR="007F39E3" w:rsidRPr="005A58D0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</w:rPr>
        <w:t>.000,00 zł</w:t>
      </w:r>
      <w:r w:rsidR="007F39E3" w:rsidRPr="005A58D0">
        <w:rPr>
          <w:rFonts w:ascii="Bookman Old Style" w:hAnsi="Bookman Old Style"/>
          <w:lang w:bidi="pl-PL"/>
        </w:rPr>
        <w:t>, 2031 r. = 5</w:t>
      </w:r>
      <w:r w:rsidR="007F39E3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  <w:lang w:bidi="pl-PL"/>
        </w:rPr>
        <w:t>0.000,00 zł, 2032 r. = 5</w:t>
      </w:r>
      <w:r w:rsidR="007F39E3">
        <w:rPr>
          <w:rFonts w:ascii="Bookman Old Style" w:hAnsi="Bookman Old Style"/>
          <w:lang w:bidi="pl-PL"/>
        </w:rPr>
        <w:t>0</w:t>
      </w:r>
      <w:r w:rsidR="007F39E3" w:rsidRPr="005A58D0">
        <w:rPr>
          <w:rFonts w:ascii="Bookman Old Style" w:hAnsi="Bookman Old Style"/>
          <w:lang w:bidi="pl-PL"/>
        </w:rPr>
        <w:t>0.000,00 zł</w:t>
      </w:r>
      <w:r w:rsidR="00B1164A" w:rsidRPr="005A58D0">
        <w:rPr>
          <w:rFonts w:ascii="Bookman Old Style" w:hAnsi="Bookman Old Style" w:cs="Times New Roman"/>
        </w:rPr>
        <w:t>.</w:t>
      </w:r>
    </w:p>
    <w:p w14:paraId="5AE01CBB" w14:textId="50D22C79" w:rsidR="002B07F8" w:rsidRPr="005A58D0" w:rsidRDefault="00AF7474" w:rsidP="006A1A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  <w:b/>
          <w:bCs/>
          <w:u w:val="single"/>
        </w:rPr>
        <w:t>KWOTA DŁUGU</w:t>
      </w:r>
      <w:r w:rsidRPr="005A58D0">
        <w:rPr>
          <w:rFonts w:ascii="Bookman Old Style" w:hAnsi="Bookman Old Style" w:cs="Times New Roman"/>
          <w:u w:val="single"/>
        </w:rPr>
        <w:t xml:space="preserve"> </w:t>
      </w:r>
      <w:r w:rsidRPr="005A58D0">
        <w:rPr>
          <w:rFonts w:ascii="Bookman Old Style" w:hAnsi="Bookman Old Style" w:cs="Times New Roman"/>
          <w:b/>
          <w:u w:val="single"/>
        </w:rPr>
        <w:t>POWIATU</w:t>
      </w:r>
      <w:r w:rsidR="003436E1" w:rsidRPr="005A58D0">
        <w:rPr>
          <w:rFonts w:ascii="Bookman Old Style" w:hAnsi="Bookman Old Style" w:cs="Times New Roman"/>
        </w:rPr>
        <w:t xml:space="preserve"> </w:t>
      </w:r>
      <w:r w:rsidR="00BA1931" w:rsidRPr="005A58D0">
        <w:rPr>
          <w:rFonts w:ascii="Bookman Old Style" w:hAnsi="Bookman Old Style" w:cs="Times New Roman"/>
        </w:rPr>
        <w:t>wykazana w kol. 6,</w:t>
      </w:r>
      <w:r w:rsidR="002B07F8" w:rsidRPr="005A58D0">
        <w:rPr>
          <w:rFonts w:ascii="Bookman Old Style" w:hAnsi="Bookman Old Style" w:cs="Times New Roman"/>
        </w:rPr>
        <w:t xml:space="preserve"> wynika z wielkości kwot zaciągniętych </w:t>
      </w:r>
      <w:r w:rsidR="00EC5478" w:rsidRPr="005A58D0">
        <w:rPr>
          <w:rFonts w:ascii="Bookman Old Style" w:hAnsi="Bookman Old Style" w:cs="Times New Roman"/>
        </w:rPr>
        <w:t xml:space="preserve">                                   </w:t>
      </w:r>
      <w:r w:rsidR="002B07F8" w:rsidRPr="005A58D0">
        <w:rPr>
          <w:rFonts w:ascii="Bookman Old Style" w:hAnsi="Bookman Old Style" w:cs="Times New Roman"/>
        </w:rPr>
        <w:t xml:space="preserve"> i spłacanych kredytów. </w:t>
      </w:r>
      <w:r w:rsidR="00BA0804" w:rsidRPr="005A58D0">
        <w:rPr>
          <w:rFonts w:ascii="Bookman Old Style" w:hAnsi="Bookman Old Style" w:cs="Times New Roman"/>
        </w:rPr>
        <w:t>Na koniec 202</w:t>
      </w:r>
      <w:r w:rsidR="00D62D4B">
        <w:rPr>
          <w:rFonts w:ascii="Bookman Old Style" w:hAnsi="Bookman Old Style" w:cs="Times New Roman"/>
        </w:rPr>
        <w:t>5</w:t>
      </w:r>
      <w:r w:rsidR="00BA0804" w:rsidRPr="005A58D0">
        <w:rPr>
          <w:rFonts w:ascii="Bookman Old Style" w:hAnsi="Bookman Old Style" w:cs="Times New Roman"/>
        </w:rPr>
        <w:t xml:space="preserve"> roku zadłużenie wyniesie </w:t>
      </w:r>
      <w:r w:rsidR="00D62D4B">
        <w:rPr>
          <w:rFonts w:ascii="Bookman Old Style" w:hAnsi="Bookman Old Style" w:cs="Times New Roman"/>
        </w:rPr>
        <w:t>9.670.000,00</w:t>
      </w:r>
      <w:r w:rsidR="00BA0804" w:rsidRPr="005A58D0">
        <w:rPr>
          <w:rFonts w:ascii="Bookman Old Style" w:hAnsi="Bookman Old Style" w:cs="Times New Roman"/>
        </w:rPr>
        <w:t xml:space="preserve"> zł.</w:t>
      </w:r>
    </w:p>
    <w:p w14:paraId="402C3528" w14:textId="18D2AA8C" w:rsidR="002B07F8" w:rsidRPr="005A58D0" w:rsidRDefault="003F051D" w:rsidP="006A1AC1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lastRenderedPageBreak/>
        <w:t>W kolumnie 8.1</w:t>
      </w:r>
      <w:r w:rsidR="002B07F8" w:rsidRPr="005A58D0">
        <w:rPr>
          <w:rFonts w:ascii="Bookman Old Style" w:hAnsi="Bookman Old Style" w:cs="Times New Roman"/>
        </w:rPr>
        <w:t xml:space="preserve"> wykazano </w:t>
      </w:r>
      <w:r w:rsidR="001B693E" w:rsidRPr="005A58D0">
        <w:rPr>
          <w:rFonts w:ascii="Bookman Old Style" w:hAnsi="Bookman Old Style" w:cs="Times New Roman"/>
        </w:rPr>
        <w:t xml:space="preserve">indywidualny </w:t>
      </w:r>
      <w:r w:rsidR="002B07F8" w:rsidRPr="005A58D0">
        <w:rPr>
          <w:rFonts w:ascii="Bookman Old Style" w:hAnsi="Bookman Old Style" w:cs="Times New Roman"/>
        </w:rPr>
        <w:t xml:space="preserve">wskaźnik spłaty </w:t>
      </w:r>
      <w:r w:rsidR="00FA4CEE" w:rsidRPr="005A58D0">
        <w:rPr>
          <w:rFonts w:ascii="Bookman Old Style" w:hAnsi="Bookman Old Style" w:cs="Times New Roman"/>
        </w:rPr>
        <w:t xml:space="preserve">zobowiązań </w:t>
      </w:r>
      <w:r w:rsidR="002B07F8" w:rsidRPr="005A58D0">
        <w:rPr>
          <w:rFonts w:ascii="Bookman Old Style" w:hAnsi="Bookman Old Style" w:cs="Times New Roman"/>
        </w:rPr>
        <w:t>Powiat</w:t>
      </w:r>
      <w:r w:rsidR="00FA4CEE" w:rsidRPr="005A58D0">
        <w:rPr>
          <w:rFonts w:ascii="Bookman Old Style" w:hAnsi="Bookman Old Style" w:cs="Times New Roman"/>
        </w:rPr>
        <w:t>u</w:t>
      </w:r>
      <w:r w:rsidR="002B07F8" w:rsidRPr="005A58D0">
        <w:rPr>
          <w:rFonts w:ascii="Bookman Old Style" w:hAnsi="Bookman Old Style" w:cs="Times New Roman"/>
        </w:rPr>
        <w:t xml:space="preserve">. </w:t>
      </w:r>
      <w:r w:rsidR="00FA4CEE" w:rsidRPr="005A58D0">
        <w:rPr>
          <w:rFonts w:ascii="Bookman Old Style" w:hAnsi="Bookman Old Style" w:cs="Times New Roman"/>
        </w:rPr>
        <w:t xml:space="preserve">W </w:t>
      </w:r>
      <w:r w:rsidR="002B07F8" w:rsidRPr="005A58D0">
        <w:rPr>
          <w:rFonts w:ascii="Bookman Old Style" w:hAnsi="Bookman Old Style" w:cs="Times New Roman"/>
        </w:rPr>
        <w:t xml:space="preserve">kolumnie </w:t>
      </w:r>
      <w:r w:rsidRPr="005A58D0">
        <w:rPr>
          <w:rFonts w:ascii="Bookman Old Style" w:hAnsi="Bookman Old Style" w:cs="Times New Roman"/>
        </w:rPr>
        <w:t>8.3</w:t>
      </w:r>
      <w:r w:rsidR="002B07F8" w:rsidRPr="005A58D0">
        <w:rPr>
          <w:rFonts w:ascii="Bookman Old Style" w:hAnsi="Bookman Old Style" w:cs="Times New Roman"/>
        </w:rPr>
        <w:t>.1 wykazano dopuszczalny wskaźnik spłaty zobowiązań przez Powiat</w:t>
      </w:r>
      <w:r w:rsidR="00FA4CEE" w:rsidRPr="005A58D0">
        <w:rPr>
          <w:rFonts w:ascii="Bookman Old Style" w:hAnsi="Bookman Old Style" w:cs="Times New Roman"/>
        </w:rPr>
        <w:t xml:space="preserve"> </w:t>
      </w:r>
      <w:r w:rsidR="002B07F8" w:rsidRPr="005A58D0">
        <w:rPr>
          <w:rFonts w:ascii="Bookman Old Style" w:hAnsi="Bookman Old Style" w:cs="Times New Roman"/>
        </w:rPr>
        <w:t>(zadłu</w:t>
      </w:r>
      <w:r w:rsidRPr="005A58D0">
        <w:rPr>
          <w:rFonts w:ascii="Bookman Old Style" w:hAnsi="Bookman Old Style" w:cs="Times New Roman"/>
        </w:rPr>
        <w:t xml:space="preserve">żenia – średnia arytmetyczna z </w:t>
      </w:r>
      <w:r w:rsidR="002B07F8" w:rsidRPr="005A58D0">
        <w:rPr>
          <w:rFonts w:ascii="Bookman Old Style" w:hAnsi="Bookman Old Style" w:cs="Times New Roman"/>
        </w:rPr>
        <w:t>poprzednich lat).</w:t>
      </w:r>
    </w:p>
    <w:p w14:paraId="7B0021FC" w14:textId="020120DB" w:rsidR="002B07F8" w:rsidRPr="005A58D0" w:rsidRDefault="002B07F8" w:rsidP="006A1AC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Z przedstawionych wskaźników wynika, że zaplanowane w roku 20</w:t>
      </w:r>
      <w:r w:rsidR="003F051D" w:rsidRPr="005A58D0">
        <w:rPr>
          <w:rFonts w:ascii="Bookman Old Style" w:hAnsi="Bookman Old Style" w:cs="Times New Roman"/>
        </w:rPr>
        <w:t>2</w:t>
      </w:r>
      <w:r w:rsidR="00D62D4B">
        <w:rPr>
          <w:rFonts w:ascii="Bookman Old Style" w:hAnsi="Bookman Old Style" w:cs="Times New Roman"/>
        </w:rPr>
        <w:t>5</w:t>
      </w:r>
      <w:r w:rsidRPr="005A58D0">
        <w:rPr>
          <w:rFonts w:ascii="Bookman Old Style" w:hAnsi="Bookman Old Style" w:cs="Times New Roman"/>
        </w:rPr>
        <w:t xml:space="preserve"> i kolejnych</w:t>
      </w:r>
      <w:r w:rsidR="003614B8" w:rsidRPr="005A58D0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 xml:space="preserve">latach,  zobowiązania dłużne do dochodów ogółem, mieszczą się w granicach dopuszczonych przez ustawę o finansach publicznych i  Powiat będzie w stanie pokryć swoje zobowiązania z tytułu zaciąganych kredytów. </w:t>
      </w:r>
    </w:p>
    <w:p w14:paraId="695F6E49" w14:textId="3CBA496F" w:rsidR="00EC5478" w:rsidRPr="005A58D0" w:rsidRDefault="00CD0815" w:rsidP="00113C84">
      <w:pPr>
        <w:spacing w:after="0" w:line="360" w:lineRule="auto"/>
        <w:jc w:val="both"/>
        <w:rPr>
          <w:rFonts w:ascii="Bookman Old Style" w:hAnsi="Bookman Old Style" w:cs="Times New Roman"/>
        </w:rPr>
      </w:pPr>
      <w:r w:rsidRPr="005A58D0">
        <w:rPr>
          <w:rFonts w:ascii="Bookman Old Style" w:hAnsi="Bookman Old Style" w:cs="Times New Roman"/>
        </w:rPr>
        <w:t>Na podstawie art. 9 ust. 1 ustawy z dnia 14 grudnia 2018 r. o zmianie ustawy o finansach publicznych oraz niektórych innych ustaw (Dz. U. z 2018r. poz. 2500 ze zm. Dz. U. z 2021r. poz. 1927) do ustalenia relacji określonej w art. 243 ust. 1 ustawy o finansach publicznych na lata 202</w:t>
      </w:r>
      <w:r w:rsidR="00EC5478" w:rsidRPr="005A58D0">
        <w:rPr>
          <w:rFonts w:ascii="Bookman Old Style" w:hAnsi="Bookman Old Style" w:cs="Times New Roman"/>
        </w:rPr>
        <w:t>3</w:t>
      </w:r>
      <w:r w:rsidRPr="005A58D0">
        <w:rPr>
          <w:rFonts w:ascii="Bookman Old Style" w:hAnsi="Bookman Old Style" w:cs="Times New Roman"/>
        </w:rPr>
        <w:t xml:space="preserve"> – 2025 przyjmuje się okres siedmiu lat do wyliczenia średniej arytmetycznej relacji dochodów bieżących powiększonych</w:t>
      </w:r>
      <w:r w:rsidR="00EC5478" w:rsidRPr="005A58D0">
        <w:rPr>
          <w:rFonts w:ascii="Bookman Old Style" w:hAnsi="Bookman Old Style" w:cs="Times New Roman"/>
        </w:rPr>
        <w:t xml:space="preserve"> </w:t>
      </w:r>
      <w:r w:rsidRPr="005A58D0">
        <w:rPr>
          <w:rFonts w:ascii="Bookman Old Style" w:hAnsi="Bookman Old Style" w:cs="Times New Roman"/>
        </w:rPr>
        <w:t xml:space="preserve">o dochody ze sprzedaży majątku oraz pomniejszonych o wydatki bieżące do dochodów bieżących budżetu. </w:t>
      </w:r>
    </w:p>
    <w:p w14:paraId="50DC09BB" w14:textId="77777777" w:rsidR="00CD0815" w:rsidRPr="005A58D0" w:rsidRDefault="00CD0815" w:rsidP="009320F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Bookman Old Style" w:hAnsi="Bookman Old Style" w:cs="Times New Roman"/>
          <w:color w:val="FF0000"/>
        </w:rPr>
      </w:pPr>
    </w:p>
    <w:p w14:paraId="04E5CD6A" w14:textId="302E56A3" w:rsidR="005A58D0" w:rsidRPr="005A58D0" w:rsidRDefault="005A58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Bookman Old Style" w:hAnsi="Bookman Old Style" w:cs="Times New Roman"/>
          <w:color w:val="FF0000"/>
        </w:rPr>
      </w:pPr>
    </w:p>
    <w:sectPr w:rsidR="005A58D0" w:rsidRPr="005A58D0" w:rsidSect="009C597C">
      <w:footerReference w:type="default" r:id="rId8"/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0AD0B" w14:textId="77777777" w:rsidR="00C748BB" w:rsidRDefault="00C748BB" w:rsidP="00FA4CEE">
      <w:pPr>
        <w:spacing w:after="0" w:line="240" w:lineRule="auto"/>
      </w:pPr>
      <w:r>
        <w:separator/>
      </w:r>
    </w:p>
  </w:endnote>
  <w:endnote w:type="continuationSeparator" w:id="0">
    <w:p w14:paraId="2DF84941" w14:textId="77777777" w:rsidR="00C748BB" w:rsidRDefault="00C748BB" w:rsidP="00FA4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1417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3B49FED" w14:textId="6E37382C" w:rsidR="003B4AE4" w:rsidRPr="003B4AE4" w:rsidRDefault="003B4AE4" w:rsidP="003B4AE4">
        <w:pPr>
          <w:pStyle w:val="Stopka"/>
          <w:ind w:right="-3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B4AE4">
          <w:rPr>
            <w:rFonts w:ascii="Times New Roman" w:hAnsi="Times New Roman" w:cs="Times New Roman"/>
            <w:sz w:val="20"/>
            <w:szCs w:val="20"/>
          </w:rPr>
          <w:t xml:space="preserve">Strona | </w:t>
        </w:r>
        <w:r w:rsidRPr="003B4AE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B4AE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B4AE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06E4E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3B4AE4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3B4AE4">
          <w:rPr>
            <w:rFonts w:ascii="Times New Roman" w:hAnsi="Times New Roman" w:cs="Times New Roman"/>
            <w:sz w:val="20"/>
            <w:szCs w:val="20"/>
          </w:rPr>
          <w:t xml:space="preserve"> </w:t>
        </w:r>
      </w:p>
    </w:sdtContent>
  </w:sdt>
  <w:p w14:paraId="15D797B2" w14:textId="77777777" w:rsidR="00FA4CEE" w:rsidRPr="00FA4CEE" w:rsidRDefault="00FA4CEE">
    <w:pPr>
      <w:pStyle w:val="Stopka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9EA73" w14:textId="77777777" w:rsidR="00C748BB" w:rsidRDefault="00C748BB" w:rsidP="00FA4CEE">
      <w:pPr>
        <w:spacing w:after="0" w:line="240" w:lineRule="auto"/>
      </w:pPr>
      <w:r>
        <w:separator/>
      </w:r>
    </w:p>
  </w:footnote>
  <w:footnote w:type="continuationSeparator" w:id="0">
    <w:p w14:paraId="00ABD2D5" w14:textId="77777777" w:rsidR="00C748BB" w:rsidRDefault="00C748BB" w:rsidP="00FA4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ind w:left="78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2)"/>
      <w:lvlJc w:val="left"/>
      <w:pPr>
        <w:ind w:left="114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150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decimal"/>
      <w:lvlText w:val="%4)"/>
      <w:lvlJc w:val="left"/>
      <w:pPr>
        <w:ind w:left="186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5)"/>
      <w:lvlJc w:val="left"/>
      <w:pPr>
        <w:ind w:left="222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decimal"/>
      <w:lvlText w:val="%6)"/>
      <w:lvlJc w:val="left"/>
      <w:pPr>
        <w:ind w:left="258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decimal"/>
      <w:lvlText w:val="%7)"/>
      <w:lvlJc w:val="left"/>
      <w:pPr>
        <w:ind w:left="294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decimal"/>
      <w:lvlText w:val="%8)"/>
      <w:lvlJc w:val="left"/>
      <w:pPr>
        <w:ind w:left="330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decimal"/>
      <w:lvlText w:val="%9)"/>
      <w:lvlJc w:val="left"/>
      <w:pPr>
        <w:ind w:left="3660" w:hanging="42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13583D39"/>
    <w:multiLevelType w:val="hybridMultilevel"/>
    <w:tmpl w:val="EC40D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A7D8A"/>
    <w:multiLevelType w:val="hybridMultilevel"/>
    <w:tmpl w:val="FD0070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330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7766257">
    <w:abstractNumId w:val="1"/>
  </w:num>
  <w:num w:numId="3" w16cid:durableId="598024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F8"/>
    <w:rsid w:val="00024D17"/>
    <w:rsid w:val="00034EB9"/>
    <w:rsid w:val="00065644"/>
    <w:rsid w:val="00074013"/>
    <w:rsid w:val="00075D80"/>
    <w:rsid w:val="00077359"/>
    <w:rsid w:val="00086F0D"/>
    <w:rsid w:val="000B2EB5"/>
    <w:rsid w:val="000B47B7"/>
    <w:rsid w:val="000C09A0"/>
    <w:rsid w:val="000C4F9B"/>
    <w:rsid w:val="000C4FF8"/>
    <w:rsid w:val="00113C84"/>
    <w:rsid w:val="001349C6"/>
    <w:rsid w:val="00134D13"/>
    <w:rsid w:val="001410FE"/>
    <w:rsid w:val="001424E3"/>
    <w:rsid w:val="00162AD5"/>
    <w:rsid w:val="00176432"/>
    <w:rsid w:val="001852A3"/>
    <w:rsid w:val="00187671"/>
    <w:rsid w:val="001A6439"/>
    <w:rsid w:val="001A75C5"/>
    <w:rsid w:val="001B3B57"/>
    <w:rsid w:val="001B693E"/>
    <w:rsid w:val="001C4E8E"/>
    <w:rsid w:val="001C7C46"/>
    <w:rsid w:val="001D52AA"/>
    <w:rsid w:val="001D5FEE"/>
    <w:rsid w:val="001E441B"/>
    <w:rsid w:val="001E5310"/>
    <w:rsid w:val="002079AB"/>
    <w:rsid w:val="002129AD"/>
    <w:rsid w:val="002361D1"/>
    <w:rsid w:val="0024005C"/>
    <w:rsid w:val="00256D54"/>
    <w:rsid w:val="0026038A"/>
    <w:rsid w:val="00262F00"/>
    <w:rsid w:val="00282910"/>
    <w:rsid w:val="002834D0"/>
    <w:rsid w:val="002863A8"/>
    <w:rsid w:val="002A0DDD"/>
    <w:rsid w:val="002A7D38"/>
    <w:rsid w:val="002B07F8"/>
    <w:rsid w:val="002B76F7"/>
    <w:rsid w:val="002C042A"/>
    <w:rsid w:val="002C0E3F"/>
    <w:rsid w:val="002E427B"/>
    <w:rsid w:val="003007D2"/>
    <w:rsid w:val="00312840"/>
    <w:rsid w:val="003254F1"/>
    <w:rsid w:val="00342C4E"/>
    <w:rsid w:val="003436E1"/>
    <w:rsid w:val="003614B8"/>
    <w:rsid w:val="00370246"/>
    <w:rsid w:val="00386DC9"/>
    <w:rsid w:val="003A3860"/>
    <w:rsid w:val="003B4AE4"/>
    <w:rsid w:val="003C5A20"/>
    <w:rsid w:val="003F051D"/>
    <w:rsid w:val="00401670"/>
    <w:rsid w:val="00411908"/>
    <w:rsid w:val="00422442"/>
    <w:rsid w:val="00426C7B"/>
    <w:rsid w:val="004478A1"/>
    <w:rsid w:val="00457017"/>
    <w:rsid w:val="00467031"/>
    <w:rsid w:val="004748B7"/>
    <w:rsid w:val="00486F3F"/>
    <w:rsid w:val="0048756A"/>
    <w:rsid w:val="004A1C64"/>
    <w:rsid w:val="004B067C"/>
    <w:rsid w:val="004B0A27"/>
    <w:rsid w:val="004B78A7"/>
    <w:rsid w:val="004C2479"/>
    <w:rsid w:val="004C5F80"/>
    <w:rsid w:val="004E09CD"/>
    <w:rsid w:val="004E1103"/>
    <w:rsid w:val="004F7DD9"/>
    <w:rsid w:val="005114B5"/>
    <w:rsid w:val="00541828"/>
    <w:rsid w:val="00541C61"/>
    <w:rsid w:val="00542098"/>
    <w:rsid w:val="00556082"/>
    <w:rsid w:val="00560344"/>
    <w:rsid w:val="005605F9"/>
    <w:rsid w:val="00560968"/>
    <w:rsid w:val="005A58D0"/>
    <w:rsid w:val="005E6C97"/>
    <w:rsid w:val="005E7BB7"/>
    <w:rsid w:val="00600C8A"/>
    <w:rsid w:val="006278B2"/>
    <w:rsid w:val="00630C1C"/>
    <w:rsid w:val="00635652"/>
    <w:rsid w:val="00636BC7"/>
    <w:rsid w:val="00653AA2"/>
    <w:rsid w:val="00690B0C"/>
    <w:rsid w:val="006A1AC1"/>
    <w:rsid w:val="006B3A1E"/>
    <w:rsid w:val="006C533F"/>
    <w:rsid w:val="006E0361"/>
    <w:rsid w:val="00710A38"/>
    <w:rsid w:val="007227D9"/>
    <w:rsid w:val="00733D12"/>
    <w:rsid w:val="00743DB1"/>
    <w:rsid w:val="00764406"/>
    <w:rsid w:val="0077708B"/>
    <w:rsid w:val="007779AC"/>
    <w:rsid w:val="00780EF0"/>
    <w:rsid w:val="007A36EF"/>
    <w:rsid w:val="007A4705"/>
    <w:rsid w:val="007B0BF9"/>
    <w:rsid w:val="007B721C"/>
    <w:rsid w:val="007D010A"/>
    <w:rsid w:val="007F39E3"/>
    <w:rsid w:val="007F6385"/>
    <w:rsid w:val="00802D5B"/>
    <w:rsid w:val="00820D31"/>
    <w:rsid w:val="008219D5"/>
    <w:rsid w:val="0084251F"/>
    <w:rsid w:val="00844BD2"/>
    <w:rsid w:val="00857084"/>
    <w:rsid w:val="00883A3E"/>
    <w:rsid w:val="008C535E"/>
    <w:rsid w:val="00900CC5"/>
    <w:rsid w:val="00906E4E"/>
    <w:rsid w:val="0091037C"/>
    <w:rsid w:val="00911B7D"/>
    <w:rsid w:val="00924A81"/>
    <w:rsid w:val="00926B93"/>
    <w:rsid w:val="0093031B"/>
    <w:rsid w:val="009320F4"/>
    <w:rsid w:val="009433F9"/>
    <w:rsid w:val="0094564B"/>
    <w:rsid w:val="00947441"/>
    <w:rsid w:val="00954253"/>
    <w:rsid w:val="00980F10"/>
    <w:rsid w:val="00991BFF"/>
    <w:rsid w:val="009B5CB6"/>
    <w:rsid w:val="009C597C"/>
    <w:rsid w:val="009F78DC"/>
    <w:rsid w:val="00A0721D"/>
    <w:rsid w:val="00A230C0"/>
    <w:rsid w:val="00A34DE5"/>
    <w:rsid w:val="00A402C8"/>
    <w:rsid w:val="00A41CF3"/>
    <w:rsid w:val="00A44880"/>
    <w:rsid w:val="00A51058"/>
    <w:rsid w:val="00A5239E"/>
    <w:rsid w:val="00A5307E"/>
    <w:rsid w:val="00A633BD"/>
    <w:rsid w:val="00A67AAA"/>
    <w:rsid w:val="00A7484C"/>
    <w:rsid w:val="00AF20DE"/>
    <w:rsid w:val="00AF7474"/>
    <w:rsid w:val="00B065F6"/>
    <w:rsid w:val="00B1164A"/>
    <w:rsid w:val="00B12E00"/>
    <w:rsid w:val="00B16C18"/>
    <w:rsid w:val="00B274D9"/>
    <w:rsid w:val="00B37E95"/>
    <w:rsid w:val="00B7571D"/>
    <w:rsid w:val="00B821FB"/>
    <w:rsid w:val="00B83153"/>
    <w:rsid w:val="00BA0804"/>
    <w:rsid w:val="00BA1931"/>
    <w:rsid w:val="00BA2508"/>
    <w:rsid w:val="00BB72D6"/>
    <w:rsid w:val="00BB788B"/>
    <w:rsid w:val="00BE5887"/>
    <w:rsid w:val="00C31E9A"/>
    <w:rsid w:val="00C32EDE"/>
    <w:rsid w:val="00C41230"/>
    <w:rsid w:val="00C61BED"/>
    <w:rsid w:val="00C748BB"/>
    <w:rsid w:val="00C76D5E"/>
    <w:rsid w:val="00C77BFC"/>
    <w:rsid w:val="00C80595"/>
    <w:rsid w:val="00C94ACB"/>
    <w:rsid w:val="00CA1638"/>
    <w:rsid w:val="00CA4E07"/>
    <w:rsid w:val="00CC6195"/>
    <w:rsid w:val="00CC6F08"/>
    <w:rsid w:val="00CD0815"/>
    <w:rsid w:val="00CD5713"/>
    <w:rsid w:val="00D25AF0"/>
    <w:rsid w:val="00D34C75"/>
    <w:rsid w:val="00D350FB"/>
    <w:rsid w:val="00D4092E"/>
    <w:rsid w:val="00D45ED7"/>
    <w:rsid w:val="00D51E2A"/>
    <w:rsid w:val="00D541B4"/>
    <w:rsid w:val="00D614FA"/>
    <w:rsid w:val="00D62D4B"/>
    <w:rsid w:val="00D63D9D"/>
    <w:rsid w:val="00D6733A"/>
    <w:rsid w:val="00D81CF0"/>
    <w:rsid w:val="00D84A25"/>
    <w:rsid w:val="00D97CFE"/>
    <w:rsid w:val="00DB04A0"/>
    <w:rsid w:val="00DD188B"/>
    <w:rsid w:val="00DF62C9"/>
    <w:rsid w:val="00E22FEE"/>
    <w:rsid w:val="00E3358B"/>
    <w:rsid w:val="00E57451"/>
    <w:rsid w:val="00E75153"/>
    <w:rsid w:val="00E77EB4"/>
    <w:rsid w:val="00E841E5"/>
    <w:rsid w:val="00E859BC"/>
    <w:rsid w:val="00EC4B59"/>
    <w:rsid w:val="00EC5478"/>
    <w:rsid w:val="00EC7A7C"/>
    <w:rsid w:val="00ED5A1B"/>
    <w:rsid w:val="00EE74C8"/>
    <w:rsid w:val="00EF43D0"/>
    <w:rsid w:val="00F01BEA"/>
    <w:rsid w:val="00F114E6"/>
    <w:rsid w:val="00F243C9"/>
    <w:rsid w:val="00F62E19"/>
    <w:rsid w:val="00F83A6C"/>
    <w:rsid w:val="00FA4CEE"/>
    <w:rsid w:val="00FB30A9"/>
    <w:rsid w:val="00FD3D08"/>
    <w:rsid w:val="00FD66AE"/>
    <w:rsid w:val="00FF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0DBA7"/>
  <w15:chartTrackingRefBased/>
  <w15:docId w15:val="{F3E30ECC-1D88-489A-A836-B035D1CF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7F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7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4D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116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4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CEE"/>
  </w:style>
  <w:style w:type="paragraph" w:styleId="Stopka">
    <w:name w:val="footer"/>
    <w:basedOn w:val="Normalny"/>
    <w:link w:val="StopkaZnak"/>
    <w:uiPriority w:val="99"/>
    <w:unhideWhenUsed/>
    <w:rsid w:val="00FA4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CEE"/>
  </w:style>
  <w:style w:type="table" w:customStyle="1" w:styleId="Standardowy1">
    <w:name w:val="Standardowy1"/>
    <w:rsid w:val="00844BD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282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5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39B89-1C8D-4D12-9986-2915327A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5</Pages>
  <Words>1404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AniaB</dc:creator>
  <cp:keywords/>
  <dc:description/>
  <cp:lastModifiedBy>Marta Kozik</cp:lastModifiedBy>
  <cp:revision>82</cp:revision>
  <cp:lastPrinted>2025-09-22T09:47:00Z</cp:lastPrinted>
  <dcterms:created xsi:type="dcterms:W3CDTF">2020-11-11T15:37:00Z</dcterms:created>
  <dcterms:modified xsi:type="dcterms:W3CDTF">2025-09-22T09:47:00Z</dcterms:modified>
</cp:coreProperties>
</file>