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90B0075" w14:textId="200E1290" w:rsidR="00A7171B" w:rsidRPr="00F73A35" w:rsidRDefault="001E16A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F73A35">
        <w:rPr>
          <w:rFonts w:ascii="Times New Roman" w:hAnsi="Times New Roman"/>
          <w:lang w:val="pl-PL"/>
        </w:rPr>
        <w:t xml:space="preserve">                                                                                             </w:t>
      </w:r>
      <w:r w:rsidRPr="00F73A35">
        <w:rPr>
          <w:rFonts w:ascii="Times New Roman" w:hAnsi="Times New Roman"/>
          <w:b/>
          <w:bCs/>
          <w:lang w:val="pl-PL"/>
        </w:rPr>
        <w:t xml:space="preserve">Załącznik do Uchwały </w:t>
      </w:r>
      <w:r w:rsidRPr="00F73A35">
        <w:rPr>
          <w:rFonts w:ascii="Times New Roman" w:hAnsi="Times New Roman"/>
          <w:b/>
          <w:bCs/>
          <w:sz w:val="24"/>
          <w:szCs w:val="24"/>
          <w:lang w:val="pl-PL"/>
        </w:rPr>
        <w:t>Nr IX/</w:t>
      </w:r>
      <w:r w:rsidR="007B654B">
        <w:rPr>
          <w:rFonts w:ascii="Times New Roman" w:hAnsi="Times New Roman"/>
          <w:b/>
          <w:bCs/>
          <w:sz w:val="24"/>
          <w:szCs w:val="24"/>
          <w:lang w:val="pl-PL"/>
        </w:rPr>
        <w:t>37</w:t>
      </w:r>
      <w:r w:rsidRPr="00F73A35">
        <w:rPr>
          <w:rFonts w:ascii="Times New Roman" w:hAnsi="Times New Roman"/>
          <w:b/>
          <w:bCs/>
          <w:sz w:val="24"/>
          <w:szCs w:val="24"/>
          <w:lang w:val="pl-PL"/>
        </w:rPr>
        <w:t>/19</w:t>
      </w:r>
    </w:p>
    <w:p w14:paraId="361D7800" w14:textId="77777777" w:rsidR="00A7171B" w:rsidRPr="00F73A35" w:rsidRDefault="001E16A9">
      <w:pPr>
        <w:ind w:left="5664"/>
        <w:jc w:val="right"/>
        <w:rPr>
          <w:rFonts w:ascii="Times New Roman" w:eastAsia="Times New Roman" w:hAnsi="Times New Roman" w:cs="Times New Roman"/>
          <w:b/>
          <w:bCs/>
          <w:lang w:val="pl-PL"/>
        </w:rPr>
      </w:pPr>
      <w:r w:rsidRPr="00F73A35">
        <w:rPr>
          <w:rFonts w:ascii="Times New Roman" w:hAnsi="Times New Roman"/>
          <w:b/>
          <w:bCs/>
          <w:lang w:val="pl-PL"/>
        </w:rPr>
        <w:t xml:space="preserve">Rady Powiatu Świdwińskiego </w:t>
      </w:r>
    </w:p>
    <w:p w14:paraId="23915644" w14:textId="77777777" w:rsidR="00A7171B" w:rsidRPr="00F73A35" w:rsidRDefault="001E16A9">
      <w:pPr>
        <w:ind w:left="5664"/>
        <w:jc w:val="right"/>
        <w:rPr>
          <w:rFonts w:ascii="Times New Roman" w:eastAsia="Times New Roman" w:hAnsi="Times New Roman" w:cs="Times New Roman"/>
          <w:b/>
          <w:bCs/>
          <w:lang w:val="pl-PL"/>
        </w:rPr>
      </w:pPr>
      <w:r w:rsidRPr="00F73A35">
        <w:rPr>
          <w:rFonts w:ascii="Times New Roman" w:hAnsi="Times New Roman"/>
          <w:b/>
          <w:bCs/>
          <w:lang w:val="pl-PL"/>
        </w:rPr>
        <w:t xml:space="preserve"> z dnia 29  sierpnia 2019 r. </w:t>
      </w:r>
    </w:p>
    <w:p w14:paraId="19A7465F" w14:textId="77777777" w:rsidR="00A7171B" w:rsidRPr="00F73A35" w:rsidRDefault="00A7171B">
      <w:pPr>
        <w:ind w:left="5664"/>
        <w:jc w:val="right"/>
        <w:rPr>
          <w:rFonts w:ascii="Times New Roman" w:eastAsia="Times New Roman" w:hAnsi="Times New Roman" w:cs="Times New Roman"/>
          <w:b/>
          <w:bCs/>
          <w:lang w:val="pl-PL"/>
        </w:rPr>
      </w:pPr>
    </w:p>
    <w:p w14:paraId="414371EB" w14:textId="77777777" w:rsidR="00A7171B" w:rsidRPr="00F73A35" w:rsidRDefault="00A7171B">
      <w:pPr>
        <w:spacing w:after="0"/>
        <w:jc w:val="right"/>
        <w:rPr>
          <w:rFonts w:ascii="Times New Roman" w:eastAsia="Times New Roman" w:hAnsi="Times New Roman" w:cs="Times New Roman"/>
          <w:b/>
          <w:bCs/>
          <w:lang w:val="pl-PL"/>
        </w:rPr>
      </w:pPr>
    </w:p>
    <w:p w14:paraId="5376222E" w14:textId="77777777" w:rsidR="00A7171B" w:rsidRPr="00F73A35" w:rsidRDefault="001E16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</w:pPr>
      <w:r w:rsidRPr="00F73A35">
        <w:rPr>
          <w:rFonts w:ascii="Times New Roman" w:hAnsi="Times New Roman"/>
          <w:b/>
          <w:bCs/>
          <w:sz w:val="28"/>
          <w:szCs w:val="28"/>
          <w:lang w:val="pl-PL"/>
        </w:rPr>
        <w:t>STANOWISKO</w:t>
      </w:r>
    </w:p>
    <w:p w14:paraId="760A286F" w14:textId="77777777" w:rsidR="00A7171B" w:rsidRPr="00F73A35" w:rsidRDefault="001E16A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</w:pPr>
      <w:r w:rsidRPr="00F73A35">
        <w:rPr>
          <w:rFonts w:ascii="Times New Roman" w:hAnsi="Times New Roman"/>
          <w:b/>
          <w:bCs/>
          <w:sz w:val="28"/>
          <w:szCs w:val="28"/>
          <w:lang w:val="pl-PL"/>
        </w:rPr>
        <w:t xml:space="preserve">Rady Powiatu Świdwińskiego </w:t>
      </w:r>
    </w:p>
    <w:p w14:paraId="7EBE0F79" w14:textId="77777777" w:rsidR="00A7171B" w:rsidRPr="00F73A35" w:rsidRDefault="001E16A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F73A35">
        <w:rPr>
          <w:rFonts w:ascii="Times New Roman" w:hAnsi="Times New Roman"/>
          <w:b/>
          <w:bCs/>
          <w:sz w:val="24"/>
          <w:szCs w:val="24"/>
          <w:lang w:val="pl-PL"/>
        </w:rPr>
        <w:t>przyjęte na IX Sesji Rady Powiatu Świdwińskiego  w dniu 29 sierpnia 2019 r.</w:t>
      </w:r>
    </w:p>
    <w:p w14:paraId="5C649D8D" w14:textId="77777777" w:rsidR="00A7171B" w:rsidRPr="00F73A35" w:rsidRDefault="00A7171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1AFD0929" w14:textId="2F54CAAA" w:rsidR="00A7171B" w:rsidRPr="00F73A35" w:rsidRDefault="001E16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u w:color="282828"/>
          <w:lang w:val="pl-PL"/>
        </w:rPr>
      </w:pPr>
      <w:r w:rsidRPr="00F73A35">
        <w:rPr>
          <w:rFonts w:ascii="Times New Roman" w:hAnsi="Times New Roman"/>
          <w:sz w:val="24"/>
          <w:szCs w:val="24"/>
          <w:lang w:val="pl-PL"/>
        </w:rPr>
        <w:t>Rada Powiatu Świdwińskiego wyraża zaniepokojenie wobec podjęcia prac dotyczących analizy</w:t>
      </w:r>
      <w:r w:rsidRPr="00F73A35">
        <w:rPr>
          <w:rFonts w:ascii="Times New Roman" w:hAnsi="Times New Roman"/>
          <w:color w:val="282828"/>
          <w:sz w:val="24"/>
          <w:szCs w:val="24"/>
          <w:u w:color="282828"/>
          <w:lang w:val="pl-PL"/>
        </w:rPr>
        <w:t xml:space="preserve"> zasadności przeniesienia części ruchu międzyregionalnego z linii kolejowej nr 202: Gdańsk – </w:t>
      </w:r>
      <w:r>
        <w:rPr>
          <w:rFonts w:ascii="Times New Roman" w:hAnsi="Times New Roman"/>
          <w:color w:val="282828"/>
          <w:sz w:val="24"/>
          <w:szCs w:val="24"/>
          <w:u w:color="282828"/>
          <w:lang w:val="it-IT"/>
        </w:rPr>
        <w:t>Bia</w:t>
      </w:r>
      <w:r w:rsidRPr="00F73A35">
        <w:rPr>
          <w:rFonts w:ascii="Times New Roman" w:hAnsi="Times New Roman"/>
          <w:color w:val="282828"/>
          <w:sz w:val="24"/>
          <w:szCs w:val="24"/>
          <w:u w:color="282828"/>
          <w:lang w:val="pl-PL"/>
        </w:rPr>
        <w:t>ł</w:t>
      </w:r>
      <w:r>
        <w:rPr>
          <w:rFonts w:ascii="Times New Roman" w:hAnsi="Times New Roman"/>
          <w:color w:val="282828"/>
          <w:sz w:val="24"/>
          <w:szCs w:val="24"/>
          <w:u w:color="282828"/>
          <w:lang w:val="fr-FR"/>
        </w:rPr>
        <w:t xml:space="preserve">ogard </w:t>
      </w:r>
      <w:r w:rsidRPr="00F73A35">
        <w:rPr>
          <w:rFonts w:ascii="Times New Roman" w:hAnsi="Times New Roman"/>
          <w:color w:val="282828"/>
          <w:sz w:val="24"/>
          <w:szCs w:val="24"/>
          <w:u w:color="282828"/>
          <w:lang w:val="pl-PL"/>
        </w:rPr>
        <w:t xml:space="preserve">– </w:t>
      </w:r>
      <w:r w:rsidRPr="00905869">
        <w:rPr>
          <w:rFonts w:ascii="Times New Roman" w:hAnsi="Times New Roman"/>
          <w:color w:val="282828"/>
          <w:sz w:val="24"/>
          <w:szCs w:val="24"/>
          <w:u w:color="282828"/>
          <w:lang w:val="pl-PL"/>
        </w:rPr>
        <w:t>Stargard</w:t>
      </w:r>
      <w:r w:rsidRPr="00F73A35">
        <w:rPr>
          <w:rFonts w:ascii="Times New Roman" w:hAnsi="Times New Roman"/>
          <w:color w:val="282828"/>
          <w:sz w:val="24"/>
          <w:szCs w:val="24"/>
          <w:u w:color="282828"/>
          <w:lang w:val="pl-PL"/>
        </w:rPr>
        <w:t xml:space="preserve"> na linię kolejową nr 402: Koszalin – Kołobrzeg – Goleni</w:t>
      </w:r>
      <w:r>
        <w:rPr>
          <w:rFonts w:ascii="Times New Roman" w:hAnsi="Times New Roman"/>
          <w:color w:val="282828"/>
          <w:sz w:val="24"/>
          <w:szCs w:val="24"/>
          <w:u w:color="282828"/>
          <w:lang w:val="es-ES_tradnl"/>
        </w:rPr>
        <w:t>ó</w:t>
      </w:r>
      <w:r w:rsidRPr="00F73A35">
        <w:rPr>
          <w:rFonts w:ascii="Times New Roman" w:hAnsi="Times New Roman"/>
          <w:color w:val="282828"/>
          <w:sz w:val="24"/>
          <w:szCs w:val="24"/>
          <w:u w:color="282828"/>
          <w:lang w:val="pl-PL"/>
        </w:rPr>
        <w:t xml:space="preserve">w </w:t>
      </w:r>
      <w:r w:rsidRPr="00F73A35">
        <w:rPr>
          <w:rFonts w:ascii="Times New Roman" w:hAnsi="Times New Roman"/>
          <w:sz w:val="24"/>
          <w:szCs w:val="24"/>
          <w:lang w:val="pl-PL"/>
        </w:rPr>
        <w:t xml:space="preserve">prowadzonych na zlecenie PKP Polskie Linie Kolejowe S.A. w ramach umowy </w:t>
      </w:r>
      <w:r w:rsidRPr="00F73A35">
        <w:rPr>
          <w:rFonts w:ascii="Times New Roman" w:hAnsi="Times New Roman"/>
          <w:color w:val="282828"/>
          <w:sz w:val="24"/>
          <w:szCs w:val="24"/>
          <w:u w:color="282828"/>
          <w:lang w:val="pl-PL"/>
        </w:rPr>
        <w:t xml:space="preserve">zawartej w dniu 9 lutego 2018 r. z konsorcjum biur projektowych IDOM Inżynieria, Architektura i Doradztwo Sp. z o.o. oraz IDOM Consulting, Engineering, Architekture, S.A.U. na opracowanie dokumentacji przedprojektowej dla zadania „Prace na ciągu transportowym </w:t>
      </w:r>
      <w:proofErr w:type="spellStart"/>
      <w:r w:rsidRPr="00F73A35">
        <w:rPr>
          <w:rFonts w:ascii="Times New Roman" w:hAnsi="Times New Roman"/>
          <w:color w:val="282828"/>
          <w:sz w:val="24"/>
          <w:szCs w:val="24"/>
          <w:u w:color="282828"/>
          <w:lang w:val="pl-PL"/>
        </w:rPr>
        <w:t>Tr</w:t>
      </w:r>
      <w:proofErr w:type="spellEnd"/>
      <w:r>
        <w:rPr>
          <w:rFonts w:ascii="Times New Roman" w:hAnsi="Times New Roman"/>
          <w:color w:val="282828"/>
          <w:sz w:val="24"/>
          <w:szCs w:val="24"/>
          <w:u w:color="282828"/>
          <w:lang w:val="es-ES_tradnl"/>
        </w:rPr>
        <w:t>ó</w:t>
      </w:r>
      <w:proofErr w:type="spellStart"/>
      <w:r w:rsidRPr="00F73A35">
        <w:rPr>
          <w:rFonts w:ascii="Times New Roman" w:hAnsi="Times New Roman"/>
          <w:color w:val="282828"/>
          <w:sz w:val="24"/>
          <w:szCs w:val="24"/>
          <w:u w:color="282828"/>
          <w:lang w:val="pl-PL"/>
        </w:rPr>
        <w:t>jmiasto</w:t>
      </w:r>
      <w:proofErr w:type="spellEnd"/>
      <w:r w:rsidRPr="00F73A35">
        <w:rPr>
          <w:rFonts w:ascii="Times New Roman" w:hAnsi="Times New Roman"/>
          <w:color w:val="282828"/>
          <w:sz w:val="24"/>
          <w:szCs w:val="24"/>
          <w:u w:color="282828"/>
          <w:lang w:val="pl-PL"/>
        </w:rPr>
        <w:t xml:space="preserve"> – Szczecin na odcinku Słupsk – Szczecin Dąbie przez Koszalin – Stargard/Kołobrzeg – Goleni</w:t>
      </w:r>
      <w:r>
        <w:rPr>
          <w:rFonts w:ascii="Times New Roman" w:hAnsi="Times New Roman"/>
          <w:color w:val="282828"/>
          <w:sz w:val="24"/>
          <w:szCs w:val="24"/>
          <w:u w:color="282828"/>
          <w:lang w:val="es-ES_tradnl"/>
        </w:rPr>
        <w:t>ó</w:t>
      </w:r>
      <w:r w:rsidRPr="00F73A35">
        <w:rPr>
          <w:rFonts w:ascii="Times New Roman" w:hAnsi="Times New Roman"/>
          <w:color w:val="282828"/>
          <w:sz w:val="24"/>
          <w:szCs w:val="24"/>
          <w:u w:color="282828"/>
          <w:lang w:val="pl-PL"/>
        </w:rPr>
        <w:t>w obejmującym linie kolejowe nr 202, 351, 401 i 402”.</w:t>
      </w:r>
    </w:p>
    <w:p w14:paraId="785522B0" w14:textId="31499EE5" w:rsidR="00A7171B" w:rsidRPr="00F73A35" w:rsidRDefault="001E16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/>
        </w:rPr>
      </w:pPr>
      <w:r w:rsidRPr="00F73A35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Przeniesienie części ruchu międzyregionalnego z linii kolejowej nr 202 na linię kolejową nr 402, wiązałoby się z pominięciem przez pociągi międzyregionalne między innymi </w:t>
      </w:r>
      <w:r w:rsidR="008A6308" w:rsidRPr="00F73A35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powiat</w:t>
      </w:r>
      <w:r w:rsidR="00E53472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u</w:t>
      </w:r>
      <w:r w:rsidR="008A6308" w:rsidRPr="00F73A35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Świdwińskiego.</w:t>
      </w:r>
    </w:p>
    <w:p w14:paraId="7520AE00" w14:textId="77777777" w:rsidR="00A7171B" w:rsidRPr="00F73A35" w:rsidRDefault="001E16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/>
        </w:rPr>
      </w:pPr>
      <w:r w:rsidRPr="00F73A35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Dla </w:t>
      </w:r>
      <w:proofErr w:type="spellStart"/>
      <w:r w:rsidRPr="00F73A35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mieszkańc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r w:rsidRPr="00F73A35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w Powiatu Świdwińskiego oraz miasta Świdwin pociągi międzyregionalne stanowią bezpośrednie połączenie z </w:t>
      </w:r>
      <w:proofErr w:type="spellStart"/>
      <w:r w:rsidRPr="00F73A35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Tr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proofErr w:type="spellStart"/>
      <w:r w:rsidRPr="00F73A35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jmiastem</w:t>
      </w:r>
      <w:proofErr w:type="spellEnd"/>
      <w:r w:rsidRPr="00F73A35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oraz zapewniają około 50% połączeń do Szczecina. Jakakolwiek utrata połączeń kolejowych międzyregionalnych doprowadzi do znacznego utrudnienia dojazdu do stolicy </w:t>
      </w:r>
      <w:proofErr w:type="spellStart"/>
      <w:r w:rsidRPr="00F73A35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wojew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proofErr w:type="spellStart"/>
      <w:r w:rsidRPr="00F73A35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dztwa</w:t>
      </w:r>
      <w:proofErr w:type="spellEnd"/>
      <w:r w:rsidRPr="00F73A35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zachodniopomorskiego i pomorskiego, a także do takich miast jak Koszalin, czy Słupsk tj. ważnych </w:t>
      </w:r>
      <w:proofErr w:type="spellStart"/>
      <w:r w:rsidRPr="00F73A35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ośrodk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r w:rsidRPr="00F73A35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w społeczno-gospodarczych, zapewniających mieszkańcom powiatu miejsca pracy, leczenia oraz edukacji.</w:t>
      </w:r>
    </w:p>
    <w:p w14:paraId="01C01DC8" w14:textId="784068B6" w:rsidR="00A7171B" w:rsidRPr="00F73A35" w:rsidRDefault="001E16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/>
        </w:rPr>
      </w:pPr>
      <w:r w:rsidRPr="00F73A35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Brak połączeń nie pozostanie obojętny również dla ruchu turystycznego i uzdrowiskowego. Utrata na znaczeniu ważnych </w:t>
      </w:r>
      <w:r w:rsidRPr="007B654B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w</w:t>
      </w:r>
      <w:r w:rsidRPr="00F73A35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ęzłów przesiadkowych dla kuracjuszy i </w:t>
      </w:r>
      <w:proofErr w:type="spellStart"/>
      <w:r w:rsidRPr="00F73A35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turyst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r w:rsidRPr="00F73A35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w jakimi są miasta Świdwin i </w:t>
      </w:r>
      <w:proofErr w:type="spellStart"/>
      <w:r w:rsidRPr="00F73A35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Biał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ogard, </w:t>
      </w:r>
      <w:r w:rsidRPr="00F73A35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utrudni a nawet uniemożliwi skorzystanie z oferty turystycznej i uzdrowiskowej powiatu.</w:t>
      </w:r>
    </w:p>
    <w:p w14:paraId="24E78739" w14:textId="77777777" w:rsidR="00A7171B" w:rsidRPr="00F73A35" w:rsidRDefault="00A717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/>
        </w:rPr>
      </w:pPr>
    </w:p>
    <w:p w14:paraId="613B4968" w14:textId="2769D193" w:rsidR="00A7171B" w:rsidRPr="00F73A35" w:rsidRDefault="001E16A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/>
        </w:rPr>
      </w:pPr>
      <w:r w:rsidRPr="00F73A35">
        <w:rPr>
          <w:rFonts w:ascii="Times New Roman" w:hAnsi="Times New Roman"/>
          <w:sz w:val="24"/>
          <w:szCs w:val="24"/>
          <w:shd w:val="clear" w:color="auto" w:fill="FFFFFF"/>
          <w:lang w:val="pl-PL"/>
        </w:rPr>
        <w:lastRenderedPageBreak/>
        <w:t xml:space="preserve">Wobec powyższego Rada Powiatu Świdwińskiego wyraża sprzeciw wobec </w:t>
      </w:r>
      <w:r w:rsidRPr="00F73A35">
        <w:rPr>
          <w:rFonts w:ascii="Times New Roman" w:hAnsi="Times New Roman"/>
          <w:sz w:val="24"/>
          <w:szCs w:val="24"/>
          <w:lang w:val="pl-PL"/>
        </w:rPr>
        <w:t>jakiemukolwiek</w:t>
      </w:r>
      <w:r w:rsidRPr="00F73A35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przenoszeniu ruchu międzyregionalnego z linii kolejowej nr 202: Gdańsk Główny - Białogard - Stargard na linię kolejową nr 402: Koszalin - Kołobrzeg – Goleni</w:t>
      </w:r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r w:rsidRPr="00F73A35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w. Takie działanie spowoduje negatywne i nieodwracalne konsekwencje </w:t>
      </w:r>
      <w:r w:rsidRPr="00F73A35">
        <w:rPr>
          <w:rFonts w:ascii="Times New Roman" w:hAnsi="Times New Roman"/>
          <w:sz w:val="24"/>
          <w:szCs w:val="24"/>
          <w:lang w:val="pl-PL"/>
        </w:rPr>
        <w:t>w zakresie społecznym, ekonomicznym i gospodarczym</w:t>
      </w:r>
      <w:r w:rsidRPr="00F73A35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dla lokalnej społeczności Powiatu Świdwińskiego, </w:t>
      </w:r>
      <w:proofErr w:type="spellStart"/>
      <w:r w:rsidRPr="00F73A35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kt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proofErr w:type="spellStart"/>
      <w:r w:rsidRPr="00F73A35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ra</w:t>
      </w:r>
      <w:proofErr w:type="spellEnd"/>
      <w:r w:rsidRPr="00F73A35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już teraz jest słabo skomunikowana z innymi częściami kraju.</w:t>
      </w:r>
    </w:p>
    <w:p w14:paraId="3A7C015C" w14:textId="77777777" w:rsidR="00A7171B" w:rsidRPr="00F73A35" w:rsidRDefault="001E16A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73A35">
        <w:rPr>
          <w:rFonts w:ascii="Times New Roman" w:hAnsi="Times New Roman"/>
          <w:sz w:val="24"/>
          <w:szCs w:val="24"/>
          <w:lang w:val="pl-PL"/>
        </w:rPr>
        <w:t xml:space="preserve">Mając na względzie cel zawartej umowy na wykonanie dokumentacji przedprojektowej Rada Powiatu Świdwińskiego podziela stanowisko, iż zwiększenie dostępności transportu kolejowego poprzez między innymi </w:t>
      </w:r>
      <w:proofErr w:type="spellStart"/>
      <w:r w:rsidRPr="00F73A35">
        <w:rPr>
          <w:rFonts w:ascii="Times New Roman" w:hAnsi="Times New Roman"/>
          <w:color w:val="282828"/>
          <w:sz w:val="24"/>
          <w:szCs w:val="24"/>
          <w:u w:color="282828"/>
          <w:lang w:val="pl-PL"/>
        </w:rPr>
        <w:t>skr</w:t>
      </w:r>
      <w:proofErr w:type="spellEnd"/>
      <w:r>
        <w:rPr>
          <w:rFonts w:ascii="Times New Roman" w:hAnsi="Times New Roman"/>
          <w:color w:val="282828"/>
          <w:sz w:val="24"/>
          <w:szCs w:val="24"/>
          <w:u w:color="282828"/>
          <w:lang w:val="es-ES_tradnl"/>
        </w:rPr>
        <w:t>ó</w:t>
      </w:r>
      <w:r w:rsidRPr="00F73A35">
        <w:rPr>
          <w:rFonts w:ascii="Times New Roman" w:hAnsi="Times New Roman"/>
          <w:color w:val="282828"/>
          <w:sz w:val="24"/>
          <w:szCs w:val="24"/>
          <w:u w:color="282828"/>
          <w:lang w:val="pl-PL"/>
        </w:rPr>
        <w:t>cenie czasu przejazd</w:t>
      </w:r>
      <w:r>
        <w:rPr>
          <w:rFonts w:ascii="Times New Roman" w:hAnsi="Times New Roman"/>
          <w:color w:val="282828"/>
          <w:sz w:val="24"/>
          <w:szCs w:val="24"/>
          <w:u w:color="282828"/>
          <w:lang w:val="es-ES_tradnl"/>
        </w:rPr>
        <w:t>ó</w:t>
      </w:r>
      <w:r w:rsidRPr="00F73A35">
        <w:rPr>
          <w:rFonts w:ascii="Times New Roman" w:hAnsi="Times New Roman"/>
          <w:color w:val="282828"/>
          <w:sz w:val="24"/>
          <w:szCs w:val="24"/>
          <w:u w:color="282828"/>
          <w:lang w:val="pl-PL"/>
        </w:rPr>
        <w:t>w pociąg</w:t>
      </w:r>
      <w:r>
        <w:rPr>
          <w:rFonts w:ascii="Times New Roman" w:hAnsi="Times New Roman"/>
          <w:color w:val="282828"/>
          <w:sz w:val="24"/>
          <w:szCs w:val="24"/>
          <w:u w:color="282828"/>
          <w:lang w:val="es-ES_tradnl"/>
        </w:rPr>
        <w:t>ó</w:t>
      </w:r>
      <w:r w:rsidRPr="00F73A35">
        <w:rPr>
          <w:rFonts w:ascii="Times New Roman" w:hAnsi="Times New Roman"/>
          <w:color w:val="282828"/>
          <w:sz w:val="24"/>
          <w:szCs w:val="24"/>
          <w:u w:color="282828"/>
          <w:lang w:val="pl-PL"/>
        </w:rPr>
        <w:t xml:space="preserve">w pasażerskich, czy poprawę przepustowości linii kolejowych jest istotne dla rozwoju regionu. Jednak </w:t>
      </w:r>
      <w:r w:rsidRPr="00F73A35">
        <w:rPr>
          <w:rFonts w:ascii="Times New Roman" w:hAnsi="Times New Roman"/>
          <w:sz w:val="24"/>
          <w:szCs w:val="24"/>
          <w:lang w:val="pl-PL"/>
        </w:rPr>
        <w:t>jako przedstawiciele lokalnego samorządu nie zgadzamy się, aby odbywał</w:t>
      </w:r>
      <w:r>
        <w:rPr>
          <w:rFonts w:ascii="Times New Roman" w:hAnsi="Times New Roman"/>
          <w:sz w:val="24"/>
          <w:szCs w:val="24"/>
          <w:lang w:val="it-IT"/>
        </w:rPr>
        <w:t>o si</w:t>
      </w:r>
      <w:r w:rsidRPr="00F73A35">
        <w:rPr>
          <w:rFonts w:ascii="Times New Roman" w:hAnsi="Times New Roman"/>
          <w:sz w:val="24"/>
          <w:szCs w:val="24"/>
          <w:lang w:val="pl-PL"/>
        </w:rPr>
        <w:t xml:space="preserve">ę to poprzez ograniczanie połączeń międzyregionalnych </w:t>
      </w:r>
      <w:r w:rsidR="008A6308" w:rsidRPr="00F73A35">
        <w:rPr>
          <w:rFonts w:ascii="Times New Roman" w:hAnsi="Times New Roman"/>
          <w:sz w:val="24"/>
          <w:szCs w:val="24"/>
          <w:lang w:val="pl-PL"/>
        </w:rPr>
        <w:t xml:space="preserve">dla </w:t>
      </w:r>
      <w:r w:rsidR="000A62BC" w:rsidRPr="00F73A35">
        <w:rPr>
          <w:rFonts w:ascii="Times New Roman" w:hAnsi="Times New Roman"/>
          <w:sz w:val="24"/>
          <w:szCs w:val="24"/>
          <w:lang w:val="pl-PL"/>
        </w:rPr>
        <w:t>mieszańców powiatu Świdwińskiego.</w:t>
      </w:r>
    </w:p>
    <w:p w14:paraId="424CF373" w14:textId="56EAD203" w:rsidR="00A7171B" w:rsidRDefault="001E16A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 w:rsidRPr="00F73A35">
        <w:rPr>
          <w:rFonts w:ascii="Times New Roman" w:hAnsi="Times New Roman"/>
          <w:sz w:val="24"/>
          <w:szCs w:val="24"/>
          <w:lang w:val="pl-PL"/>
        </w:rPr>
        <w:t xml:space="preserve"> Dlatego też wnioskujemy do zainteresowanych stron o poszukanie takich długotrwałych rozwiązań, </w:t>
      </w:r>
      <w:proofErr w:type="spellStart"/>
      <w:r w:rsidRPr="00F73A35">
        <w:rPr>
          <w:rFonts w:ascii="Times New Roman" w:hAnsi="Times New Roman"/>
          <w:sz w:val="24"/>
          <w:szCs w:val="24"/>
          <w:lang w:val="pl-PL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 w:rsidRPr="00F73A35">
        <w:rPr>
          <w:rFonts w:ascii="Times New Roman" w:hAnsi="Times New Roman"/>
          <w:sz w:val="24"/>
          <w:szCs w:val="24"/>
          <w:lang w:val="pl-PL"/>
        </w:rPr>
        <w:t xml:space="preserve">re zabezpieczą funkcjonowanie połączeń międzyregionalnych dla mieszkańców Świdwina w kierunku </w:t>
      </w:r>
      <w:proofErr w:type="spellStart"/>
      <w:r w:rsidRPr="00F73A35">
        <w:rPr>
          <w:rFonts w:ascii="Times New Roman" w:hAnsi="Times New Roman"/>
          <w:sz w:val="24"/>
          <w:szCs w:val="24"/>
          <w:lang w:val="pl-PL"/>
        </w:rPr>
        <w:t>Tr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F73A35">
        <w:rPr>
          <w:rFonts w:ascii="Times New Roman" w:hAnsi="Times New Roman"/>
          <w:sz w:val="24"/>
          <w:szCs w:val="24"/>
          <w:lang w:val="pl-PL"/>
        </w:rPr>
        <w:t>jmiasta</w:t>
      </w:r>
      <w:proofErr w:type="spellEnd"/>
      <w:r w:rsidRPr="00F73A35">
        <w:rPr>
          <w:rFonts w:ascii="Times New Roman" w:hAnsi="Times New Roman"/>
          <w:sz w:val="24"/>
          <w:szCs w:val="24"/>
          <w:lang w:val="pl-PL"/>
        </w:rPr>
        <w:t xml:space="preserve"> i Szczecina.</w:t>
      </w:r>
    </w:p>
    <w:p w14:paraId="0987A3AC" w14:textId="339EA426" w:rsidR="007B654B" w:rsidRDefault="007B654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80C1527" w14:textId="36651528" w:rsidR="007B654B" w:rsidRDefault="007B654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C99F0F2" w14:textId="77777777" w:rsidR="007B654B" w:rsidRDefault="007B654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bookmarkStart w:id="0" w:name="_GoBack"/>
      <w:bookmarkEnd w:id="0"/>
    </w:p>
    <w:p w14:paraId="014F4DBC" w14:textId="4E3480B4" w:rsidR="007B654B" w:rsidRPr="007B654B" w:rsidRDefault="007B654B" w:rsidP="007B654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7B654B">
        <w:rPr>
          <w:rFonts w:ascii="Times New Roman" w:hAnsi="Times New Roman"/>
          <w:sz w:val="20"/>
          <w:szCs w:val="20"/>
          <w:lang w:val="pl-PL"/>
        </w:rPr>
        <w:t>Sporządził:</w:t>
      </w:r>
    </w:p>
    <w:p w14:paraId="4F3A6822" w14:textId="2E7AE316" w:rsidR="007B654B" w:rsidRPr="007B654B" w:rsidRDefault="007B654B" w:rsidP="007B654B">
      <w:pPr>
        <w:spacing w:after="0" w:line="240" w:lineRule="auto"/>
        <w:jc w:val="both"/>
        <w:rPr>
          <w:sz w:val="20"/>
          <w:szCs w:val="20"/>
          <w:lang w:val="pl-PL"/>
        </w:rPr>
      </w:pPr>
      <w:r w:rsidRPr="007B654B">
        <w:rPr>
          <w:rFonts w:ascii="Times New Roman" w:hAnsi="Times New Roman"/>
          <w:sz w:val="20"/>
          <w:szCs w:val="20"/>
          <w:lang w:val="pl-PL"/>
        </w:rPr>
        <w:t>Mirosław Pierz</w:t>
      </w:r>
    </w:p>
    <w:sectPr w:rsidR="007B654B" w:rsidRPr="007B654B">
      <w:headerReference w:type="default" r:id="rId7"/>
      <w:footerReference w:type="default" r:id="rId8"/>
      <w:pgSz w:w="11900" w:h="16840"/>
      <w:pgMar w:top="127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35B95" w14:textId="77777777" w:rsidR="0044337E" w:rsidRDefault="0044337E">
      <w:pPr>
        <w:spacing w:after="0" w:line="240" w:lineRule="auto"/>
      </w:pPr>
      <w:r>
        <w:separator/>
      </w:r>
    </w:p>
  </w:endnote>
  <w:endnote w:type="continuationSeparator" w:id="0">
    <w:p w14:paraId="500623F5" w14:textId="77777777" w:rsidR="0044337E" w:rsidRDefault="00443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EC494" w14:textId="77777777" w:rsidR="00A7171B" w:rsidRDefault="00A7171B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A4287" w14:textId="77777777" w:rsidR="0044337E" w:rsidRDefault="0044337E">
      <w:pPr>
        <w:spacing w:after="0" w:line="240" w:lineRule="auto"/>
      </w:pPr>
      <w:r>
        <w:separator/>
      </w:r>
    </w:p>
  </w:footnote>
  <w:footnote w:type="continuationSeparator" w:id="0">
    <w:p w14:paraId="3890BF74" w14:textId="77777777" w:rsidR="0044337E" w:rsidRDefault="00443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E62B3" w14:textId="77777777" w:rsidR="00A7171B" w:rsidRDefault="00A7171B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71B"/>
    <w:rsid w:val="00004E39"/>
    <w:rsid w:val="000A62BC"/>
    <w:rsid w:val="00144117"/>
    <w:rsid w:val="0015193A"/>
    <w:rsid w:val="001E16A9"/>
    <w:rsid w:val="003A7230"/>
    <w:rsid w:val="003C55DD"/>
    <w:rsid w:val="0044337E"/>
    <w:rsid w:val="00552D1D"/>
    <w:rsid w:val="00595A7D"/>
    <w:rsid w:val="00694472"/>
    <w:rsid w:val="006C4120"/>
    <w:rsid w:val="0075455A"/>
    <w:rsid w:val="007B654B"/>
    <w:rsid w:val="008A6308"/>
    <w:rsid w:val="00905869"/>
    <w:rsid w:val="00964805"/>
    <w:rsid w:val="00A32F84"/>
    <w:rsid w:val="00A465DC"/>
    <w:rsid w:val="00A7171B"/>
    <w:rsid w:val="00B303A8"/>
    <w:rsid w:val="00B313D3"/>
    <w:rsid w:val="00C20954"/>
    <w:rsid w:val="00E53472"/>
    <w:rsid w:val="00E6640D"/>
    <w:rsid w:val="00F7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B5CA"/>
  <w15:docId w15:val="{216A1E45-97CF-4CF7-835B-8E798CD6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160" w:line="254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rmalnyWeb">
    <w:name w:val="Normal (Web)"/>
    <w:pPr>
      <w:spacing w:before="25" w:after="38"/>
    </w:pPr>
    <w:rPr>
      <w:rFonts w:eastAsia="Times New Roman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5A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5A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5A7D"/>
    <w:rPr>
      <w:rFonts w:ascii="Calibri" w:eastAsia="Calibri" w:hAnsi="Calibri" w:cs="Calibri"/>
      <w:color w:val="000000"/>
      <w:u w:color="000000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A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5A7D"/>
    <w:rPr>
      <w:rFonts w:ascii="Calibri" w:eastAsia="Calibri" w:hAnsi="Calibri" w:cs="Calibri"/>
      <w:b/>
      <w:bCs/>
      <w:color w:val="000000"/>
      <w:u w:color="000000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A7D"/>
    <w:rPr>
      <w:rFonts w:ascii="Segoe UI" w:eastAsia="Calibri" w:hAnsi="Segoe UI" w:cs="Segoe UI"/>
      <w:color w:val="000000"/>
      <w:sz w:val="18"/>
      <w:szCs w:val="18"/>
      <w:u w:color="000000"/>
      <w:lang w:val="de-DE"/>
    </w:rPr>
  </w:style>
  <w:style w:type="paragraph" w:styleId="Poprawka">
    <w:name w:val="Revision"/>
    <w:hidden/>
    <w:uiPriority w:val="99"/>
    <w:semiHidden/>
    <w:rsid w:val="00F73A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F67C9-8065-4055-916B-B934F2E5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Mirosław Pierz</dc:creator>
  <cp:lastModifiedBy>Admin</cp:lastModifiedBy>
  <cp:revision>2</cp:revision>
  <cp:lastPrinted>2019-08-30T06:29:00Z</cp:lastPrinted>
  <dcterms:created xsi:type="dcterms:W3CDTF">2019-08-30T09:10:00Z</dcterms:created>
  <dcterms:modified xsi:type="dcterms:W3CDTF">2019-08-30T09:10:00Z</dcterms:modified>
</cp:coreProperties>
</file>