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12EF" w14:textId="77777777" w:rsidR="00A65AC6" w:rsidRDefault="00A65AC6" w:rsidP="00A65AC6">
      <w:pPr>
        <w:widowControl w:val="0"/>
        <w:overflowPunct w:val="0"/>
        <w:autoSpaceDE w:val="0"/>
        <w:autoSpaceDN w:val="0"/>
        <w:adjustRightInd w:val="0"/>
        <w:ind w:left="5670"/>
        <w:rPr>
          <w:bCs/>
          <w:iCs/>
          <w:kern w:val="28"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 xml:space="preserve">Załącznik nr 3 </w:t>
      </w:r>
    </w:p>
    <w:p w14:paraId="243C5842" w14:textId="77777777" w:rsidR="00A65AC6" w:rsidRDefault="00A65AC6" w:rsidP="00A65AC6">
      <w:pPr>
        <w:ind w:left="5670"/>
        <w:rPr>
          <w:bCs/>
          <w:iCs/>
          <w:kern w:val="28"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 xml:space="preserve">do uchwały  Nr II/7/24 </w:t>
      </w:r>
    </w:p>
    <w:p w14:paraId="3A129200" w14:textId="77777777" w:rsidR="00A65AC6" w:rsidRDefault="00A65AC6" w:rsidP="00A65AC6">
      <w:pPr>
        <w:ind w:left="5670"/>
        <w:rPr>
          <w:b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 xml:space="preserve">Rady Powiatu z dnia 6 czerwca 2024 r.                                                                        </w:t>
      </w:r>
    </w:p>
    <w:p w14:paraId="7577E26A" w14:textId="77777777" w:rsidR="00A65AC6" w:rsidRDefault="00A65AC6" w:rsidP="00A65AC6"/>
    <w:p w14:paraId="1335E33D" w14:textId="77777777" w:rsidR="00A65AC6" w:rsidRDefault="00A65AC6" w:rsidP="00A65AC6"/>
    <w:p w14:paraId="155B4FD6" w14:textId="77777777" w:rsidR="00A65AC6" w:rsidRDefault="00A65AC6" w:rsidP="00A65AC6"/>
    <w:p w14:paraId="6B1292D1" w14:textId="77777777" w:rsidR="00A65AC6" w:rsidRDefault="00A65AC6" w:rsidP="00A65AC6">
      <w:r>
        <w:t>Powołuje się Przewodniczących stałych komisji Rady Powiatu:</w:t>
      </w:r>
    </w:p>
    <w:p w14:paraId="4297401B" w14:textId="77777777" w:rsidR="00A65AC6" w:rsidRDefault="00A65AC6" w:rsidP="00A65AC6"/>
    <w:p w14:paraId="3F83201A" w14:textId="77777777" w:rsidR="00A65AC6" w:rsidRDefault="00A65AC6" w:rsidP="00A65AC6">
      <w:pPr>
        <w:numPr>
          <w:ilvl w:val="0"/>
          <w:numId w:val="8"/>
        </w:numPr>
        <w:rPr>
          <w:b/>
        </w:rPr>
      </w:pPr>
      <w:r>
        <w:rPr>
          <w:b/>
        </w:rPr>
        <w:t xml:space="preserve">Komisja Rewizyjna </w:t>
      </w:r>
    </w:p>
    <w:p w14:paraId="24736C8C" w14:textId="77777777" w:rsidR="00A65AC6" w:rsidRDefault="00A65AC6" w:rsidP="00A65AC6">
      <w:pPr>
        <w:ind w:left="720"/>
      </w:pPr>
      <w:r>
        <w:rPr>
          <w:b/>
        </w:rPr>
        <w:t xml:space="preserve">- </w:t>
      </w:r>
      <w:r>
        <w:rPr>
          <w:bCs/>
        </w:rPr>
        <w:t>Jolanta Ogorzałek</w:t>
      </w:r>
    </w:p>
    <w:p w14:paraId="7B180E4C" w14:textId="77777777" w:rsidR="00A65AC6" w:rsidRDefault="00A65AC6" w:rsidP="00A65AC6">
      <w:pPr>
        <w:ind w:left="720"/>
        <w:rPr>
          <w:b/>
        </w:rPr>
      </w:pPr>
    </w:p>
    <w:p w14:paraId="64E978D6" w14:textId="77777777" w:rsidR="00A65AC6" w:rsidRDefault="00A65AC6" w:rsidP="00A65AC6">
      <w:pPr>
        <w:numPr>
          <w:ilvl w:val="0"/>
          <w:numId w:val="8"/>
        </w:numPr>
        <w:rPr>
          <w:b/>
        </w:rPr>
      </w:pPr>
      <w:r>
        <w:rPr>
          <w:b/>
        </w:rPr>
        <w:t>Komisja Skarg, Wniosków i Petycji</w:t>
      </w:r>
    </w:p>
    <w:p w14:paraId="6BCD9410" w14:textId="77777777" w:rsidR="00A65AC6" w:rsidRDefault="00A65AC6" w:rsidP="00A65AC6">
      <w:pPr>
        <w:ind w:left="708"/>
      </w:pPr>
      <w:r>
        <w:rPr>
          <w:b/>
        </w:rPr>
        <w:t xml:space="preserve">- </w:t>
      </w:r>
      <w:r>
        <w:rPr>
          <w:bCs/>
        </w:rPr>
        <w:t>Rafał Terlecki</w:t>
      </w:r>
    </w:p>
    <w:p w14:paraId="48B62059" w14:textId="77777777" w:rsidR="00A65AC6" w:rsidRDefault="00A65AC6" w:rsidP="00A65AC6">
      <w:pPr>
        <w:ind w:left="708"/>
      </w:pPr>
    </w:p>
    <w:p w14:paraId="0E03DDF6" w14:textId="77777777" w:rsidR="00A65AC6" w:rsidRDefault="00A65AC6" w:rsidP="00A65AC6">
      <w:pPr>
        <w:numPr>
          <w:ilvl w:val="0"/>
          <w:numId w:val="8"/>
        </w:numPr>
        <w:rPr>
          <w:b/>
        </w:rPr>
      </w:pPr>
      <w:r>
        <w:rPr>
          <w:b/>
        </w:rPr>
        <w:t>Komisja Budżetu i Finansów</w:t>
      </w:r>
    </w:p>
    <w:p w14:paraId="4566E1DC" w14:textId="77777777" w:rsidR="00A65AC6" w:rsidRDefault="00A65AC6" w:rsidP="00A65AC6">
      <w:pPr>
        <w:ind w:left="708"/>
      </w:pPr>
      <w:r>
        <w:t>- Sławomir Nizioł</w:t>
      </w:r>
    </w:p>
    <w:p w14:paraId="16F3974E" w14:textId="77777777" w:rsidR="00A65AC6" w:rsidRDefault="00A65AC6" w:rsidP="00A65AC6">
      <w:pPr>
        <w:ind w:left="708"/>
      </w:pPr>
    </w:p>
    <w:p w14:paraId="1A0051C5" w14:textId="77777777" w:rsidR="00A65AC6" w:rsidRDefault="00A65AC6" w:rsidP="00A65AC6">
      <w:pPr>
        <w:numPr>
          <w:ilvl w:val="0"/>
          <w:numId w:val="8"/>
        </w:numPr>
        <w:rPr>
          <w:b/>
        </w:rPr>
      </w:pPr>
      <w:r>
        <w:rPr>
          <w:b/>
        </w:rPr>
        <w:t>Komisja Infrastruktury i Ochrony Środowiska</w:t>
      </w:r>
    </w:p>
    <w:p w14:paraId="194DC285" w14:textId="77777777" w:rsidR="00A65AC6" w:rsidRDefault="00A65AC6" w:rsidP="00A65AC6">
      <w:pPr>
        <w:ind w:left="708"/>
      </w:pPr>
      <w:r>
        <w:t>- Helena Lech</w:t>
      </w:r>
    </w:p>
    <w:p w14:paraId="572C1486" w14:textId="77777777" w:rsidR="00A65AC6" w:rsidRDefault="00A65AC6" w:rsidP="00A65AC6">
      <w:pPr>
        <w:ind w:left="708"/>
        <w:rPr>
          <w:b/>
        </w:rPr>
      </w:pPr>
    </w:p>
    <w:p w14:paraId="511C38F6" w14:textId="77777777" w:rsidR="00A65AC6" w:rsidRDefault="00A65AC6" w:rsidP="00A65AC6">
      <w:pPr>
        <w:numPr>
          <w:ilvl w:val="0"/>
          <w:numId w:val="8"/>
        </w:numPr>
        <w:rPr>
          <w:b/>
        </w:rPr>
      </w:pPr>
      <w:r>
        <w:rPr>
          <w:b/>
        </w:rPr>
        <w:t>Komisja Edukacji i Spraw Społecznych</w:t>
      </w:r>
    </w:p>
    <w:p w14:paraId="42C21EDE" w14:textId="77777777" w:rsidR="00A65AC6" w:rsidRDefault="00A65AC6" w:rsidP="00A65AC6">
      <w:pPr>
        <w:tabs>
          <w:tab w:val="left" w:pos="6946"/>
        </w:tabs>
        <w:ind w:left="708"/>
      </w:pPr>
      <w:r>
        <w:t>- Edward Wójcik</w:t>
      </w:r>
    </w:p>
    <w:p w14:paraId="66E6A87C" w14:textId="77777777" w:rsidR="00C930ED" w:rsidRPr="00A65AC6" w:rsidRDefault="00C930ED" w:rsidP="00A65AC6"/>
    <w:sectPr w:rsidR="00C930ED" w:rsidRPr="00A6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23D"/>
    <w:multiLevelType w:val="hybridMultilevel"/>
    <w:tmpl w:val="0EB23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239"/>
    <w:multiLevelType w:val="hybridMultilevel"/>
    <w:tmpl w:val="83C8F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824EB"/>
    <w:multiLevelType w:val="hybridMultilevel"/>
    <w:tmpl w:val="46464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429B4"/>
    <w:multiLevelType w:val="hybridMultilevel"/>
    <w:tmpl w:val="BEB6C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5C4D"/>
    <w:multiLevelType w:val="hybridMultilevel"/>
    <w:tmpl w:val="5FCA2F58"/>
    <w:lvl w:ilvl="0" w:tplc="B6C67BF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5D1"/>
    <w:multiLevelType w:val="hybridMultilevel"/>
    <w:tmpl w:val="1A989190"/>
    <w:lvl w:ilvl="0" w:tplc="9A8A22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8DE7E91"/>
    <w:multiLevelType w:val="hybridMultilevel"/>
    <w:tmpl w:val="41C69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333"/>
    <w:multiLevelType w:val="hybridMultilevel"/>
    <w:tmpl w:val="BEB6C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53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74913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05725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527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159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672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1737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20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2F"/>
    <w:rsid w:val="00097618"/>
    <w:rsid w:val="00252EBF"/>
    <w:rsid w:val="002B17E2"/>
    <w:rsid w:val="00655511"/>
    <w:rsid w:val="008F4E2F"/>
    <w:rsid w:val="00A65AC6"/>
    <w:rsid w:val="00C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E967"/>
  <w15:chartTrackingRefBased/>
  <w15:docId w15:val="{18AB78B1-5A28-415E-89D1-BF90BCB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E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511"/>
    <w:pPr>
      <w:spacing w:after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2024-06-10T08:06:00Z</dcterms:created>
  <dcterms:modified xsi:type="dcterms:W3CDTF">2024-06-10T08:06:00Z</dcterms:modified>
</cp:coreProperties>
</file>