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8AD1" w14:textId="4F56D9FE" w:rsidR="00EB1A9E" w:rsidRPr="0072637B" w:rsidRDefault="00EA7802" w:rsidP="000B2205">
      <w:pPr>
        <w:pStyle w:val="align-center"/>
        <w:spacing w:before="0" w:beforeAutospacing="0" w:after="0" w:afterAutospacing="0"/>
        <w:jc w:val="center"/>
        <w:rPr>
          <w:b/>
        </w:rPr>
      </w:pPr>
      <w:r w:rsidRPr="0072637B">
        <w:rPr>
          <w:b/>
        </w:rPr>
        <w:t>UCHWAŁA N</w:t>
      </w:r>
      <w:r w:rsidR="0072637B">
        <w:rPr>
          <w:b/>
        </w:rPr>
        <w:t>r</w:t>
      </w:r>
      <w:r w:rsidRPr="0072637B">
        <w:rPr>
          <w:b/>
        </w:rPr>
        <w:t xml:space="preserve"> </w:t>
      </w:r>
      <w:r w:rsidR="0041601B" w:rsidRPr="0072637B">
        <w:rPr>
          <w:b/>
        </w:rPr>
        <w:t>XXVII/</w:t>
      </w:r>
      <w:r w:rsidR="0072637B">
        <w:rPr>
          <w:b/>
        </w:rPr>
        <w:t>143</w:t>
      </w:r>
      <w:r w:rsidR="0041601B" w:rsidRPr="0072637B">
        <w:rPr>
          <w:b/>
        </w:rPr>
        <w:t>/26</w:t>
      </w:r>
      <w:r w:rsidRPr="0072637B">
        <w:rPr>
          <w:b/>
        </w:rPr>
        <w:br/>
      </w:r>
      <w:r w:rsidR="0041601B" w:rsidRPr="0072637B">
        <w:rPr>
          <w:b/>
        </w:rPr>
        <w:t>RADY</w:t>
      </w:r>
      <w:r w:rsidRPr="0072637B">
        <w:rPr>
          <w:b/>
        </w:rPr>
        <w:t xml:space="preserve"> POWIATU ŚWIDWIŃSKIEGO</w:t>
      </w:r>
      <w:r w:rsidRPr="0072637B">
        <w:rPr>
          <w:b/>
        </w:rPr>
        <w:br/>
        <w:t>z dnia </w:t>
      </w:r>
      <w:r w:rsidR="0041601B" w:rsidRPr="0072637B">
        <w:rPr>
          <w:b/>
        </w:rPr>
        <w:t xml:space="preserve">29 października </w:t>
      </w:r>
      <w:r w:rsidR="005A6F8F" w:rsidRPr="0072637B">
        <w:rPr>
          <w:b/>
        </w:rPr>
        <w:t>202</w:t>
      </w:r>
      <w:r w:rsidR="00D211C6" w:rsidRPr="0072637B">
        <w:rPr>
          <w:b/>
        </w:rPr>
        <w:t>6</w:t>
      </w:r>
      <w:r w:rsidRPr="0072637B">
        <w:rPr>
          <w:b/>
        </w:rPr>
        <w:t xml:space="preserve"> roku</w:t>
      </w:r>
    </w:p>
    <w:p w14:paraId="2B920A78" w14:textId="0762FDCB" w:rsidR="00EA7802" w:rsidRDefault="00EA7802" w:rsidP="000B2205">
      <w:pPr>
        <w:pStyle w:val="align-center"/>
        <w:spacing w:before="0" w:beforeAutospacing="0" w:after="0" w:afterAutospacing="0"/>
        <w:jc w:val="center"/>
        <w:rPr>
          <w:b/>
        </w:rPr>
      </w:pPr>
      <w:r>
        <w:br/>
      </w:r>
      <w:r w:rsidR="005C2082">
        <w:rPr>
          <w:b/>
        </w:rPr>
        <w:t>zmieniająca uchwałę</w:t>
      </w:r>
      <w:r>
        <w:rPr>
          <w:b/>
        </w:rPr>
        <w:t xml:space="preserve"> </w:t>
      </w:r>
    </w:p>
    <w:p w14:paraId="1CA85C9C" w14:textId="05513C36" w:rsidR="00EA7802" w:rsidRDefault="00EA7802" w:rsidP="00EA7802">
      <w:pPr>
        <w:pStyle w:val="align-center"/>
        <w:spacing w:before="0" w:beforeAutospacing="0" w:after="0" w:afterAutospacing="0"/>
        <w:jc w:val="center"/>
        <w:rPr>
          <w:b/>
        </w:rPr>
      </w:pPr>
      <w:r>
        <w:rPr>
          <w:b/>
        </w:rPr>
        <w:t>w sprawie uchwalenia Wieloletniej Prognozy Finansowej Powiatu Świdwińskiego</w:t>
      </w:r>
      <w:r>
        <w:rPr>
          <w:b/>
        </w:rPr>
        <w:br/>
        <w:t>na lata 202</w:t>
      </w:r>
      <w:r w:rsidR="00D211C6">
        <w:rPr>
          <w:b/>
        </w:rPr>
        <w:t>6</w:t>
      </w:r>
      <w:r>
        <w:rPr>
          <w:b/>
        </w:rPr>
        <w:t xml:space="preserve"> – 203</w:t>
      </w:r>
      <w:r w:rsidR="00BD1018">
        <w:rPr>
          <w:b/>
        </w:rPr>
        <w:t>2</w:t>
      </w:r>
    </w:p>
    <w:p w14:paraId="01F59D4D" w14:textId="77777777" w:rsidR="00EA7802" w:rsidRPr="00102637" w:rsidRDefault="00EA7802" w:rsidP="00EA7802">
      <w:pPr>
        <w:pStyle w:val="align-center"/>
        <w:spacing w:before="0" w:beforeAutospacing="0" w:after="0" w:afterAutospacing="0"/>
        <w:jc w:val="center"/>
        <w:rPr>
          <w:b/>
        </w:rPr>
      </w:pPr>
    </w:p>
    <w:p w14:paraId="46A0312B" w14:textId="65FC886A" w:rsidR="00EA7802" w:rsidRPr="00102637" w:rsidRDefault="00EA7802" w:rsidP="00D357B1">
      <w:pPr>
        <w:pStyle w:val="NormalnyWeb"/>
        <w:spacing w:before="0" w:beforeAutospacing="0" w:after="0" w:afterAutospacing="0"/>
        <w:jc w:val="both"/>
      </w:pPr>
      <w:r w:rsidRPr="00102637">
        <w:t>N</w:t>
      </w:r>
      <w:r w:rsidR="005F0C8E" w:rsidRPr="00102637">
        <w:t>a podstawie art. 226, 227</w:t>
      </w:r>
      <w:r w:rsidR="002F737E" w:rsidRPr="00102637">
        <w:t>,</w:t>
      </w:r>
      <w:r w:rsidR="005F0C8E" w:rsidRPr="00102637">
        <w:t xml:space="preserve"> </w:t>
      </w:r>
      <w:r w:rsidRPr="00102637">
        <w:t xml:space="preserve">230 ust. 6 </w:t>
      </w:r>
      <w:r w:rsidR="002F737E" w:rsidRPr="00102637">
        <w:t xml:space="preserve">oraz 231 ust. 1 </w:t>
      </w:r>
      <w:r w:rsidRPr="00102637">
        <w:t>ustawy z dnia 27 sierpnia 2009 roku o finansach</w:t>
      </w:r>
      <w:r w:rsidR="00BD1018" w:rsidRPr="00102637">
        <w:t xml:space="preserve"> publicznych (t.j. Dz. U. z 202</w:t>
      </w:r>
      <w:r w:rsidR="00D211C6" w:rsidRPr="00102637">
        <w:t>5</w:t>
      </w:r>
      <w:r w:rsidRPr="00102637">
        <w:t>r. poz. 1</w:t>
      </w:r>
      <w:r w:rsidR="00D211C6" w:rsidRPr="00102637">
        <w:t>483</w:t>
      </w:r>
      <w:r w:rsidR="000A09FC" w:rsidRPr="00102637">
        <w:t xml:space="preserve"> ze zm.</w:t>
      </w:r>
      <w:r w:rsidRPr="00102637">
        <w:t>)</w:t>
      </w:r>
      <w:r w:rsidR="00D357B1" w:rsidRPr="00102637">
        <w:t xml:space="preserve">, </w:t>
      </w:r>
      <w:r w:rsidRPr="00102637">
        <w:t>uchwala się, co następuje:</w:t>
      </w:r>
    </w:p>
    <w:p w14:paraId="0A8B202F" w14:textId="77777777" w:rsidR="00EA7802" w:rsidRPr="00102637" w:rsidRDefault="00EA7802" w:rsidP="00EA7802">
      <w:pPr>
        <w:pStyle w:val="NormalnyWeb"/>
        <w:spacing w:before="0" w:beforeAutospacing="0" w:after="0" w:afterAutospacing="0" w:line="360" w:lineRule="auto"/>
        <w:jc w:val="both"/>
      </w:pPr>
    </w:p>
    <w:p w14:paraId="3A92C6D9" w14:textId="19EAF66E" w:rsidR="00102637" w:rsidRPr="00FD154F" w:rsidRDefault="00102637" w:rsidP="00102637">
      <w:pPr>
        <w:pStyle w:val="align-center"/>
        <w:spacing w:before="0" w:beforeAutospacing="0" w:after="0" w:afterAutospacing="0"/>
        <w:jc w:val="both"/>
        <w:rPr>
          <w:sz w:val="23"/>
          <w:szCs w:val="23"/>
        </w:rPr>
      </w:pPr>
      <w:r w:rsidRPr="00102637">
        <w:rPr>
          <w:b/>
        </w:rPr>
        <w:t xml:space="preserve">§ 1. </w:t>
      </w:r>
      <w:r w:rsidRPr="00FD154F">
        <w:rPr>
          <w:sz w:val="23"/>
          <w:szCs w:val="23"/>
        </w:rPr>
        <w:t xml:space="preserve">W uchwale Nr XIX/92/25 Rady Powiatu Świdwińskiego z dnia 18 grudnia 2025 roku w sprawie uchwalenia Wieloletniej Prognozy Finansowej Powiatu Świdwińskiego na lata 2026–2032, zmienionej uchwałą Nr 49/178/26 Zarządu Powiatu Świdwińskiego z dnia 20 stycznia 2026 roku </w:t>
      </w:r>
      <w:r w:rsidRPr="00FD154F">
        <w:rPr>
          <w:bCs/>
          <w:sz w:val="23"/>
          <w:szCs w:val="23"/>
        </w:rPr>
        <w:t>zmieniająca uchwałę w sprawie uchwalenia Wieloletniej Prognozy Finansowej Powiatu Świdwińskiego</w:t>
      </w:r>
      <w:r w:rsidR="00F74DAC">
        <w:rPr>
          <w:bCs/>
          <w:sz w:val="23"/>
          <w:szCs w:val="23"/>
        </w:rPr>
        <w:t xml:space="preserve"> </w:t>
      </w:r>
      <w:r w:rsidRPr="00FD154F">
        <w:rPr>
          <w:bCs/>
          <w:sz w:val="23"/>
          <w:szCs w:val="23"/>
        </w:rPr>
        <w:t xml:space="preserve">na lata 2026 – 2032, </w:t>
      </w:r>
      <w:r w:rsidRPr="00FD154F">
        <w:rPr>
          <w:sz w:val="23"/>
          <w:szCs w:val="23"/>
        </w:rPr>
        <w:t xml:space="preserve">zmienionej uchwałą Nr 50/183/26 Zarządu Powiatu Świdwińskiego z dnia 30 stycznia 2026 roku </w:t>
      </w:r>
      <w:r w:rsidRPr="00FD154F">
        <w:rPr>
          <w:bCs/>
          <w:sz w:val="23"/>
          <w:szCs w:val="23"/>
        </w:rPr>
        <w:t xml:space="preserve">zmieniająca uchwałę w sprawie uchwalenia Wieloletniej Prognozy Finansowej Powiatu Świdwińskiego na lata 2026 – 2032, </w:t>
      </w:r>
      <w:r w:rsidRPr="00FD154F">
        <w:rPr>
          <w:sz w:val="23"/>
          <w:szCs w:val="23"/>
        </w:rPr>
        <w:t xml:space="preserve">zmienionej uchwałą Nr 52/192/26 Zarządu Powiatu Świdwińskiego z dnia 17 marca 2026 roku </w:t>
      </w:r>
      <w:r w:rsidRPr="00FD154F">
        <w:rPr>
          <w:bCs/>
          <w:sz w:val="23"/>
          <w:szCs w:val="23"/>
        </w:rPr>
        <w:t>zmieniająca uchwałę w sprawie uchwalenia Wieloletniej Prognozy Finansowej Powiatu Świdwińskiego na lata 2026 – 2032,</w:t>
      </w:r>
      <w:r w:rsidR="00FD154F" w:rsidRPr="00FD154F">
        <w:rPr>
          <w:bCs/>
          <w:sz w:val="23"/>
          <w:szCs w:val="23"/>
        </w:rPr>
        <w:t xml:space="preserve"> zmienionej uchwałą Nr XXII/111/26 Rady Powiatu Świdwińskiego </w:t>
      </w:r>
      <w:r w:rsidR="00F74DAC">
        <w:rPr>
          <w:bCs/>
          <w:sz w:val="23"/>
          <w:szCs w:val="23"/>
        </w:rPr>
        <w:t xml:space="preserve">              </w:t>
      </w:r>
      <w:r w:rsidR="00FD154F" w:rsidRPr="00FD154F">
        <w:rPr>
          <w:bCs/>
          <w:sz w:val="23"/>
          <w:szCs w:val="23"/>
        </w:rPr>
        <w:t xml:space="preserve">z dnia 23 kwietnia 2026 roku zmieniająca uchwałę w sprawie uchwalenia Wieloletniej Prognozy Finansowej Powiatu Świdwińskiego na lata 2026 – 2032, </w:t>
      </w:r>
      <w:r w:rsidRPr="00FD154F">
        <w:rPr>
          <w:bCs/>
          <w:sz w:val="23"/>
          <w:szCs w:val="23"/>
        </w:rPr>
        <w:t xml:space="preserve"> </w:t>
      </w:r>
      <w:r w:rsidRPr="00FD154F">
        <w:rPr>
          <w:sz w:val="23"/>
          <w:szCs w:val="23"/>
        </w:rPr>
        <w:t xml:space="preserve">zmienionej uchwałą Nr 57/208/26 Zarządu Powiatu Świdwińskiego z dnia 12 maja 2026 roku </w:t>
      </w:r>
      <w:r w:rsidRPr="00FD154F">
        <w:rPr>
          <w:bCs/>
          <w:sz w:val="23"/>
          <w:szCs w:val="23"/>
        </w:rPr>
        <w:t xml:space="preserve">zmieniająca uchwałę w sprawie uchwalenia Wieloletniej Prognozy Finansowej Powiatu Świdwińskiego na lata 2026 – 2032, zmienionej uchwałą Nr XXIV/123/26 Rady Powiatu Świdwińskiego z dnia 25 czerwca 2026 roku zmieniająca uchwałę w sprawie uchwalenia Wieloletniej Prognozy Finansowej Powiatu Świdwińskiego na lata 2026 – 2032, </w:t>
      </w:r>
      <w:r w:rsidRPr="00FD154F">
        <w:rPr>
          <w:sz w:val="23"/>
          <w:szCs w:val="23"/>
        </w:rPr>
        <w:t xml:space="preserve">zmienionej uchwałą </w:t>
      </w:r>
      <w:r w:rsidR="00F74DAC">
        <w:rPr>
          <w:sz w:val="23"/>
          <w:szCs w:val="23"/>
        </w:rPr>
        <w:t xml:space="preserve">                 </w:t>
      </w:r>
      <w:r w:rsidRPr="00FD154F">
        <w:rPr>
          <w:sz w:val="23"/>
          <w:szCs w:val="23"/>
        </w:rPr>
        <w:t xml:space="preserve">Nr 61/222/26 Zarządu Powiatu Świdwińskiego z dnia 30 czerwca 2026 roku </w:t>
      </w:r>
      <w:r w:rsidRPr="00FD154F">
        <w:rPr>
          <w:bCs/>
          <w:sz w:val="23"/>
          <w:szCs w:val="23"/>
        </w:rPr>
        <w:t xml:space="preserve">zmieniająca uchwałę w sprawie uchwalenia Wieloletniej Prognozy Finansowej Powiatu Świdwińskiego na lata 2026 – 2032, </w:t>
      </w:r>
      <w:r w:rsidRPr="00FD154F">
        <w:rPr>
          <w:sz w:val="23"/>
          <w:szCs w:val="23"/>
        </w:rPr>
        <w:t xml:space="preserve">zmienionej uchwałą Nr 62/231/26 Zarządu Powiatu Świdwińskiego z dnia 28 lipca 2026 roku </w:t>
      </w:r>
      <w:r w:rsidRPr="00FD154F">
        <w:rPr>
          <w:bCs/>
          <w:sz w:val="23"/>
          <w:szCs w:val="23"/>
        </w:rPr>
        <w:t xml:space="preserve">zmieniająca uchwałę </w:t>
      </w:r>
      <w:r w:rsidR="00F74DAC">
        <w:rPr>
          <w:bCs/>
          <w:sz w:val="23"/>
          <w:szCs w:val="23"/>
        </w:rPr>
        <w:t xml:space="preserve">               </w:t>
      </w:r>
      <w:r w:rsidRPr="00FD154F">
        <w:rPr>
          <w:bCs/>
          <w:sz w:val="23"/>
          <w:szCs w:val="23"/>
        </w:rPr>
        <w:t>w sprawie uchwalenia Wieloletniej Prognozy Finansowej Powiatu Świdwińskiego na lata 2026 – 2032, zmienionej uchwałą Nr XXV/125/26 Rady Powiatu Świdwińskiego z dnia 27 sierpnia 2026 roku zmieniająca uchwałę w sprawie uchwalenia Wieloletniej Prognozy Finansowej Powiatu Świdwińskiego na lata 2026 – 2032</w:t>
      </w:r>
      <w:r w:rsidR="0041601B">
        <w:rPr>
          <w:bCs/>
          <w:sz w:val="23"/>
          <w:szCs w:val="23"/>
        </w:rPr>
        <w:t>,</w:t>
      </w:r>
      <w:r w:rsidR="0041601B" w:rsidRPr="0041601B">
        <w:rPr>
          <w:sz w:val="23"/>
          <w:szCs w:val="23"/>
        </w:rPr>
        <w:t xml:space="preserve"> </w:t>
      </w:r>
      <w:r w:rsidR="0041601B" w:rsidRPr="00FD154F">
        <w:rPr>
          <w:sz w:val="23"/>
          <w:szCs w:val="23"/>
        </w:rPr>
        <w:t>zmienionej uchwałą Nr 6</w:t>
      </w:r>
      <w:r w:rsidR="0041601B">
        <w:rPr>
          <w:sz w:val="23"/>
          <w:szCs w:val="23"/>
        </w:rPr>
        <w:t>6</w:t>
      </w:r>
      <w:r w:rsidR="0041601B" w:rsidRPr="00FD154F">
        <w:rPr>
          <w:sz w:val="23"/>
          <w:szCs w:val="23"/>
        </w:rPr>
        <w:t>/2</w:t>
      </w:r>
      <w:r w:rsidR="0041601B">
        <w:rPr>
          <w:sz w:val="23"/>
          <w:szCs w:val="23"/>
        </w:rPr>
        <w:t>50</w:t>
      </w:r>
      <w:r w:rsidR="0041601B" w:rsidRPr="00FD154F">
        <w:rPr>
          <w:sz w:val="23"/>
          <w:szCs w:val="23"/>
        </w:rPr>
        <w:t xml:space="preserve">/26 Zarządu Powiatu Świdwińskiego z dnia </w:t>
      </w:r>
      <w:r w:rsidR="0041601B">
        <w:rPr>
          <w:sz w:val="23"/>
          <w:szCs w:val="23"/>
        </w:rPr>
        <w:t>15 września</w:t>
      </w:r>
      <w:r w:rsidR="0041601B" w:rsidRPr="00FD154F">
        <w:rPr>
          <w:sz w:val="23"/>
          <w:szCs w:val="23"/>
        </w:rPr>
        <w:t xml:space="preserve"> 2026 roku </w:t>
      </w:r>
      <w:r w:rsidR="0041601B" w:rsidRPr="00FD154F">
        <w:rPr>
          <w:bCs/>
          <w:sz w:val="23"/>
          <w:szCs w:val="23"/>
        </w:rPr>
        <w:t>zmieniająca uchwałę w sprawie uchwalenia Wieloletniej Prognozy Finansowej Powiatu Świdwińskiego na lata 2026 – 2032</w:t>
      </w:r>
      <w:r w:rsidRPr="00FD154F">
        <w:rPr>
          <w:bCs/>
          <w:sz w:val="23"/>
          <w:szCs w:val="23"/>
        </w:rPr>
        <w:t xml:space="preserve">, </w:t>
      </w:r>
      <w:r w:rsidRPr="00FD154F">
        <w:rPr>
          <w:sz w:val="23"/>
          <w:szCs w:val="23"/>
        </w:rPr>
        <w:t>wprowadza się następujące zmiany:</w:t>
      </w:r>
    </w:p>
    <w:p w14:paraId="2BE33D9D" w14:textId="77777777" w:rsidR="00102637" w:rsidRPr="00FD154F" w:rsidRDefault="00102637" w:rsidP="00102637">
      <w:pPr>
        <w:pStyle w:val="align-center"/>
        <w:spacing w:before="0" w:beforeAutospacing="0" w:after="0" w:afterAutospacing="0"/>
        <w:jc w:val="both"/>
        <w:rPr>
          <w:sz w:val="23"/>
          <w:szCs w:val="23"/>
        </w:rPr>
      </w:pPr>
    </w:p>
    <w:p w14:paraId="2BB5964B" w14:textId="0070632F" w:rsidR="00EA7802" w:rsidRPr="00FD154F" w:rsidRDefault="00BD1018" w:rsidP="00D357B1">
      <w:pPr>
        <w:pStyle w:val="NormalnyWeb"/>
        <w:spacing w:before="120" w:beforeAutospacing="0" w:after="120" w:afterAutospacing="0"/>
        <w:jc w:val="both"/>
        <w:rPr>
          <w:sz w:val="23"/>
          <w:szCs w:val="23"/>
        </w:rPr>
      </w:pPr>
      <w:r w:rsidRPr="00FD154F">
        <w:rPr>
          <w:sz w:val="23"/>
          <w:szCs w:val="23"/>
        </w:rPr>
        <w:t>1</w:t>
      </w:r>
      <w:r w:rsidR="00EA7802" w:rsidRPr="00FD154F">
        <w:rPr>
          <w:sz w:val="23"/>
          <w:szCs w:val="23"/>
        </w:rPr>
        <w:t>) załącznik Nr 1 – Wieloletnia Prognoza Finansowa Powiatu Świdwińskiego na lata 202</w:t>
      </w:r>
      <w:r w:rsidR="00D211C6" w:rsidRPr="00FD154F">
        <w:rPr>
          <w:sz w:val="23"/>
          <w:szCs w:val="23"/>
        </w:rPr>
        <w:t>6</w:t>
      </w:r>
      <w:r w:rsidR="00EA7802" w:rsidRPr="00FD154F">
        <w:rPr>
          <w:sz w:val="23"/>
          <w:szCs w:val="23"/>
        </w:rPr>
        <w:t>-2032 otrzymuje brzmienie określone w załączniku Nr 1 do niniejszej uchwały;</w:t>
      </w:r>
    </w:p>
    <w:p w14:paraId="705373F7" w14:textId="0B2A92AE" w:rsidR="00EA7802" w:rsidRPr="00FD154F" w:rsidRDefault="00302DF7" w:rsidP="00D357B1">
      <w:pPr>
        <w:tabs>
          <w:tab w:val="right" w:pos="7655"/>
          <w:tab w:val="right" w:pos="9498"/>
        </w:tabs>
        <w:spacing w:before="120" w:after="12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D154F">
        <w:rPr>
          <w:rFonts w:ascii="Times New Roman" w:hAnsi="Times New Roman" w:cs="Times New Roman"/>
          <w:sz w:val="23"/>
          <w:szCs w:val="23"/>
        </w:rPr>
        <w:t>2</w:t>
      </w:r>
      <w:r w:rsidR="00EA7802" w:rsidRPr="00FD154F">
        <w:rPr>
          <w:rFonts w:ascii="Times New Roman" w:hAnsi="Times New Roman" w:cs="Times New Roman"/>
          <w:sz w:val="23"/>
          <w:szCs w:val="23"/>
        </w:rPr>
        <w:t>) załącznik Nr 2 – Wykaz przedsięwzięć do Wieloletniej Prognozy Finansowej Powiatu Świdwińskiego</w:t>
      </w:r>
      <w:r w:rsidR="00EA7802" w:rsidRPr="00FD154F" w:rsidDel="00746343">
        <w:rPr>
          <w:rFonts w:ascii="Times New Roman" w:hAnsi="Times New Roman" w:cs="Times New Roman"/>
          <w:sz w:val="23"/>
          <w:szCs w:val="23"/>
        </w:rPr>
        <w:t xml:space="preserve"> </w:t>
      </w:r>
      <w:r w:rsidR="00EA7802" w:rsidRPr="00FD154F">
        <w:rPr>
          <w:rFonts w:ascii="Times New Roman" w:hAnsi="Times New Roman" w:cs="Times New Roman"/>
          <w:sz w:val="23"/>
          <w:szCs w:val="23"/>
        </w:rPr>
        <w:t>na lata 202</w:t>
      </w:r>
      <w:r w:rsidR="00D211C6" w:rsidRPr="00FD154F">
        <w:rPr>
          <w:rFonts w:ascii="Times New Roman" w:hAnsi="Times New Roman" w:cs="Times New Roman"/>
          <w:sz w:val="23"/>
          <w:szCs w:val="23"/>
        </w:rPr>
        <w:t>6</w:t>
      </w:r>
      <w:r w:rsidR="00EA7802" w:rsidRPr="00FD154F">
        <w:rPr>
          <w:rFonts w:ascii="Times New Roman" w:hAnsi="Times New Roman" w:cs="Times New Roman"/>
          <w:sz w:val="23"/>
          <w:szCs w:val="23"/>
        </w:rPr>
        <w:t xml:space="preserve">-2032 otrzymuje brzmienie określone w załączniku Nr 2 do niniejszej </w:t>
      </w:r>
      <w:r w:rsidR="00B10F92" w:rsidRPr="00FD154F">
        <w:rPr>
          <w:rFonts w:ascii="Times New Roman" w:hAnsi="Times New Roman" w:cs="Times New Roman"/>
          <w:sz w:val="23"/>
          <w:szCs w:val="23"/>
        </w:rPr>
        <w:t>uchwały</w:t>
      </w:r>
      <w:r w:rsidR="00B10F92" w:rsidRPr="00FD154F" w:rsidDel="00746343">
        <w:rPr>
          <w:rFonts w:ascii="Times New Roman" w:hAnsi="Times New Roman" w:cs="Times New Roman"/>
          <w:sz w:val="23"/>
          <w:szCs w:val="23"/>
        </w:rPr>
        <w:t>.</w:t>
      </w:r>
    </w:p>
    <w:p w14:paraId="4C94B7D3" w14:textId="59030B2E" w:rsidR="00EA7802" w:rsidRPr="00FD154F" w:rsidRDefault="00302DF7" w:rsidP="00D357B1">
      <w:pPr>
        <w:tabs>
          <w:tab w:val="right" w:pos="7655"/>
          <w:tab w:val="right" w:pos="9498"/>
        </w:tabs>
        <w:spacing w:before="120" w:after="120" w:line="240" w:lineRule="auto"/>
        <w:jc w:val="both"/>
        <w:rPr>
          <w:sz w:val="23"/>
          <w:szCs w:val="23"/>
        </w:rPr>
      </w:pPr>
      <w:r w:rsidRPr="00FD154F">
        <w:rPr>
          <w:rFonts w:ascii="Times New Roman" w:hAnsi="Times New Roman" w:cs="Times New Roman"/>
          <w:sz w:val="23"/>
          <w:szCs w:val="23"/>
        </w:rPr>
        <w:t>3</w:t>
      </w:r>
      <w:r w:rsidR="00EA7802" w:rsidRPr="00FD154F">
        <w:rPr>
          <w:rFonts w:ascii="Times New Roman" w:hAnsi="Times New Roman" w:cs="Times New Roman"/>
          <w:sz w:val="23"/>
          <w:szCs w:val="23"/>
        </w:rPr>
        <w:t>) załącznik Nr 3 – Objaśnienia przyjętych wartości w Wieloletniej Prognozie Finansowej Powiatu Świdwińskiego</w:t>
      </w:r>
      <w:r w:rsidR="00EA7802" w:rsidRPr="00FD154F" w:rsidDel="00746343">
        <w:rPr>
          <w:rFonts w:ascii="Times New Roman" w:hAnsi="Times New Roman" w:cs="Times New Roman"/>
          <w:sz w:val="23"/>
          <w:szCs w:val="23"/>
        </w:rPr>
        <w:t xml:space="preserve"> </w:t>
      </w:r>
      <w:r w:rsidR="00EA7802" w:rsidRPr="00FD154F">
        <w:rPr>
          <w:rFonts w:ascii="Times New Roman" w:hAnsi="Times New Roman" w:cs="Times New Roman"/>
          <w:sz w:val="23"/>
          <w:szCs w:val="23"/>
        </w:rPr>
        <w:t>na lata 202</w:t>
      </w:r>
      <w:r w:rsidR="00D211C6" w:rsidRPr="00FD154F">
        <w:rPr>
          <w:rFonts w:ascii="Times New Roman" w:hAnsi="Times New Roman" w:cs="Times New Roman"/>
          <w:sz w:val="23"/>
          <w:szCs w:val="23"/>
        </w:rPr>
        <w:t>6</w:t>
      </w:r>
      <w:r w:rsidR="00EA7802" w:rsidRPr="00FD154F">
        <w:rPr>
          <w:rFonts w:ascii="Times New Roman" w:hAnsi="Times New Roman" w:cs="Times New Roman"/>
          <w:sz w:val="23"/>
          <w:szCs w:val="23"/>
        </w:rPr>
        <w:t>-2032 otrzymuj</w:t>
      </w:r>
      <w:r w:rsidR="00CE05F3" w:rsidRPr="00FD154F">
        <w:rPr>
          <w:rFonts w:ascii="Times New Roman" w:hAnsi="Times New Roman" w:cs="Times New Roman"/>
          <w:sz w:val="23"/>
          <w:szCs w:val="23"/>
        </w:rPr>
        <w:t>e</w:t>
      </w:r>
      <w:r w:rsidR="00EA7802" w:rsidRPr="00FD154F">
        <w:rPr>
          <w:rFonts w:ascii="Times New Roman" w:hAnsi="Times New Roman" w:cs="Times New Roman"/>
          <w:sz w:val="23"/>
          <w:szCs w:val="23"/>
        </w:rPr>
        <w:t xml:space="preserve"> brzmienie określone w załączniku Nr 3 do niniejszej </w:t>
      </w:r>
      <w:r w:rsidR="00B10F92" w:rsidRPr="00FD154F">
        <w:rPr>
          <w:rFonts w:ascii="Times New Roman" w:hAnsi="Times New Roman" w:cs="Times New Roman"/>
          <w:sz w:val="23"/>
          <w:szCs w:val="23"/>
        </w:rPr>
        <w:t>uchwały</w:t>
      </w:r>
      <w:r w:rsidR="00B10F92" w:rsidRPr="00FD154F" w:rsidDel="00746343">
        <w:rPr>
          <w:rFonts w:ascii="Times New Roman" w:hAnsi="Times New Roman" w:cs="Times New Roman"/>
          <w:sz w:val="23"/>
          <w:szCs w:val="23"/>
        </w:rPr>
        <w:t>.</w:t>
      </w:r>
    </w:p>
    <w:p w14:paraId="005D057A" w14:textId="5DC283CD" w:rsidR="00EA7802" w:rsidRPr="00FD154F" w:rsidRDefault="00EA7802" w:rsidP="00EA7802">
      <w:pPr>
        <w:pStyle w:val="NormalnyWeb"/>
        <w:spacing w:before="0" w:beforeAutospacing="0" w:after="0" w:afterAutospacing="0" w:line="360" w:lineRule="auto"/>
        <w:jc w:val="both"/>
        <w:rPr>
          <w:sz w:val="23"/>
          <w:szCs w:val="23"/>
        </w:rPr>
      </w:pPr>
      <w:r w:rsidRPr="00FD154F">
        <w:rPr>
          <w:b/>
          <w:sz w:val="23"/>
          <w:szCs w:val="23"/>
        </w:rPr>
        <w:t xml:space="preserve">§ 2. </w:t>
      </w:r>
      <w:r w:rsidRPr="00FD154F">
        <w:rPr>
          <w:sz w:val="23"/>
          <w:szCs w:val="23"/>
        </w:rPr>
        <w:t>Uchwała wchodzi w życie z dniem podjęcia.</w:t>
      </w:r>
    </w:p>
    <w:p w14:paraId="689DE772" w14:textId="77777777" w:rsidR="00EB1A9E" w:rsidRDefault="00EB1A9E" w:rsidP="00EA7802">
      <w:pPr>
        <w:pStyle w:val="NormalnyWeb"/>
        <w:spacing w:before="0" w:beforeAutospacing="0" w:after="0" w:afterAutospacing="0" w:line="360" w:lineRule="auto"/>
        <w:jc w:val="both"/>
      </w:pPr>
    </w:p>
    <w:p w14:paraId="7FED8941" w14:textId="77777777" w:rsidR="00A36C3F" w:rsidRDefault="00A36C3F" w:rsidP="00EA7802">
      <w:pPr>
        <w:pStyle w:val="NormalnyWeb"/>
        <w:spacing w:before="0" w:beforeAutospacing="0" w:after="0" w:afterAutospacing="0" w:line="360" w:lineRule="auto"/>
        <w:jc w:val="both"/>
      </w:pPr>
    </w:p>
    <w:p w14:paraId="59E8B4AC" w14:textId="77777777" w:rsidR="00A36C3F" w:rsidRDefault="00A36C3F" w:rsidP="00EA7802">
      <w:pPr>
        <w:pStyle w:val="NormalnyWeb"/>
        <w:spacing w:before="0" w:beforeAutospacing="0" w:after="0" w:afterAutospacing="0" w:line="360" w:lineRule="auto"/>
        <w:jc w:val="both"/>
      </w:pPr>
    </w:p>
    <w:p w14:paraId="67CAAFAC" w14:textId="77777777" w:rsidR="00A36C3F" w:rsidRDefault="00A36C3F" w:rsidP="00EA7802">
      <w:pPr>
        <w:pStyle w:val="NormalnyWeb"/>
        <w:spacing w:before="0" w:beforeAutospacing="0" w:after="0" w:afterAutospacing="0" w:line="360" w:lineRule="auto"/>
        <w:jc w:val="both"/>
      </w:pPr>
    </w:p>
    <w:p w14:paraId="67EF9509" w14:textId="77777777" w:rsidR="00A36C3F" w:rsidRDefault="00A36C3F" w:rsidP="00EA7802">
      <w:pPr>
        <w:pStyle w:val="NormalnyWeb"/>
        <w:spacing w:before="0" w:beforeAutospacing="0" w:after="0" w:afterAutospacing="0" w:line="360" w:lineRule="auto"/>
        <w:jc w:val="both"/>
      </w:pPr>
    </w:p>
    <w:p w14:paraId="3516033F" w14:textId="77777777" w:rsidR="00A36C3F" w:rsidRDefault="00A36C3F" w:rsidP="00EA7802">
      <w:pPr>
        <w:pStyle w:val="NormalnyWeb"/>
        <w:spacing w:before="0" w:beforeAutospacing="0" w:after="0" w:afterAutospacing="0" w:line="360" w:lineRule="auto"/>
        <w:jc w:val="both"/>
      </w:pPr>
    </w:p>
    <w:p w14:paraId="09411A09" w14:textId="77777777" w:rsidR="0072637B" w:rsidRDefault="0072637B" w:rsidP="0072637B">
      <w:pPr>
        <w:pStyle w:val="align-center"/>
        <w:jc w:val="center"/>
        <w:rPr>
          <w:b/>
        </w:rPr>
      </w:pPr>
    </w:p>
    <w:p w14:paraId="3F35D8BD" w14:textId="0FC8B343" w:rsidR="0072637B" w:rsidRPr="0072637B" w:rsidRDefault="008136E2" w:rsidP="0072637B">
      <w:pPr>
        <w:pStyle w:val="align-center"/>
        <w:jc w:val="center"/>
        <w:rPr>
          <w:b/>
        </w:rPr>
      </w:pPr>
      <w:r w:rsidRPr="0072637B">
        <w:rPr>
          <w:b/>
        </w:rPr>
        <w:t>U</w:t>
      </w:r>
      <w:r w:rsidR="002E4BBE" w:rsidRPr="0072637B">
        <w:rPr>
          <w:b/>
        </w:rPr>
        <w:t>z</w:t>
      </w:r>
      <w:r w:rsidR="00924F81" w:rsidRPr="0072637B">
        <w:rPr>
          <w:b/>
        </w:rPr>
        <w:t>a</w:t>
      </w:r>
      <w:r w:rsidR="002E4BBE" w:rsidRPr="0072637B">
        <w:rPr>
          <w:b/>
        </w:rPr>
        <w:t>sadnienie</w:t>
      </w:r>
    </w:p>
    <w:p w14:paraId="0AE199D4" w14:textId="4959C995" w:rsidR="00924F81" w:rsidRDefault="00C51927" w:rsidP="0072637B">
      <w:pPr>
        <w:pStyle w:val="align-center"/>
        <w:spacing w:line="360" w:lineRule="auto"/>
        <w:jc w:val="both"/>
      </w:pPr>
      <w:r>
        <w:t xml:space="preserve">Zgodnie z </w:t>
      </w:r>
      <w:r w:rsidR="002E4BBE">
        <w:t xml:space="preserve">art. 229 ustawy o finansach publicznych, </w:t>
      </w:r>
      <w:r w:rsidR="00B10F92">
        <w:t>wskazującym, iż</w:t>
      </w:r>
      <w:r w:rsidR="002E4BBE">
        <w:t xml:space="preserve"> wartości przyjęte w wieloletniej prognozie finansowej i budżecie jednostki samorządu terytorialnego powinny być </w:t>
      </w:r>
      <w:r w:rsidR="00B10F92">
        <w:t>zgodne, co</w:t>
      </w:r>
      <w:r w:rsidR="002E4BBE">
        <w:t xml:space="preserve"> najmniej w zakresie wyniku budżetu i związanych z nim kwot przychodów i rozchodów oraz długu jednostki samorządu terytorialnego</w:t>
      </w:r>
      <w:r>
        <w:t>, dokonano zmiany Wieloletniej Prognozy Powiatu Świdwińskiego na lata</w:t>
      </w:r>
      <w:r w:rsidR="00221EFC">
        <w:t xml:space="preserve"> 202</w:t>
      </w:r>
      <w:r w:rsidR="00D211C6">
        <w:t>6</w:t>
      </w:r>
      <w:r w:rsidR="00221EFC">
        <w:t xml:space="preserve"> – 2032 oraz jej objaśnień.</w:t>
      </w:r>
      <w:r w:rsidR="00A36C3F">
        <w:t xml:space="preserve"> Dokonano również zmian wartości </w:t>
      </w:r>
      <w:r w:rsidR="00924F81">
        <w:t>planowan</w:t>
      </w:r>
      <w:r w:rsidR="00A36C3F">
        <w:t>ych</w:t>
      </w:r>
      <w:r w:rsidR="00924F81">
        <w:t xml:space="preserve"> i realizowan</w:t>
      </w:r>
      <w:r w:rsidR="00A36C3F">
        <w:t>ych</w:t>
      </w:r>
      <w:r w:rsidR="00924F81">
        <w:t xml:space="preserve"> przedsięwzię</w:t>
      </w:r>
      <w:r w:rsidR="00A36C3F">
        <w:t>ć</w:t>
      </w:r>
      <w:r w:rsidR="00924F81">
        <w:t xml:space="preserve"> Powiatu Świdwińskiego na lata 202</w:t>
      </w:r>
      <w:r w:rsidR="00D211C6">
        <w:t>6</w:t>
      </w:r>
      <w:r w:rsidR="00924F81">
        <w:t xml:space="preserve"> – 202</w:t>
      </w:r>
      <w:r w:rsidR="005A6F8F">
        <w:t>9</w:t>
      </w:r>
      <w:r w:rsidR="00924F81">
        <w:t>.</w:t>
      </w:r>
    </w:p>
    <w:p w14:paraId="12D64D67" w14:textId="0518F092" w:rsidR="002E4BBE" w:rsidRDefault="002E4BBE" w:rsidP="002E4BBE">
      <w:pPr>
        <w:pStyle w:val="NormalnyWeb"/>
        <w:spacing w:before="0" w:beforeAutospacing="0" w:after="0" w:afterAutospacing="0"/>
        <w:jc w:val="both"/>
      </w:pPr>
      <w:r>
        <w:t>Sporządził:</w:t>
      </w:r>
    </w:p>
    <w:p w14:paraId="42643346" w14:textId="77777777" w:rsidR="002E4BBE" w:rsidRDefault="002E4BBE" w:rsidP="002E4BBE">
      <w:pPr>
        <w:pStyle w:val="NormalnyWeb"/>
        <w:spacing w:before="0" w:beforeAutospacing="0" w:after="0" w:afterAutospacing="0" w:line="360" w:lineRule="auto"/>
        <w:jc w:val="both"/>
      </w:pPr>
      <w:r>
        <w:t>Anna Buniak</w:t>
      </w:r>
    </w:p>
    <w:sectPr w:rsidR="002E4BBE" w:rsidSect="00A36C3F">
      <w:pgSz w:w="11906" w:h="16838"/>
      <w:pgMar w:top="993" w:right="1021" w:bottom="70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38B37171"/>
    <w:multiLevelType w:val="hybridMultilevel"/>
    <w:tmpl w:val="7640E2E8"/>
    <w:lvl w:ilvl="0" w:tplc="9BB0595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C41E7"/>
    <w:multiLevelType w:val="hybridMultilevel"/>
    <w:tmpl w:val="07F0F61C"/>
    <w:lvl w:ilvl="0" w:tplc="3C5A9DE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F0A5A"/>
    <w:multiLevelType w:val="hybridMultilevel"/>
    <w:tmpl w:val="61EAA7CE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5EC5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97D2CCB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3309240">
    <w:abstractNumId w:val="3"/>
  </w:num>
  <w:num w:numId="2" w16cid:durableId="37441814">
    <w:abstractNumId w:val="1"/>
  </w:num>
  <w:num w:numId="3" w16cid:durableId="696273479">
    <w:abstractNumId w:val="2"/>
  </w:num>
  <w:num w:numId="4" w16cid:durableId="59575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F24"/>
    <w:rsid w:val="00007E4B"/>
    <w:rsid w:val="00053E12"/>
    <w:rsid w:val="00064555"/>
    <w:rsid w:val="000A09FC"/>
    <w:rsid w:val="000A703A"/>
    <w:rsid w:val="000B1BB5"/>
    <w:rsid w:val="000B2205"/>
    <w:rsid w:val="000B558F"/>
    <w:rsid w:val="000C504C"/>
    <w:rsid w:val="000D06EB"/>
    <w:rsid w:val="00102637"/>
    <w:rsid w:val="001219A9"/>
    <w:rsid w:val="00122A47"/>
    <w:rsid w:val="001431F5"/>
    <w:rsid w:val="001466DB"/>
    <w:rsid w:val="00165C64"/>
    <w:rsid w:val="001961A3"/>
    <w:rsid w:val="001A26B3"/>
    <w:rsid w:val="001B2039"/>
    <w:rsid w:val="001B3A2A"/>
    <w:rsid w:val="001B5BCB"/>
    <w:rsid w:val="001C7C66"/>
    <w:rsid w:val="001E1470"/>
    <w:rsid w:val="00206176"/>
    <w:rsid w:val="00210731"/>
    <w:rsid w:val="00221EFC"/>
    <w:rsid w:val="002833CD"/>
    <w:rsid w:val="00294A6C"/>
    <w:rsid w:val="002A5F24"/>
    <w:rsid w:val="002B74E6"/>
    <w:rsid w:val="002C1E2B"/>
    <w:rsid w:val="002D0938"/>
    <w:rsid w:val="002D263A"/>
    <w:rsid w:val="002E4BBE"/>
    <w:rsid w:val="002F737E"/>
    <w:rsid w:val="00302DF7"/>
    <w:rsid w:val="00310C70"/>
    <w:rsid w:val="00313FD1"/>
    <w:rsid w:val="003D0069"/>
    <w:rsid w:val="0041601B"/>
    <w:rsid w:val="00416F91"/>
    <w:rsid w:val="0048538C"/>
    <w:rsid w:val="004B18D6"/>
    <w:rsid w:val="004E25D0"/>
    <w:rsid w:val="004E5178"/>
    <w:rsid w:val="0058262D"/>
    <w:rsid w:val="00597978"/>
    <w:rsid w:val="005A6F8F"/>
    <w:rsid w:val="005B7D7B"/>
    <w:rsid w:val="005C2082"/>
    <w:rsid w:val="005C6C74"/>
    <w:rsid w:val="005E4B80"/>
    <w:rsid w:val="005F0C8E"/>
    <w:rsid w:val="0060692B"/>
    <w:rsid w:val="00634813"/>
    <w:rsid w:val="00660F61"/>
    <w:rsid w:val="00672529"/>
    <w:rsid w:val="00686C14"/>
    <w:rsid w:val="006950EE"/>
    <w:rsid w:val="006A303C"/>
    <w:rsid w:val="006E010B"/>
    <w:rsid w:val="006E63BC"/>
    <w:rsid w:val="00700C75"/>
    <w:rsid w:val="0072637B"/>
    <w:rsid w:val="007525F5"/>
    <w:rsid w:val="00783791"/>
    <w:rsid w:val="00783C3C"/>
    <w:rsid w:val="007A2780"/>
    <w:rsid w:val="007A288B"/>
    <w:rsid w:val="007A5290"/>
    <w:rsid w:val="007B70BD"/>
    <w:rsid w:val="007B75F0"/>
    <w:rsid w:val="007C4CE1"/>
    <w:rsid w:val="007F673F"/>
    <w:rsid w:val="00800503"/>
    <w:rsid w:val="008136E2"/>
    <w:rsid w:val="00813DA8"/>
    <w:rsid w:val="00836A50"/>
    <w:rsid w:val="00864FFC"/>
    <w:rsid w:val="00877734"/>
    <w:rsid w:val="008916A7"/>
    <w:rsid w:val="00924F81"/>
    <w:rsid w:val="00927185"/>
    <w:rsid w:val="0094748A"/>
    <w:rsid w:val="009774F3"/>
    <w:rsid w:val="009833DF"/>
    <w:rsid w:val="00991C66"/>
    <w:rsid w:val="009A4D29"/>
    <w:rsid w:val="009B1E36"/>
    <w:rsid w:val="009C2766"/>
    <w:rsid w:val="009E5913"/>
    <w:rsid w:val="00A36C3F"/>
    <w:rsid w:val="00A70707"/>
    <w:rsid w:val="00AC1185"/>
    <w:rsid w:val="00AD604F"/>
    <w:rsid w:val="00B10F92"/>
    <w:rsid w:val="00B14BB2"/>
    <w:rsid w:val="00B22AE9"/>
    <w:rsid w:val="00B2576C"/>
    <w:rsid w:val="00B33978"/>
    <w:rsid w:val="00B51530"/>
    <w:rsid w:val="00B539BF"/>
    <w:rsid w:val="00B73306"/>
    <w:rsid w:val="00B901A0"/>
    <w:rsid w:val="00B93C51"/>
    <w:rsid w:val="00BD1018"/>
    <w:rsid w:val="00BD492F"/>
    <w:rsid w:val="00BE501D"/>
    <w:rsid w:val="00C24509"/>
    <w:rsid w:val="00C248E2"/>
    <w:rsid w:val="00C33704"/>
    <w:rsid w:val="00C51927"/>
    <w:rsid w:val="00CD3BBB"/>
    <w:rsid w:val="00CD3D0E"/>
    <w:rsid w:val="00CE05F3"/>
    <w:rsid w:val="00D14A4E"/>
    <w:rsid w:val="00D211C6"/>
    <w:rsid w:val="00D357B1"/>
    <w:rsid w:val="00D72F72"/>
    <w:rsid w:val="00D7517D"/>
    <w:rsid w:val="00DA653F"/>
    <w:rsid w:val="00DD65B4"/>
    <w:rsid w:val="00DE4C0C"/>
    <w:rsid w:val="00E0558E"/>
    <w:rsid w:val="00E13DA1"/>
    <w:rsid w:val="00E22225"/>
    <w:rsid w:val="00E4392E"/>
    <w:rsid w:val="00E64C3D"/>
    <w:rsid w:val="00E72EA3"/>
    <w:rsid w:val="00E860CE"/>
    <w:rsid w:val="00EA7802"/>
    <w:rsid w:val="00EB1A9E"/>
    <w:rsid w:val="00F43525"/>
    <w:rsid w:val="00F74DAC"/>
    <w:rsid w:val="00FD154F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E2727"/>
  <w15:chartTrackingRefBased/>
  <w15:docId w15:val="{BD1631E7-D43B-4B2F-A65F-F4C5A646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5F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A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lign-center">
    <w:name w:val="align-center"/>
    <w:basedOn w:val="Normalny"/>
    <w:rsid w:val="002A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7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7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6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555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AniaB</dc:creator>
  <cp:keywords/>
  <dc:description/>
  <cp:lastModifiedBy>Marta Kozik</cp:lastModifiedBy>
  <cp:revision>41</cp:revision>
  <cp:lastPrinted>2024-05-20T06:59:00Z</cp:lastPrinted>
  <dcterms:created xsi:type="dcterms:W3CDTF">2023-10-16T17:48:00Z</dcterms:created>
  <dcterms:modified xsi:type="dcterms:W3CDTF">2026-10-21T08:41:00Z</dcterms:modified>
</cp:coreProperties>
</file>