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4F3F" w14:textId="77777777" w:rsidR="00602AC9" w:rsidRDefault="00602AC9" w:rsidP="002A5F24">
      <w:pPr>
        <w:pStyle w:val="align-center"/>
        <w:jc w:val="center"/>
        <w:rPr>
          <w:b/>
        </w:rPr>
      </w:pPr>
    </w:p>
    <w:p w14:paraId="340D3AEC" w14:textId="381ADA03" w:rsidR="0032147C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 w:rsidRPr="00255C5B">
        <w:rPr>
          <w:b/>
        </w:rPr>
        <w:t>UCHWAŁA N</w:t>
      </w:r>
      <w:r w:rsidR="003879C0">
        <w:rPr>
          <w:b/>
        </w:rPr>
        <w:t>r</w:t>
      </w:r>
      <w:r w:rsidRPr="00255C5B">
        <w:rPr>
          <w:b/>
        </w:rPr>
        <w:t xml:space="preserve"> </w:t>
      </w:r>
      <w:r w:rsidR="008D7946" w:rsidRPr="00255C5B">
        <w:rPr>
          <w:b/>
        </w:rPr>
        <w:t>XI</w:t>
      </w:r>
      <w:r w:rsidR="0094748A" w:rsidRPr="00255C5B">
        <w:rPr>
          <w:b/>
        </w:rPr>
        <w:t>/</w:t>
      </w:r>
      <w:r w:rsidR="003879C0">
        <w:rPr>
          <w:b/>
        </w:rPr>
        <w:t>55</w:t>
      </w:r>
      <w:r w:rsidR="0094748A" w:rsidRPr="00255C5B">
        <w:rPr>
          <w:b/>
        </w:rPr>
        <w:t>/</w:t>
      </w:r>
      <w:r w:rsidR="00DE4C0C" w:rsidRPr="00255C5B">
        <w:rPr>
          <w:b/>
        </w:rPr>
        <w:t>2</w:t>
      </w:r>
      <w:r w:rsidR="008D7946" w:rsidRPr="00255C5B">
        <w:rPr>
          <w:b/>
        </w:rPr>
        <w:t>5</w:t>
      </w:r>
      <w:r w:rsidRPr="00255C5B">
        <w:rPr>
          <w:b/>
        </w:rPr>
        <w:br/>
        <w:t>RADY POWIATU ŚWIDWIŃSKIEGO</w:t>
      </w:r>
      <w:r w:rsidRPr="00255C5B">
        <w:rPr>
          <w:b/>
        </w:rPr>
        <w:br/>
        <w:t>z dnia </w:t>
      </w:r>
      <w:r w:rsidR="00602AC9" w:rsidRPr="00255C5B">
        <w:rPr>
          <w:b/>
        </w:rPr>
        <w:t>27 marca</w:t>
      </w:r>
      <w:r w:rsidRPr="00255C5B">
        <w:rPr>
          <w:b/>
        </w:rPr>
        <w:t xml:space="preserve"> 20</w:t>
      </w:r>
      <w:r w:rsidR="00FA64BD" w:rsidRPr="00255C5B">
        <w:rPr>
          <w:b/>
        </w:rPr>
        <w:t>2</w:t>
      </w:r>
      <w:r w:rsidR="005E165C">
        <w:rPr>
          <w:b/>
        </w:rPr>
        <w:t>5</w:t>
      </w:r>
      <w:r w:rsidRPr="00255C5B">
        <w:rPr>
          <w:b/>
        </w:rPr>
        <w:t xml:space="preserve"> roku</w:t>
      </w:r>
      <w:r w:rsidRPr="00255C5B">
        <w:rPr>
          <w:b/>
        </w:rPr>
        <w:br/>
      </w:r>
      <w:r>
        <w:br/>
      </w:r>
      <w:r w:rsidR="008D7946">
        <w:rPr>
          <w:b/>
        </w:rPr>
        <w:t xml:space="preserve">zmieniająca uchwałę </w:t>
      </w:r>
    </w:p>
    <w:p w14:paraId="2C26BB12" w14:textId="02B9FC35" w:rsidR="002A5F24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</w:t>
      </w:r>
      <w:r w:rsidR="0094748A">
        <w:rPr>
          <w:b/>
        </w:rPr>
        <w:t>idwińskiego</w:t>
      </w:r>
      <w:r w:rsidR="008D7946">
        <w:rPr>
          <w:b/>
        </w:rPr>
        <w:t xml:space="preserve"> </w:t>
      </w:r>
      <w:r w:rsidR="0094748A">
        <w:rPr>
          <w:b/>
        </w:rPr>
        <w:t>na lata 202</w:t>
      </w:r>
      <w:r w:rsidR="008A273A">
        <w:rPr>
          <w:b/>
        </w:rPr>
        <w:t>5</w:t>
      </w:r>
      <w:r w:rsidR="004E25D0">
        <w:rPr>
          <w:b/>
        </w:rPr>
        <w:t xml:space="preserve"> – 20</w:t>
      </w:r>
      <w:r w:rsidR="00FE217C">
        <w:rPr>
          <w:b/>
        </w:rPr>
        <w:t>3</w:t>
      </w:r>
      <w:r w:rsidR="00D64AD6">
        <w:rPr>
          <w:b/>
        </w:rPr>
        <w:t>2</w:t>
      </w:r>
    </w:p>
    <w:p w14:paraId="6CB3B5F3" w14:textId="77777777" w:rsidR="0032147C" w:rsidRDefault="0032147C" w:rsidP="0032147C">
      <w:pPr>
        <w:pStyle w:val="align-center"/>
        <w:spacing w:before="0" w:beforeAutospacing="0" w:after="0" w:afterAutospacing="0"/>
        <w:jc w:val="center"/>
        <w:rPr>
          <w:b/>
        </w:rPr>
      </w:pPr>
    </w:p>
    <w:p w14:paraId="64E36B31" w14:textId="3634A659" w:rsidR="002A5F24" w:rsidRDefault="002A5F24" w:rsidP="002A5F24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226, 228, 230 </w:t>
      </w:r>
      <w:r w:rsidR="007B70BD">
        <w:t>ust. 6</w:t>
      </w:r>
      <w:r w:rsidR="002B74E6">
        <w:t>, 23</w:t>
      </w:r>
      <w:r w:rsidR="00255C5B">
        <w:t>1</w:t>
      </w:r>
      <w:r w:rsidR="002B74E6">
        <w:t xml:space="preserve"> ust. </w:t>
      </w:r>
      <w:r w:rsidR="00255C5B">
        <w:t>1</w:t>
      </w:r>
      <w:r>
        <w:t xml:space="preserve"> ustawy z dnia 27 sierpnia 2009 roku </w:t>
      </w:r>
      <w:r w:rsidR="002B74E6">
        <w:t xml:space="preserve">                             </w:t>
      </w:r>
      <w:r>
        <w:t>o finansach publicznych (</w:t>
      </w:r>
      <w:proofErr w:type="spellStart"/>
      <w:r>
        <w:t>t</w:t>
      </w:r>
      <w:r w:rsidR="00DE4C0C">
        <w:t>.</w:t>
      </w:r>
      <w:r>
        <w:t>j</w:t>
      </w:r>
      <w:proofErr w:type="spellEnd"/>
      <w:r>
        <w:t>. Dz. U. z 20</w:t>
      </w:r>
      <w:r w:rsidR="00FA64BD">
        <w:t>2</w:t>
      </w:r>
      <w:r w:rsidR="008A273A">
        <w:t>4</w:t>
      </w:r>
      <w:r w:rsidR="00FE217C">
        <w:t xml:space="preserve"> </w:t>
      </w:r>
      <w:r>
        <w:t xml:space="preserve">r. poz. </w:t>
      </w:r>
      <w:r w:rsidR="00FE217C">
        <w:t>1</w:t>
      </w:r>
      <w:r w:rsidR="008A273A">
        <w:t>53</w:t>
      </w:r>
      <w:r w:rsidR="00D64AD6">
        <w:t>0</w:t>
      </w:r>
      <w:r>
        <w:t xml:space="preserve"> z</w:t>
      </w:r>
      <w:r w:rsidR="00DE4C0C">
        <w:t>e zmianami</w:t>
      </w:r>
      <w:r>
        <w:t>) uchwala się, co następuje:</w:t>
      </w:r>
    </w:p>
    <w:p w14:paraId="039425D9" w14:textId="77777777" w:rsidR="002A5F24" w:rsidRDefault="002A5F24" w:rsidP="002A5F2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171DCF5E" w14:textId="267FF443" w:rsidR="00871909" w:rsidRDefault="002A5F24" w:rsidP="00871909">
      <w:pPr>
        <w:pStyle w:val="align-center"/>
        <w:spacing w:before="0" w:beforeAutospacing="0" w:after="0" w:afterAutospacing="0" w:line="360" w:lineRule="auto"/>
        <w:jc w:val="both"/>
      </w:pPr>
      <w:r>
        <w:rPr>
          <w:b/>
        </w:rPr>
        <w:t>§ 1.</w:t>
      </w:r>
      <w:r w:rsidRPr="008D7946">
        <w:rPr>
          <w:bCs/>
        </w:rPr>
        <w:t xml:space="preserve"> </w:t>
      </w:r>
      <w:r w:rsidR="00871909">
        <w:t>W uchwale Nr VIII/38/24</w:t>
      </w:r>
      <w:r w:rsidR="00871909" w:rsidRPr="001E1470">
        <w:t xml:space="preserve"> Rady Powiatu Świdwińskieg</w:t>
      </w:r>
      <w:r w:rsidR="00871909">
        <w:t>o z dnia 19 grudnia 2024 roku w </w:t>
      </w:r>
      <w:r w:rsidR="00871909" w:rsidRPr="001E1470">
        <w:t>sprawie uchwalenia Wieloletniej Prognozy Finansowej Powiatu Świdwińskiego na lata 202</w:t>
      </w:r>
      <w:r w:rsidR="00871909">
        <w:t>5–</w:t>
      </w:r>
      <w:r w:rsidR="00871909" w:rsidRPr="001E1470">
        <w:t>203</w:t>
      </w:r>
      <w:r w:rsidR="00871909">
        <w:t xml:space="preserve">2, zmienionej uchwałą Nr 18/56/25 Zarządu Powiatu Świdwińskiego z dnia 21 stycznia 2025 roku </w:t>
      </w:r>
      <w:r w:rsidR="00871909" w:rsidRPr="00871909">
        <w:rPr>
          <w:bCs/>
        </w:rPr>
        <w:t>zmieniająca uchwałę w sprawie uchwalenia Wieloletniej Prognozy Finansowej Powiatu Świdwińskiego</w:t>
      </w:r>
      <w:r w:rsidR="00871909">
        <w:rPr>
          <w:bCs/>
        </w:rPr>
        <w:t xml:space="preserve"> </w:t>
      </w:r>
      <w:r w:rsidR="00871909" w:rsidRPr="00871909">
        <w:rPr>
          <w:bCs/>
        </w:rPr>
        <w:t>na lata 2025 – 2032</w:t>
      </w:r>
      <w:r w:rsidR="00871909">
        <w:rPr>
          <w:bCs/>
        </w:rPr>
        <w:t xml:space="preserve">, </w:t>
      </w:r>
      <w:r w:rsidR="00871909">
        <w:t>wprowadza się następują</w:t>
      </w:r>
      <w:r w:rsidR="00871909" w:rsidRPr="009A67B4">
        <w:t>ce zmiany:</w:t>
      </w:r>
    </w:p>
    <w:p w14:paraId="6DA91725" w14:textId="77777777" w:rsidR="00871909" w:rsidRDefault="00871909" w:rsidP="00D11144">
      <w:pPr>
        <w:pStyle w:val="NormalnyWeb"/>
        <w:spacing w:before="0" w:beforeAutospacing="0" w:after="0" w:afterAutospacing="0" w:line="360" w:lineRule="auto"/>
        <w:jc w:val="both"/>
      </w:pPr>
      <w:r>
        <w:t>1) załącznik N</w:t>
      </w:r>
      <w:r w:rsidRPr="00746343">
        <w:t xml:space="preserve">r 1 – Wieloletnia Prognoza Finansowa </w:t>
      </w:r>
      <w:r>
        <w:t>Powiatu Świdwińskiego na lata 2025-2032</w:t>
      </w:r>
      <w:r w:rsidRPr="00746343">
        <w:t xml:space="preserve"> otrzymuje brzmienie </w:t>
      </w:r>
      <w:r>
        <w:t>określone w załączniku N</w:t>
      </w:r>
      <w:r w:rsidRPr="00746343">
        <w:t>r 1 do niniejszej uchwały;</w:t>
      </w:r>
    </w:p>
    <w:p w14:paraId="0AE9EA05" w14:textId="685A6148" w:rsidR="00871909" w:rsidRDefault="00871909" w:rsidP="00D11144">
      <w:pPr>
        <w:tabs>
          <w:tab w:val="right" w:pos="7655"/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>
        <w:rPr>
          <w:rFonts w:ascii="Times New Roman" w:hAnsi="Times New Roman" w:cs="Times New Roman"/>
          <w:sz w:val="24"/>
          <w:szCs w:val="24"/>
        </w:rPr>
        <w:t>r 2</w:t>
      </w:r>
      <w:r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321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699A">
        <w:rPr>
          <w:rFonts w:ascii="Times New Roman" w:hAnsi="Times New Roman" w:cs="Times New Roman"/>
          <w:sz w:val="24"/>
          <w:szCs w:val="24"/>
        </w:rPr>
        <w:t>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AC373CB" w14:textId="77777777" w:rsidR="00871909" w:rsidRPr="002A5F24" w:rsidRDefault="00871909" w:rsidP="00D11144">
      <w:pPr>
        <w:tabs>
          <w:tab w:val="right" w:pos="7655"/>
          <w:tab w:val="right" w:pos="9498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 xml:space="preserve">r 3 – </w:t>
      </w:r>
      <w:r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73E1281" w14:textId="77777777" w:rsidR="00871909" w:rsidRDefault="00871909" w:rsidP="00871909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3C5E559F" w14:textId="77777777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</w:p>
    <w:p w14:paraId="43078D58" w14:textId="77777777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</w:p>
    <w:p w14:paraId="76B53520" w14:textId="77777777" w:rsidR="003879C0" w:rsidRDefault="003879C0" w:rsidP="00871909">
      <w:pPr>
        <w:pStyle w:val="align-center"/>
        <w:rPr>
          <w:b/>
          <w:u w:val="single"/>
        </w:rPr>
      </w:pPr>
    </w:p>
    <w:p w14:paraId="1C2FD290" w14:textId="77777777" w:rsidR="003879C0" w:rsidRDefault="003879C0" w:rsidP="00871909">
      <w:pPr>
        <w:pStyle w:val="align-center"/>
        <w:rPr>
          <w:b/>
          <w:u w:val="single"/>
        </w:rPr>
      </w:pPr>
    </w:p>
    <w:p w14:paraId="2A0F6BF2" w14:textId="77777777" w:rsidR="003879C0" w:rsidRDefault="003879C0" w:rsidP="00871909">
      <w:pPr>
        <w:pStyle w:val="align-center"/>
        <w:rPr>
          <w:b/>
          <w:u w:val="single"/>
        </w:rPr>
      </w:pPr>
    </w:p>
    <w:p w14:paraId="00C8A80D" w14:textId="77777777" w:rsidR="003879C0" w:rsidRDefault="003879C0" w:rsidP="00871909">
      <w:pPr>
        <w:pStyle w:val="align-center"/>
        <w:rPr>
          <w:b/>
          <w:u w:val="single"/>
        </w:rPr>
      </w:pPr>
    </w:p>
    <w:p w14:paraId="3656A3ED" w14:textId="77777777" w:rsidR="003879C0" w:rsidRDefault="003879C0" w:rsidP="00871909">
      <w:pPr>
        <w:pStyle w:val="align-center"/>
        <w:rPr>
          <w:b/>
          <w:u w:val="single"/>
        </w:rPr>
      </w:pPr>
    </w:p>
    <w:p w14:paraId="638DC3C2" w14:textId="77777777" w:rsidR="003879C0" w:rsidRDefault="003879C0" w:rsidP="00871909">
      <w:pPr>
        <w:pStyle w:val="align-center"/>
        <w:rPr>
          <w:b/>
          <w:u w:val="single"/>
        </w:rPr>
      </w:pPr>
    </w:p>
    <w:p w14:paraId="04B1B44E" w14:textId="77777777" w:rsidR="003879C0" w:rsidRDefault="003879C0" w:rsidP="00871909">
      <w:pPr>
        <w:pStyle w:val="align-center"/>
        <w:rPr>
          <w:b/>
          <w:u w:val="single"/>
        </w:rPr>
      </w:pPr>
    </w:p>
    <w:p w14:paraId="406BF97E" w14:textId="77777777" w:rsidR="003879C0" w:rsidRDefault="003879C0" w:rsidP="00871909">
      <w:pPr>
        <w:pStyle w:val="align-center"/>
        <w:rPr>
          <w:b/>
          <w:u w:val="single"/>
        </w:rPr>
      </w:pPr>
    </w:p>
    <w:p w14:paraId="15BA0794" w14:textId="77777777" w:rsidR="003879C0" w:rsidRDefault="003879C0" w:rsidP="003879C0">
      <w:pPr>
        <w:pStyle w:val="align-center"/>
        <w:jc w:val="center"/>
        <w:rPr>
          <w:b/>
        </w:rPr>
      </w:pPr>
    </w:p>
    <w:p w14:paraId="05D0112E" w14:textId="29B7E6AA" w:rsidR="00667F07" w:rsidRPr="003879C0" w:rsidRDefault="00871909" w:rsidP="00667F07">
      <w:pPr>
        <w:pStyle w:val="align-center"/>
        <w:spacing w:after="0" w:afterAutospacing="0"/>
        <w:jc w:val="center"/>
        <w:rPr>
          <w:b/>
        </w:rPr>
      </w:pPr>
      <w:r w:rsidRPr="003879C0">
        <w:rPr>
          <w:b/>
        </w:rPr>
        <w:t>Uzasadnienie</w:t>
      </w:r>
    </w:p>
    <w:p w14:paraId="3E08CEA8" w14:textId="2CC57FAB" w:rsidR="00871909" w:rsidRDefault="00871909" w:rsidP="00667F07">
      <w:pPr>
        <w:pStyle w:val="align-center"/>
        <w:spacing w:after="0" w:afterAutospacing="0" w:line="276" w:lineRule="auto"/>
        <w:jc w:val="both"/>
      </w:pPr>
      <w:r>
        <w:t>Zgodnie z art. 229 ustawy o finansach publicznych, wskazującym, iż wartości przyjęte                            w wieloletniej prognozie finansowej i budżecie jednostki samorządu terytorialnego powinny być zgodne, co najmniej w zakresie wyniku budżetu i związanych z nim kwot przychodów                                i rozchodów oraz długu jednostki samorządu terytorialnego, dokonano zmiany Wieloletniej Prognozy Powiatu Świdwińskiego na lata 2024 – 2032 oraz jej objaśnień.</w:t>
      </w:r>
    </w:p>
    <w:p w14:paraId="72ECE69C" w14:textId="3B599FDA" w:rsidR="00871909" w:rsidRDefault="00871909" w:rsidP="00667F07">
      <w:pPr>
        <w:pStyle w:val="align-center"/>
        <w:spacing w:line="276" w:lineRule="auto"/>
        <w:jc w:val="both"/>
      </w:pPr>
      <w:r>
        <w:t>Zmieniono planowane i realizowane przedsięwzięcia Powiatu Świdwińskiego na lata 2025 – 2029 według załącznika Nr 2 do niniejszej uchwały.</w:t>
      </w:r>
    </w:p>
    <w:p w14:paraId="0557D7E0" w14:textId="77777777" w:rsidR="00871909" w:rsidRPr="00667F07" w:rsidRDefault="00871909" w:rsidP="008719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67F07">
        <w:rPr>
          <w:sz w:val="22"/>
          <w:szCs w:val="22"/>
        </w:rPr>
        <w:t>Sporządził:</w:t>
      </w:r>
    </w:p>
    <w:p w14:paraId="160160C1" w14:textId="77777777" w:rsidR="00871909" w:rsidRPr="00667F07" w:rsidRDefault="00871909" w:rsidP="0087190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67F07">
        <w:rPr>
          <w:sz w:val="22"/>
          <w:szCs w:val="22"/>
        </w:rPr>
        <w:t xml:space="preserve">Anna </w:t>
      </w:r>
      <w:proofErr w:type="spellStart"/>
      <w:r w:rsidRPr="00667F07">
        <w:rPr>
          <w:sz w:val="22"/>
          <w:szCs w:val="22"/>
        </w:rPr>
        <w:t>Buniak</w:t>
      </w:r>
      <w:proofErr w:type="spellEnd"/>
    </w:p>
    <w:p w14:paraId="3A7BF429" w14:textId="77777777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</w:p>
    <w:sectPr w:rsidR="00871909" w:rsidSect="006069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620A"/>
    <w:rsid w:val="00015D20"/>
    <w:rsid w:val="0009734D"/>
    <w:rsid w:val="000B1BB5"/>
    <w:rsid w:val="001466DB"/>
    <w:rsid w:val="0019347E"/>
    <w:rsid w:val="001B2039"/>
    <w:rsid w:val="001F6A41"/>
    <w:rsid w:val="00255C5B"/>
    <w:rsid w:val="0028672F"/>
    <w:rsid w:val="00297BC8"/>
    <w:rsid w:val="002A5F24"/>
    <w:rsid w:val="002B74E6"/>
    <w:rsid w:val="002C1F16"/>
    <w:rsid w:val="0032147C"/>
    <w:rsid w:val="00360CCE"/>
    <w:rsid w:val="003879C0"/>
    <w:rsid w:val="003C5CCF"/>
    <w:rsid w:val="004306B3"/>
    <w:rsid w:val="004C3C37"/>
    <w:rsid w:val="004E25D0"/>
    <w:rsid w:val="005C6C74"/>
    <w:rsid w:val="005E165C"/>
    <w:rsid w:val="00602AC9"/>
    <w:rsid w:val="0060692B"/>
    <w:rsid w:val="00656479"/>
    <w:rsid w:val="00667F07"/>
    <w:rsid w:val="00672529"/>
    <w:rsid w:val="00730521"/>
    <w:rsid w:val="007406AE"/>
    <w:rsid w:val="007525F5"/>
    <w:rsid w:val="007757DB"/>
    <w:rsid w:val="00783C3C"/>
    <w:rsid w:val="007B70BD"/>
    <w:rsid w:val="007D5A27"/>
    <w:rsid w:val="00800503"/>
    <w:rsid w:val="00803771"/>
    <w:rsid w:val="00836A50"/>
    <w:rsid w:val="00864FFC"/>
    <w:rsid w:val="00871909"/>
    <w:rsid w:val="00877734"/>
    <w:rsid w:val="008A273A"/>
    <w:rsid w:val="008D7946"/>
    <w:rsid w:val="008F620C"/>
    <w:rsid w:val="00907174"/>
    <w:rsid w:val="0094748A"/>
    <w:rsid w:val="00990872"/>
    <w:rsid w:val="00991C66"/>
    <w:rsid w:val="00AA3FFF"/>
    <w:rsid w:val="00AF58B6"/>
    <w:rsid w:val="00B234BB"/>
    <w:rsid w:val="00B84384"/>
    <w:rsid w:val="00BF2FDB"/>
    <w:rsid w:val="00C02924"/>
    <w:rsid w:val="00D04CC1"/>
    <w:rsid w:val="00D11144"/>
    <w:rsid w:val="00D64AD6"/>
    <w:rsid w:val="00DE4C0C"/>
    <w:rsid w:val="00EB4CD9"/>
    <w:rsid w:val="00F26AEB"/>
    <w:rsid w:val="00FA64BD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uiPriority w:val="99"/>
    <w:semiHidden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Marta Kozik</cp:lastModifiedBy>
  <cp:revision>36</cp:revision>
  <cp:lastPrinted>2024-11-12T08:31:00Z</cp:lastPrinted>
  <dcterms:created xsi:type="dcterms:W3CDTF">2020-11-03T07:21:00Z</dcterms:created>
  <dcterms:modified xsi:type="dcterms:W3CDTF">2025-03-25T09:54:00Z</dcterms:modified>
</cp:coreProperties>
</file>