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E467" w14:textId="7D7BD2A4" w:rsidR="00CD53D3" w:rsidRPr="00AD6E68" w:rsidRDefault="00CD53D3" w:rsidP="00AD6E68">
      <w:pPr>
        <w:jc w:val="center"/>
        <w:rPr>
          <w:b/>
          <w:bCs/>
        </w:rPr>
      </w:pPr>
      <w:r w:rsidRPr="00AD6E68">
        <w:rPr>
          <w:b/>
          <w:bCs/>
        </w:rPr>
        <w:t xml:space="preserve">UCHWAŁA Nr </w:t>
      </w:r>
      <w:r w:rsidR="00AD6E68">
        <w:rPr>
          <w:b/>
          <w:bCs/>
        </w:rPr>
        <w:t>LIII/</w:t>
      </w:r>
      <w:r w:rsidR="00082DF1">
        <w:rPr>
          <w:b/>
          <w:bCs/>
        </w:rPr>
        <w:t>260</w:t>
      </w:r>
      <w:r w:rsidRPr="00AD6E68">
        <w:rPr>
          <w:b/>
          <w:bCs/>
        </w:rPr>
        <w:t>/</w:t>
      </w:r>
      <w:r w:rsidR="00AD6E68">
        <w:rPr>
          <w:b/>
          <w:bCs/>
        </w:rPr>
        <w:t>23</w:t>
      </w:r>
    </w:p>
    <w:p w14:paraId="6DDB14CA" w14:textId="77777777" w:rsidR="00CD53D3" w:rsidRPr="00AD6E68" w:rsidRDefault="00CD53D3" w:rsidP="00AD6E68">
      <w:pPr>
        <w:jc w:val="center"/>
        <w:rPr>
          <w:b/>
          <w:bCs/>
        </w:rPr>
      </w:pPr>
      <w:r w:rsidRPr="00AD6E68">
        <w:rPr>
          <w:b/>
          <w:bCs/>
        </w:rPr>
        <w:t>RADY POWIATU ŚWIDWIŃSKIEGO</w:t>
      </w:r>
    </w:p>
    <w:p w14:paraId="08B96D44" w14:textId="206C0DAE" w:rsidR="00CD53D3" w:rsidRPr="00AD6E68" w:rsidRDefault="00CD53D3" w:rsidP="00AD6E68">
      <w:pPr>
        <w:jc w:val="center"/>
        <w:rPr>
          <w:b/>
          <w:bCs/>
        </w:rPr>
      </w:pPr>
      <w:r w:rsidRPr="00AD6E68">
        <w:rPr>
          <w:b/>
          <w:bCs/>
        </w:rPr>
        <w:t xml:space="preserve">z dnia </w:t>
      </w:r>
      <w:r w:rsidR="00AD6E68">
        <w:rPr>
          <w:b/>
          <w:bCs/>
        </w:rPr>
        <w:t>26 października</w:t>
      </w:r>
      <w:r w:rsidRPr="00AD6E68">
        <w:rPr>
          <w:b/>
          <w:bCs/>
        </w:rPr>
        <w:t xml:space="preserve"> 202</w:t>
      </w:r>
      <w:r w:rsidR="002E14C9" w:rsidRPr="00AD6E68">
        <w:rPr>
          <w:b/>
          <w:bCs/>
        </w:rPr>
        <w:t>3</w:t>
      </w:r>
      <w:r w:rsidRPr="00AD6E68">
        <w:rPr>
          <w:b/>
          <w:bCs/>
        </w:rPr>
        <w:t xml:space="preserve"> r.</w:t>
      </w:r>
    </w:p>
    <w:p w14:paraId="4CA18220" w14:textId="77777777" w:rsidR="00CD53D3" w:rsidRDefault="00CD53D3" w:rsidP="00CD53D3">
      <w:pPr>
        <w:jc w:val="center"/>
      </w:pPr>
    </w:p>
    <w:p w14:paraId="6B09D6D8" w14:textId="7CC06062" w:rsidR="00CD53D3" w:rsidRDefault="00CD53D3" w:rsidP="00CD53D3">
      <w:pPr>
        <w:jc w:val="center"/>
        <w:rPr>
          <w:b/>
        </w:rPr>
      </w:pPr>
      <w:r>
        <w:rPr>
          <w:b/>
        </w:rPr>
        <w:t>w sprawie ustalenia wysokości opłat związanych z usunięciem i przechowywaniem pojazdów oraz wysokości kosztów powstałych w razie odstąpienia od usunięcia pojazdu obowiązujących w roku 202</w:t>
      </w:r>
      <w:r w:rsidR="002E14C9">
        <w:rPr>
          <w:b/>
        </w:rPr>
        <w:t>4</w:t>
      </w:r>
    </w:p>
    <w:p w14:paraId="738418C6" w14:textId="77777777" w:rsidR="00CD53D3" w:rsidRDefault="00CD53D3" w:rsidP="00CD53D3">
      <w:pPr>
        <w:jc w:val="center"/>
        <w:rPr>
          <w:b/>
        </w:rPr>
      </w:pPr>
    </w:p>
    <w:p w14:paraId="2DB74AF5" w14:textId="6C5592DE" w:rsidR="00CD53D3" w:rsidRDefault="00CD53D3" w:rsidP="00CD53D3">
      <w:pPr>
        <w:tabs>
          <w:tab w:val="left" w:pos="0"/>
        </w:tabs>
        <w:autoSpaceDE w:val="0"/>
        <w:jc w:val="both"/>
      </w:pPr>
      <w:r>
        <w:tab/>
        <w:t xml:space="preserve">Na podstawie art. 12 pkt 11 i art. 40 ust. 1 ustawy z dnia 5 czerwca 1998 r. </w:t>
      </w:r>
      <w:r w:rsidR="00AD6E68">
        <w:br/>
      </w:r>
      <w:r>
        <w:t xml:space="preserve">o samorządzie powiatowym </w:t>
      </w:r>
      <w:r w:rsidR="002E14C9">
        <w:t xml:space="preserve"> </w:t>
      </w:r>
      <w:r>
        <w:t>(</w:t>
      </w:r>
      <w:proofErr w:type="spellStart"/>
      <w:r w:rsidR="002E14C9">
        <w:t>t.j</w:t>
      </w:r>
      <w:proofErr w:type="spellEnd"/>
      <w:r w:rsidR="002E14C9">
        <w:t xml:space="preserve">. </w:t>
      </w:r>
      <w:r>
        <w:t>Dz. U. z 202</w:t>
      </w:r>
      <w:r w:rsidR="006E2B3B">
        <w:t>2</w:t>
      </w:r>
      <w:r>
        <w:t xml:space="preserve"> r. poz. </w:t>
      </w:r>
      <w:r w:rsidR="006E2B3B">
        <w:t xml:space="preserve">1526 </w:t>
      </w:r>
      <w:r>
        <w:t>ze zm.) oraz art. 130a ust. 6 ustawy z dnia 20 czerwca 1997 r. Prawo o ruchu drogowym (</w:t>
      </w:r>
      <w:proofErr w:type="spellStart"/>
      <w:r w:rsidR="002E14C9">
        <w:t>t.j</w:t>
      </w:r>
      <w:proofErr w:type="spellEnd"/>
      <w:r w:rsidR="002E14C9">
        <w:t xml:space="preserve">. </w:t>
      </w:r>
      <w:r>
        <w:t>Dz. U. z 202</w:t>
      </w:r>
      <w:r w:rsidR="002E14C9">
        <w:t>3</w:t>
      </w:r>
      <w:r>
        <w:t xml:space="preserve"> r. poz. </w:t>
      </w:r>
      <w:r w:rsidR="002E14C9">
        <w:t>1047</w:t>
      </w:r>
      <w:r>
        <w:t xml:space="preserve"> ze zm.) uchwala się, co następuje:</w:t>
      </w:r>
    </w:p>
    <w:p w14:paraId="6BC3698D" w14:textId="77777777" w:rsidR="00CD53D3" w:rsidRDefault="00CD53D3" w:rsidP="00CD53D3">
      <w:pPr>
        <w:tabs>
          <w:tab w:val="left" w:pos="0"/>
        </w:tabs>
        <w:autoSpaceDE w:val="0"/>
        <w:jc w:val="both"/>
      </w:pPr>
    </w:p>
    <w:p w14:paraId="42B52A2D" w14:textId="4436454B" w:rsidR="00CD53D3" w:rsidRDefault="00CD53D3" w:rsidP="00AD6E68">
      <w:pPr>
        <w:autoSpaceDE w:val="0"/>
        <w:jc w:val="both"/>
      </w:pPr>
      <w:r>
        <w:rPr>
          <w:b/>
        </w:rPr>
        <w:t xml:space="preserve">§ 1. </w:t>
      </w:r>
      <w:r>
        <w:t>Uchwała określa wysokość opłat za usunięcie pojazdów w trybie art. 130a ust. 1 i 2 ustawy z dnia 20 czerwca 1997 r. – Prawo o ruchu drogowym, opłat za przechowywanie tych pojazdów na parkingu strzeżonym oraz kosztów powstałych w związku z wydaniem dyspozycji usunięcia pojazdu w przypadku, o którym mowa w art. 130a ust. 2a tej ustawy.</w:t>
      </w:r>
    </w:p>
    <w:p w14:paraId="3B1FE62D" w14:textId="77777777" w:rsidR="00CD53D3" w:rsidRDefault="00CD53D3" w:rsidP="00CD53D3">
      <w:pPr>
        <w:tabs>
          <w:tab w:val="left" w:pos="555"/>
        </w:tabs>
        <w:autoSpaceDE w:val="0"/>
        <w:jc w:val="both"/>
      </w:pPr>
    </w:p>
    <w:p w14:paraId="51CE206B" w14:textId="710D2FE0" w:rsidR="00CD53D3" w:rsidRDefault="00CD53D3" w:rsidP="00CD53D3">
      <w:pPr>
        <w:tabs>
          <w:tab w:val="left" w:pos="555"/>
        </w:tabs>
        <w:autoSpaceDE w:val="0"/>
        <w:jc w:val="both"/>
      </w:pPr>
      <w:r>
        <w:rPr>
          <w:b/>
        </w:rPr>
        <w:t xml:space="preserve">§ 2. 1. </w:t>
      </w:r>
      <w:r>
        <w:t>Ustala się następujące wysokości opłat za usunięcie pojazdu z drogi:</w:t>
      </w:r>
    </w:p>
    <w:p w14:paraId="6BBE7B11" w14:textId="05974DD0" w:rsidR="00CD53D3" w:rsidRDefault="00CD53D3" w:rsidP="00AD6E68">
      <w:pPr>
        <w:numPr>
          <w:ilvl w:val="0"/>
          <w:numId w:val="1"/>
        </w:numPr>
        <w:tabs>
          <w:tab w:val="clear" w:pos="1800"/>
          <w:tab w:val="left" w:pos="975"/>
        </w:tabs>
        <w:ind w:left="1134"/>
        <w:jc w:val="both"/>
      </w:pPr>
      <w:r>
        <w:t>rower, hulajnoga elektryczna, urządzenie transportu osobistego lub motorower – 1</w:t>
      </w:r>
      <w:r w:rsidR="00D10FE9">
        <w:t>66</w:t>
      </w:r>
      <w:r>
        <w:t>,00 zł;</w:t>
      </w:r>
    </w:p>
    <w:p w14:paraId="05841EFC" w14:textId="02706822" w:rsidR="00CD53D3" w:rsidRDefault="00CD53D3" w:rsidP="00AD6E68">
      <w:pPr>
        <w:numPr>
          <w:ilvl w:val="0"/>
          <w:numId w:val="1"/>
        </w:numPr>
        <w:tabs>
          <w:tab w:val="clear" w:pos="1800"/>
        </w:tabs>
        <w:ind w:left="1134"/>
        <w:jc w:val="both"/>
      </w:pPr>
      <w:r>
        <w:t xml:space="preserve">motocykl – </w:t>
      </w:r>
      <w:r w:rsidR="00D10FE9">
        <w:t>324</w:t>
      </w:r>
      <w:r>
        <w:t>,00 zł;</w:t>
      </w:r>
    </w:p>
    <w:p w14:paraId="38A55AED" w14:textId="7DFDD40D" w:rsidR="00CD53D3" w:rsidRDefault="00CD53D3" w:rsidP="00AD6E68">
      <w:pPr>
        <w:numPr>
          <w:ilvl w:val="0"/>
          <w:numId w:val="1"/>
        </w:numPr>
        <w:tabs>
          <w:tab w:val="clear" w:pos="1800"/>
        </w:tabs>
        <w:ind w:left="1134"/>
        <w:jc w:val="both"/>
      </w:pPr>
      <w:r>
        <w:t xml:space="preserve">pojazd o dopuszczalnej masie całkowitej do 3,5 t – </w:t>
      </w:r>
      <w:r w:rsidR="00D90306">
        <w:t>6</w:t>
      </w:r>
      <w:r w:rsidR="00D10FE9">
        <w:t>97</w:t>
      </w:r>
      <w:r>
        <w:t>,00 zł;</w:t>
      </w:r>
    </w:p>
    <w:p w14:paraId="3A9E0479" w14:textId="46E446E3" w:rsidR="00CD53D3" w:rsidRDefault="00CD53D3" w:rsidP="00AD6E68">
      <w:pPr>
        <w:numPr>
          <w:ilvl w:val="0"/>
          <w:numId w:val="1"/>
        </w:numPr>
        <w:tabs>
          <w:tab w:val="clear" w:pos="1800"/>
        </w:tabs>
        <w:ind w:left="1134"/>
        <w:jc w:val="both"/>
      </w:pPr>
      <w:r>
        <w:t xml:space="preserve">pojazd o dopuszczalnej masie całkowitej od 3,5 t do 7,5 t – </w:t>
      </w:r>
      <w:r w:rsidR="00D10FE9">
        <w:t>871</w:t>
      </w:r>
      <w:r>
        <w:t>,00 zł;</w:t>
      </w:r>
    </w:p>
    <w:p w14:paraId="5B1E6FA5" w14:textId="19D34893" w:rsidR="00CD53D3" w:rsidRDefault="00CD53D3" w:rsidP="00AD6E68">
      <w:pPr>
        <w:numPr>
          <w:ilvl w:val="0"/>
          <w:numId w:val="1"/>
        </w:numPr>
        <w:tabs>
          <w:tab w:val="clear" w:pos="1800"/>
        </w:tabs>
        <w:ind w:left="1134"/>
        <w:jc w:val="both"/>
      </w:pPr>
      <w:r>
        <w:t xml:space="preserve">pojazd o dopuszczalnej masie całkowitej od 7,5 do 16 t – </w:t>
      </w:r>
      <w:r w:rsidR="00D10FE9">
        <w:t>1230</w:t>
      </w:r>
      <w:r>
        <w:t>,00 zł;</w:t>
      </w:r>
    </w:p>
    <w:p w14:paraId="39ADF70A" w14:textId="2E93BE0A" w:rsidR="00CD53D3" w:rsidRDefault="00CD53D3" w:rsidP="00AD6E68">
      <w:pPr>
        <w:numPr>
          <w:ilvl w:val="0"/>
          <w:numId w:val="1"/>
        </w:numPr>
        <w:tabs>
          <w:tab w:val="clear" w:pos="1800"/>
        </w:tabs>
        <w:ind w:left="1134"/>
        <w:jc w:val="both"/>
      </w:pPr>
      <w:r>
        <w:t>pojazd o dopuszczalnej masie całkowitej powyżej 16 t – 1.</w:t>
      </w:r>
      <w:r w:rsidR="00D10FE9">
        <w:t>813</w:t>
      </w:r>
      <w:r>
        <w:t>,00 zł;</w:t>
      </w:r>
    </w:p>
    <w:p w14:paraId="61EB1C43" w14:textId="26BE5F33" w:rsidR="00CD53D3" w:rsidRDefault="00CD53D3" w:rsidP="00AD6E68">
      <w:pPr>
        <w:numPr>
          <w:ilvl w:val="0"/>
          <w:numId w:val="1"/>
        </w:numPr>
        <w:tabs>
          <w:tab w:val="clear" w:pos="1800"/>
        </w:tabs>
        <w:ind w:left="1134"/>
        <w:jc w:val="both"/>
        <w:rPr>
          <w:b/>
        </w:rPr>
      </w:pPr>
      <w:r>
        <w:t xml:space="preserve">pojazd przewożący materiały niebezpieczne – </w:t>
      </w:r>
      <w:r w:rsidR="00D10FE9">
        <w:t>2.205</w:t>
      </w:r>
      <w:r>
        <w:t>,00 zł.</w:t>
      </w:r>
    </w:p>
    <w:p w14:paraId="13A82A2F" w14:textId="355FA565" w:rsidR="00CD53D3" w:rsidRPr="00562855" w:rsidRDefault="00CD53D3" w:rsidP="00CD53D3">
      <w:pPr>
        <w:tabs>
          <w:tab w:val="left" w:pos="555"/>
        </w:tabs>
        <w:jc w:val="both"/>
      </w:pPr>
      <w:r w:rsidRPr="00562855">
        <w:rPr>
          <w:b/>
        </w:rPr>
        <w:t xml:space="preserve">2. </w:t>
      </w:r>
      <w:r w:rsidRPr="00562855">
        <w:t>Ustala się następujące wysokości opłat za jedną dobę przechowywania pojazdu:</w:t>
      </w:r>
    </w:p>
    <w:p w14:paraId="3566F982" w14:textId="5B3CF0ED" w:rsidR="00CD53D3" w:rsidRDefault="00CD53D3" w:rsidP="00AD6E68">
      <w:pPr>
        <w:numPr>
          <w:ilvl w:val="0"/>
          <w:numId w:val="3"/>
        </w:numPr>
        <w:tabs>
          <w:tab w:val="clear" w:pos="1800"/>
          <w:tab w:val="left" w:pos="975"/>
        </w:tabs>
        <w:ind w:left="1276"/>
        <w:jc w:val="both"/>
      </w:pPr>
      <w:r>
        <w:t xml:space="preserve">rower, hulajnoga elektryczna, urządzenie transportu osobistego lub motorower – </w:t>
      </w:r>
      <w:r w:rsidR="00896190">
        <w:t>5</w:t>
      </w:r>
      <w:r>
        <w:t>,00 zł;</w:t>
      </w:r>
    </w:p>
    <w:p w14:paraId="4A7EBF0D" w14:textId="5CDD7C39" w:rsidR="00CD53D3" w:rsidRDefault="00CD53D3" w:rsidP="00AD6E68">
      <w:pPr>
        <w:numPr>
          <w:ilvl w:val="0"/>
          <w:numId w:val="3"/>
        </w:numPr>
        <w:tabs>
          <w:tab w:val="clear" w:pos="1800"/>
          <w:tab w:val="left" w:pos="975"/>
        </w:tabs>
        <w:ind w:left="1276"/>
        <w:jc w:val="both"/>
      </w:pPr>
      <w:r w:rsidRPr="00562855">
        <w:t xml:space="preserve">motocykl – </w:t>
      </w:r>
      <w:r w:rsidR="00896190">
        <w:t>7</w:t>
      </w:r>
      <w:r w:rsidRPr="00562855">
        <w:t>,00 zł;</w:t>
      </w:r>
    </w:p>
    <w:p w14:paraId="7B7432DB" w14:textId="5F1B9003" w:rsidR="00CD53D3" w:rsidRDefault="00CD53D3" w:rsidP="00AD6E68">
      <w:pPr>
        <w:numPr>
          <w:ilvl w:val="0"/>
          <w:numId w:val="3"/>
        </w:numPr>
        <w:tabs>
          <w:tab w:val="clear" w:pos="1800"/>
          <w:tab w:val="left" w:pos="975"/>
        </w:tabs>
        <w:ind w:left="1276"/>
        <w:jc w:val="both"/>
      </w:pPr>
      <w:r w:rsidRPr="00562855">
        <w:t xml:space="preserve">pojazd o dopuszczalnej masie całkowitej do 3,5 t – </w:t>
      </w:r>
      <w:r w:rsidR="00896190">
        <w:t>10</w:t>
      </w:r>
      <w:r w:rsidRPr="00562855">
        <w:t>,00 zł;</w:t>
      </w:r>
    </w:p>
    <w:p w14:paraId="33CFF34C" w14:textId="19273ECE" w:rsidR="00CD53D3" w:rsidRDefault="00CD53D3" w:rsidP="00AD6E68">
      <w:pPr>
        <w:numPr>
          <w:ilvl w:val="0"/>
          <w:numId w:val="3"/>
        </w:numPr>
        <w:tabs>
          <w:tab w:val="clear" w:pos="1800"/>
          <w:tab w:val="left" w:pos="975"/>
        </w:tabs>
        <w:ind w:left="1276"/>
        <w:jc w:val="both"/>
      </w:pPr>
      <w:r w:rsidRPr="00562855">
        <w:t xml:space="preserve">pojazd o dopuszczalnej masie całkowitej od 3,5 t do 7,5 t – </w:t>
      </w:r>
      <w:r w:rsidR="00896190">
        <w:t>36</w:t>
      </w:r>
      <w:r w:rsidRPr="00562855">
        <w:t>,</w:t>
      </w:r>
      <w:r w:rsidR="00896190">
        <w:t>9</w:t>
      </w:r>
      <w:r w:rsidRPr="00562855">
        <w:t>0 zł;</w:t>
      </w:r>
    </w:p>
    <w:p w14:paraId="4BB56846" w14:textId="1112D4B2" w:rsidR="00CD53D3" w:rsidRDefault="00CD53D3" w:rsidP="00AD6E68">
      <w:pPr>
        <w:numPr>
          <w:ilvl w:val="0"/>
          <w:numId w:val="3"/>
        </w:numPr>
        <w:tabs>
          <w:tab w:val="clear" w:pos="1800"/>
          <w:tab w:val="left" w:pos="975"/>
        </w:tabs>
        <w:ind w:left="1276"/>
        <w:jc w:val="both"/>
      </w:pPr>
      <w:r w:rsidRPr="00562855">
        <w:t xml:space="preserve">pojazd o dopuszczalnej masie całkowitej od 7,5 do 16 t – </w:t>
      </w:r>
      <w:r w:rsidR="00896190">
        <w:t>49</w:t>
      </w:r>
      <w:r w:rsidRPr="00562855">
        <w:t>,</w:t>
      </w:r>
      <w:r w:rsidR="00896190">
        <w:t>2</w:t>
      </w:r>
      <w:r w:rsidRPr="00562855">
        <w:t>0 zł;</w:t>
      </w:r>
    </w:p>
    <w:p w14:paraId="096E3214" w14:textId="25064639" w:rsidR="00CD53D3" w:rsidRDefault="00CD53D3" w:rsidP="00AD6E68">
      <w:pPr>
        <w:numPr>
          <w:ilvl w:val="0"/>
          <w:numId w:val="3"/>
        </w:numPr>
        <w:tabs>
          <w:tab w:val="clear" w:pos="1800"/>
          <w:tab w:val="left" w:pos="975"/>
        </w:tabs>
        <w:ind w:left="1276"/>
        <w:jc w:val="both"/>
      </w:pPr>
      <w:r w:rsidRPr="00562855">
        <w:t xml:space="preserve">pojazd o dopuszczalnej masie całkowitej powyżej 16 t – </w:t>
      </w:r>
      <w:r w:rsidR="00896190">
        <w:t>61</w:t>
      </w:r>
      <w:r w:rsidRPr="00562855">
        <w:t>,</w:t>
      </w:r>
      <w:r w:rsidR="00896190">
        <w:t>5</w:t>
      </w:r>
      <w:r w:rsidRPr="00562855">
        <w:t>0 zł;</w:t>
      </w:r>
    </w:p>
    <w:p w14:paraId="6383EB47" w14:textId="036098F7" w:rsidR="00CD53D3" w:rsidRPr="00562855" w:rsidRDefault="00CD53D3" w:rsidP="00AD6E68">
      <w:pPr>
        <w:numPr>
          <w:ilvl w:val="0"/>
          <w:numId w:val="3"/>
        </w:numPr>
        <w:tabs>
          <w:tab w:val="clear" w:pos="1800"/>
          <w:tab w:val="left" w:pos="975"/>
        </w:tabs>
        <w:ind w:left="1276"/>
        <w:jc w:val="both"/>
      </w:pPr>
      <w:r w:rsidRPr="00562855">
        <w:t xml:space="preserve">pojazd przewożący materiały niebezpieczne – </w:t>
      </w:r>
      <w:r>
        <w:t>2</w:t>
      </w:r>
      <w:r w:rsidR="00896190">
        <w:t>90</w:t>
      </w:r>
      <w:r w:rsidRPr="00562855">
        <w:t>,00 zł.</w:t>
      </w:r>
    </w:p>
    <w:p w14:paraId="4B7362D7" w14:textId="77FD8419" w:rsidR="00CD53D3" w:rsidRDefault="00CD53D3" w:rsidP="00CD53D3">
      <w:pPr>
        <w:jc w:val="both"/>
      </w:pPr>
      <w:r w:rsidRPr="00562855">
        <w:rPr>
          <w:b/>
        </w:rPr>
        <w:t>3.</w:t>
      </w:r>
      <w:r w:rsidR="00E120A5">
        <w:rPr>
          <w:b/>
        </w:rPr>
        <w:t xml:space="preserve"> </w:t>
      </w:r>
      <w:r>
        <w:t>Ustala się następujące wysokości kosztów powstałych w związku z wydaniem dyspozycji usunięcia pojazdu, w przypadku odstąpienia od usunięcia pojazdu:</w:t>
      </w:r>
    </w:p>
    <w:p w14:paraId="24A3C2A6" w14:textId="0707F80E" w:rsidR="00CD53D3" w:rsidRDefault="00CD53D3" w:rsidP="00AD6E68">
      <w:pPr>
        <w:numPr>
          <w:ilvl w:val="0"/>
          <w:numId w:val="2"/>
        </w:numPr>
        <w:tabs>
          <w:tab w:val="clear" w:pos="1800"/>
        </w:tabs>
        <w:ind w:left="1276"/>
        <w:jc w:val="both"/>
      </w:pPr>
      <w:r>
        <w:t xml:space="preserve">rower, hulajnoga elektryczna, urządzenie transportu osobistego lub motorower – </w:t>
      </w:r>
      <w:r w:rsidR="00323FDC">
        <w:t>83</w:t>
      </w:r>
      <w:r>
        <w:t>,00 zł;</w:t>
      </w:r>
    </w:p>
    <w:p w14:paraId="396F2D67" w14:textId="1F82547B" w:rsidR="00CD53D3" w:rsidRDefault="00CD53D3" w:rsidP="00AD6E68">
      <w:pPr>
        <w:numPr>
          <w:ilvl w:val="0"/>
          <w:numId w:val="2"/>
        </w:numPr>
        <w:tabs>
          <w:tab w:val="clear" w:pos="1800"/>
        </w:tabs>
        <w:ind w:left="1276"/>
        <w:jc w:val="both"/>
      </w:pPr>
      <w:r>
        <w:t xml:space="preserve">motocykl – </w:t>
      </w:r>
      <w:r w:rsidR="00323FDC">
        <w:t>162</w:t>
      </w:r>
      <w:r>
        <w:t>,00 zł;</w:t>
      </w:r>
    </w:p>
    <w:p w14:paraId="792D8CC0" w14:textId="3CDAFAC0" w:rsidR="00CD53D3" w:rsidRDefault="00CD53D3" w:rsidP="00AD6E68">
      <w:pPr>
        <w:numPr>
          <w:ilvl w:val="0"/>
          <w:numId w:val="2"/>
        </w:numPr>
        <w:tabs>
          <w:tab w:val="clear" w:pos="1800"/>
        </w:tabs>
        <w:ind w:left="1276"/>
        <w:jc w:val="both"/>
      </w:pPr>
      <w:r>
        <w:t xml:space="preserve">pojazd o dopuszczalnej masie całkowitej do 3,5 t – </w:t>
      </w:r>
      <w:r w:rsidR="00323FDC">
        <w:t>348</w:t>
      </w:r>
      <w:r>
        <w:t>,00 zł;</w:t>
      </w:r>
    </w:p>
    <w:p w14:paraId="637D94C3" w14:textId="41302546" w:rsidR="00CD53D3" w:rsidRDefault="00CD53D3" w:rsidP="00AD6E68">
      <w:pPr>
        <w:numPr>
          <w:ilvl w:val="0"/>
          <w:numId w:val="2"/>
        </w:numPr>
        <w:tabs>
          <w:tab w:val="clear" w:pos="1800"/>
        </w:tabs>
        <w:ind w:left="1276"/>
        <w:jc w:val="both"/>
      </w:pPr>
      <w:r>
        <w:t xml:space="preserve">pojazd o dopuszczalnej masie całkowitej od 3,5 t do 7,5 t – </w:t>
      </w:r>
      <w:r w:rsidR="00323FDC">
        <w:t>435</w:t>
      </w:r>
      <w:r>
        <w:t>,00 zł;</w:t>
      </w:r>
    </w:p>
    <w:p w14:paraId="63C0F626" w14:textId="17400611" w:rsidR="00CD53D3" w:rsidRDefault="00CD53D3" w:rsidP="00AD6E68">
      <w:pPr>
        <w:numPr>
          <w:ilvl w:val="0"/>
          <w:numId w:val="2"/>
        </w:numPr>
        <w:tabs>
          <w:tab w:val="clear" w:pos="1800"/>
        </w:tabs>
        <w:ind w:left="1276"/>
        <w:jc w:val="both"/>
      </w:pPr>
      <w:r>
        <w:t xml:space="preserve">pojazd o dopuszczalnej masie całkowitej od 7,5 do 16 t – </w:t>
      </w:r>
      <w:r w:rsidR="00323FDC">
        <w:t>615</w:t>
      </w:r>
      <w:r>
        <w:t>,00 zł;</w:t>
      </w:r>
    </w:p>
    <w:p w14:paraId="7CAFEC90" w14:textId="53184B58" w:rsidR="00CD53D3" w:rsidRDefault="00CD53D3" w:rsidP="00AD6E68">
      <w:pPr>
        <w:numPr>
          <w:ilvl w:val="0"/>
          <w:numId w:val="2"/>
        </w:numPr>
        <w:tabs>
          <w:tab w:val="clear" w:pos="1800"/>
        </w:tabs>
        <w:ind w:left="1276"/>
        <w:jc w:val="both"/>
      </w:pPr>
      <w:r>
        <w:t xml:space="preserve">pojazd o dopuszczalnej masie całkowitej powyżej 16 t – </w:t>
      </w:r>
      <w:r w:rsidR="00323FDC">
        <w:t>906</w:t>
      </w:r>
      <w:r>
        <w:t>,00 zł;</w:t>
      </w:r>
    </w:p>
    <w:p w14:paraId="04134B93" w14:textId="354FC361" w:rsidR="00CD53D3" w:rsidRDefault="00CD53D3" w:rsidP="00AD6E68">
      <w:pPr>
        <w:numPr>
          <w:ilvl w:val="0"/>
          <w:numId w:val="2"/>
        </w:numPr>
        <w:tabs>
          <w:tab w:val="clear" w:pos="1800"/>
        </w:tabs>
        <w:ind w:left="1276"/>
        <w:jc w:val="both"/>
      </w:pPr>
      <w:r>
        <w:t xml:space="preserve">pojazd przewożący materiały niebezpieczne – </w:t>
      </w:r>
      <w:r w:rsidR="00323FDC">
        <w:t>1102</w:t>
      </w:r>
      <w:r>
        <w:t>,00 zł.</w:t>
      </w:r>
    </w:p>
    <w:p w14:paraId="7346F23C" w14:textId="77777777" w:rsidR="00CD53D3" w:rsidRDefault="00CD53D3" w:rsidP="00CD53D3">
      <w:pPr>
        <w:jc w:val="both"/>
      </w:pPr>
    </w:p>
    <w:p w14:paraId="03C7CB9B" w14:textId="77777777" w:rsidR="00CD53D3" w:rsidRDefault="00CD53D3" w:rsidP="00CD53D3">
      <w:pPr>
        <w:jc w:val="both"/>
      </w:pPr>
    </w:p>
    <w:p w14:paraId="22DAAAB0" w14:textId="77777777" w:rsidR="00CD53D3" w:rsidRDefault="00CD53D3" w:rsidP="00CD53D3">
      <w:pPr>
        <w:jc w:val="both"/>
      </w:pPr>
    </w:p>
    <w:p w14:paraId="39D2F050" w14:textId="7CA39EBD" w:rsidR="00CD53D3" w:rsidRDefault="00CD53D3" w:rsidP="00CD53D3">
      <w:pPr>
        <w:jc w:val="both"/>
      </w:pPr>
      <w:r>
        <w:rPr>
          <w:b/>
        </w:rPr>
        <w:lastRenderedPageBreak/>
        <w:t xml:space="preserve">§ 3. </w:t>
      </w:r>
      <w:r>
        <w:t>Wraz z wejściem w życie niniejszej uchwały traci moc uchwała Nr X</w:t>
      </w:r>
      <w:r w:rsidR="002E14C9">
        <w:t>LII</w:t>
      </w:r>
      <w:r>
        <w:t>/</w:t>
      </w:r>
      <w:r w:rsidR="002E14C9">
        <w:t>209</w:t>
      </w:r>
      <w:r>
        <w:t>/2</w:t>
      </w:r>
      <w:r w:rsidR="002E14C9">
        <w:t>2</w:t>
      </w:r>
      <w:r>
        <w:t xml:space="preserve"> Rady Powiatu Świdwińskiego z dnia 2</w:t>
      </w:r>
      <w:r w:rsidR="00163D76">
        <w:t>7</w:t>
      </w:r>
      <w:r>
        <w:t xml:space="preserve"> </w:t>
      </w:r>
      <w:r w:rsidR="006E2B3B">
        <w:t>października</w:t>
      </w:r>
      <w:r>
        <w:t xml:space="preserve"> 202</w:t>
      </w:r>
      <w:r w:rsidR="00163D76">
        <w:t>2</w:t>
      </w:r>
      <w:r>
        <w:t xml:space="preserve"> r. w sprawie ustalenia wysokości opłat związanych z usunięciem i przechowywaniem pojazdów oraz wysokości kosztów powstałych w razie odstąpienia od usunięcia pojazdu obowiązujących w roku 202</w:t>
      </w:r>
      <w:r w:rsidR="002E14C9">
        <w:t>3</w:t>
      </w:r>
      <w:r>
        <w:t>.</w:t>
      </w:r>
    </w:p>
    <w:p w14:paraId="6C5A06C0" w14:textId="77777777" w:rsidR="00CD53D3" w:rsidRDefault="00CD53D3" w:rsidP="00CD53D3">
      <w:pPr>
        <w:jc w:val="both"/>
      </w:pPr>
    </w:p>
    <w:p w14:paraId="54C1DDD9" w14:textId="2C0DB3EB" w:rsidR="00CD53D3" w:rsidRDefault="00CD53D3" w:rsidP="00CD53D3">
      <w:pPr>
        <w:jc w:val="both"/>
      </w:pPr>
      <w:r>
        <w:rPr>
          <w:b/>
        </w:rPr>
        <w:t xml:space="preserve">§ 4. </w:t>
      </w:r>
      <w:r>
        <w:t>Wykonanie uchwały powierza się Zarządowi Powiatu w Świdwinie.</w:t>
      </w:r>
    </w:p>
    <w:p w14:paraId="2C68AF77" w14:textId="77777777" w:rsidR="00CD53D3" w:rsidRDefault="00CD53D3" w:rsidP="00CD53D3">
      <w:pPr>
        <w:jc w:val="both"/>
      </w:pPr>
    </w:p>
    <w:p w14:paraId="472035B5" w14:textId="1F139AEF" w:rsidR="00CD53D3" w:rsidRDefault="00CD53D3" w:rsidP="00CD53D3">
      <w:pPr>
        <w:jc w:val="both"/>
      </w:pPr>
      <w:r>
        <w:rPr>
          <w:b/>
        </w:rPr>
        <w:t xml:space="preserve">§ 5. </w:t>
      </w:r>
      <w:r>
        <w:t>Uchwała wchodzi w życie po upływie 14 dni od dnia ogłoszenia w Dzienniku Urzędowym Województwa Zachodniopomorskiego.</w:t>
      </w:r>
    </w:p>
    <w:p w14:paraId="39B9338D" w14:textId="77777777" w:rsidR="00CD53D3" w:rsidRDefault="00CD53D3" w:rsidP="00CD53D3">
      <w:pPr>
        <w:spacing w:line="360" w:lineRule="auto"/>
        <w:jc w:val="both"/>
      </w:pPr>
    </w:p>
    <w:p w14:paraId="10FB770D" w14:textId="77777777" w:rsidR="00CD53D3" w:rsidRDefault="00CD53D3" w:rsidP="00CD53D3">
      <w:pPr>
        <w:spacing w:line="360" w:lineRule="auto"/>
      </w:pPr>
    </w:p>
    <w:p w14:paraId="1A12E47F" w14:textId="77777777" w:rsidR="00CD53D3" w:rsidRDefault="00CD53D3" w:rsidP="00CD53D3"/>
    <w:p w14:paraId="61D4AD82" w14:textId="77777777" w:rsidR="00CD53D3" w:rsidRDefault="00CD53D3" w:rsidP="00CD53D3">
      <w:pPr>
        <w:rPr>
          <w:sz w:val="16"/>
          <w:szCs w:val="16"/>
        </w:rPr>
      </w:pPr>
    </w:p>
    <w:p w14:paraId="3711381B" w14:textId="77777777" w:rsidR="00CD53D3" w:rsidRDefault="00CD53D3" w:rsidP="00CD53D3">
      <w:pPr>
        <w:rPr>
          <w:sz w:val="16"/>
          <w:szCs w:val="16"/>
        </w:rPr>
      </w:pPr>
    </w:p>
    <w:p w14:paraId="2AA24285" w14:textId="77777777" w:rsidR="00CD53D3" w:rsidRDefault="00CD53D3" w:rsidP="00CD53D3">
      <w:pPr>
        <w:rPr>
          <w:sz w:val="16"/>
          <w:szCs w:val="16"/>
        </w:rPr>
      </w:pPr>
    </w:p>
    <w:p w14:paraId="2DDEB292" w14:textId="77777777" w:rsidR="00CD53D3" w:rsidRDefault="00CD53D3" w:rsidP="00CD53D3">
      <w:pPr>
        <w:rPr>
          <w:sz w:val="16"/>
          <w:szCs w:val="16"/>
        </w:rPr>
      </w:pPr>
    </w:p>
    <w:p w14:paraId="5375651A" w14:textId="77777777" w:rsidR="00CD53D3" w:rsidRDefault="00CD53D3" w:rsidP="00CD53D3">
      <w:pPr>
        <w:rPr>
          <w:sz w:val="16"/>
          <w:szCs w:val="16"/>
        </w:rPr>
      </w:pPr>
    </w:p>
    <w:p w14:paraId="59B47D05" w14:textId="77777777" w:rsidR="00CD53D3" w:rsidRDefault="00CD53D3" w:rsidP="00CD53D3">
      <w:pPr>
        <w:rPr>
          <w:sz w:val="16"/>
          <w:szCs w:val="16"/>
        </w:rPr>
      </w:pPr>
    </w:p>
    <w:p w14:paraId="7C2D1C34" w14:textId="77777777" w:rsidR="00CD53D3" w:rsidRDefault="00CD53D3" w:rsidP="00CD53D3">
      <w:pPr>
        <w:rPr>
          <w:sz w:val="16"/>
          <w:szCs w:val="16"/>
        </w:rPr>
      </w:pPr>
    </w:p>
    <w:p w14:paraId="699FEC9A" w14:textId="77777777" w:rsidR="00CD53D3" w:rsidRDefault="00CD53D3" w:rsidP="00CD53D3">
      <w:pPr>
        <w:rPr>
          <w:sz w:val="16"/>
          <w:szCs w:val="16"/>
        </w:rPr>
      </w:pPr>
    </w:p>
    <w:p w14:paraId="3744B792" w14:textId="77777777" w:rsidR="00CD53D3" w:rsidRDefault="00CD53D3" w:rsidP="00CD53D3">
      <w:pPr>
        <w:rPr>
          <w:sz w:val="16"/>
          <w:szCs w:val="16"/>
        </w:rPr>
      </w:pPr>
    </w:p>
    <w:p w14:paraId="62433DE5" w14:textId="77777777" w:rsidR="00CD53D3" w:rsidRDefault="00CD53D3" w:rsidP="00CD53D3">
      <w:pPr>
        <w:rPr>
          <w:sz w:val="16"/>
          <w:szCs w:val="16"/>
        </w:rPr>
      </w:pPr>
    </w:p>
    <w:p w14:paraId="48AA5C92" w14:textId="77777777" w:rsidR="00CD53D3" w:rsidRDefault="00CD53D3" w:rsidP="00CD53D3">
      <w:pPr>
        <w:rPr>
          <w:sz w:val="16"/>
          <w:szCs w:val="16"/>
        </w:rPr>
      </w:pPr>
    </w:p>
    <w:p w14:paraId="4AAE39D6" w14:textId="77777777" w:rsidR="00CD53D3" w:rsidRDefault="00CD53D3" w:rsidP="00CD53D3">
      <w:pPr>
        <w:rPr>
          <w:sz w:val="16"/>
          <w:szCs w:val="16"/>
        </w:rPr>
      </w:pPr>
    </w:p>
    <w:p w14:paraId="18ED96B2" w14:textId="77777777" w:rsidR="00CD53D3" w:rsidRDefault="00CD53D3" w:rsidP="00CD53D3">
      <w:pPr>
        <w:rPr>
          <w:sz w:val="16"/>
          <w:szCs w:val="16"/>
        </w:rPr>
      </w:pPr>
    </w:p>
    <w:p w14:paraId="6DBAD6DF" w14:textId="77777777" w:rsidR="00CD53D3" w:rsidRDefault="00CD53D3" w:rsidP="00CD53D3">
      <w:pPr>
        <w:rPr>
          <w:sz w:val="16"/>
          <w:szCs w:val="16"/>
        </w:rPr>
      </w:pPr>
    </w:p>
    <w:p w14:paraId="33D2094C" w14:textId="77777777" w:rsidR="00CD53D3" w:rsidRDefault="00CD53D3" w:rsidP="00CD53D3">
      <w:pPr>
        <w:rPr>
          <w:sz w:val="16"/>
          <w:szCs w:val="16"/>
        </w:rPr>
      </w:pPr>
    </w:p>
    <w:p w14:paraId="1BBB6BD3" w14:textId="77777777" w:rsidR="00CD53D3" w:rsidRDefault="00CD53D3" w:rsidP="00CD53D3">
      <w:pPr>
        <w:rPr>
          <w:sz w:val="16"/>
          <w:szCs w:val="16"/>
        </w:rPr>
      </w:pPr>
    </w:p>
    <w:p w14:paraId="00242E83" w14:textId="77777777" w:rsidR="00CD53D3" w:rsidRDefault="00CD53D3" w:rsidP="00CD53D3">
      <w:pPr>
        <w:rPr>
          <w:sz w:val="16"/>
          <w:szCs w:val="16"/>
        </w:rPr>
      </w:pPr>
    </w:p>
    <w:p w14:paraId="0718F531" w14:textId="77777777" w:rsidR="00CD53D3" w:rsidRDefault="00CD53D3" w:rsidP="00CD53D3">
      <w:pPr>
        <w:rPr>
          <w:sz w:val="16"/>
          <w:szCs w:val="16"/>
        </w:rPr>
      </w:pPr>
    </w:p>
    <w:p w14:paraId="6383029C" w14:textId="77777777" w:rsidR="00CD53D3" w:rsidRDefault="00CD53D3" w:rsidP="00CD53D3">
      <w:pPr>
        <w:rPr>
          <w:sz w:val="16"/>
          <w:szCs w:val="16"/>
        </w:rPr>
      </w:pPr>
    </w:p>
    <w:p w14:paraId="34081087" w14:textId="77777777" w:rsidR="00CD53D3" w:rsidRDefault="00CD53D3" w:rsidP="00CD53D3">
      <w:pPr>
        <w:rPr>
          <w:sz w:val="16"/>
          <w:szCs w:val="16"/>
        </w:rPr>
      </w:pPr>
    </w:p>
    <w:p w14:paraId="346ECAE2" w14:textId="77777777" w:rsidR="00CD53D3" w:rsidRDefault="00CD53D3" w:rsidP="00CD53D3">
      <w:pPr>
        <w:rPr>
          <w:sz w:val="16"/>
          <w:szCs w:val="16"/>
        </w:rPr>
      </w:pPr>
    </w:p>
    <w:p w14:paraId="196A10A7" w14:textId="77777777" w:rsidR="00CD53D3" w:rsidRDefault="00CD53D3" w:rsidP="00CD53D3">
      <w:pPr>
        <w:rPr>
          <w:sz w:val="16"/>
          <w:szCs w:val="16"/>
        </w:rPr>
      </w:pPr>
    </w:p>
    <w:p w14:paraId="150D9443" w14:textId="77777777" w:rsidR="00CD53D3" w:rsidRDefault="00CD53D3" w:rsidP="00CD53D3">
      <w:pPr>
        <w:rPr>
          <w:sz w:val="16"/>
          <w:szCs w:val="16"/>
        </w:rPr>
      </w:pPr>
    </w:p>
    <w:p w14:paraId="44FD8DA7" w14:textId="77777777" w:rsidR="00CD53D3" w:rsidRDefault="00CD53D3" w:rsidP="00CD53D3">
      <w:pPr>
        <w:rPr>
          <w:sz w:val="16"/>
          <w:szCs w:val="16"/>
        </w:rPr>
      </w:pPr>
    </w:p>
    <w:p w14:paraId="4E302C2A" w14:textId="77777777" w:rsidR="00CD53D3" w:rsidRDefault="00CD53D3" w:rsidP="00CD53D3">
      <w:pPr>
        <w:rPr>
          <w:sz w:val="16"/>
          <w:szCs w:val="16"/>
        </w:rPr>
      </w:pPr>
    </w:p>
    <w:p w14:paraId="291B21B3" w14:textId="77777777" w:rsidR="00CD53D3" w:rsidRDefault="00CD53D3" w:rsidP="00CD53D3">
      <w:pPr>
        <w:rPr>
          <w:sz w:val="16"/>
          <w:szCs w:val="16"/>
        </w:rPr>
      </w:pPr>
    </w:p>
    <w:p w14:paraId="10E88CB9" w14:textId="77777777" w:rsidR="00CD53D3" w:rsidRDefault="00CD53D3" w:rsidP="00CD53D3">
      <w:pPr>
        <w:rPr>
          <w:sz w:val="16"/>
          <w:szCs w:val="16"/>
        </w:rPr>
      </w:pPr>
    </w:p>
    <w:p w14:paraId="446B4DA1" w14:textId="77777777" w:rsidR="00CD53D3" w:rsidRDefault="00CD53D3" w:rsidP="00CD53D3">
      <w:pPr>
        <w:rPr>
          <w:sz w:val="16"/>
          <w:szCs w:val="16"/>
        </w:rPr>
      </w:pPr>
    </w:p>
    <w:p w14:paraId="638DEAB5" w14:textId="77777777" w:rsidR="00CD53D3" w:rsidRDefault="00CD53D3" w:rsidP="00CD53D3">
      <w:pPr>
        <w:rPr>
          <w:sz w:val="16"/>
          <w:szCs w:val="16"/>
        </w:rPr>
      </w:pPr>
    </w:p>
    <w:p w14:paraId="56721E0F" w14:textId="77777777" w:rsidR="00CD53D3" w:rsidRDefault="00CD53D3" w:rsidP="00CD53D3">
      <w:pPr>
        <w:rPr>
          <w:sz w:val="16"/>
          <w:szCs w:val="16"/>
        </w:rPr>
      </w:pPr>
    </w:p>
    <w:p w14:paraId="72F80C66" w14:textId="77777777" w:rsidR="00CD53D3" w:rsidRDefault="00CD53D3" w:rsidP="00CD53D3">
      <w:pPr>
        <w:rPr>
          <w:sz w:val="16"/>
          <w:szCs w:val="16"/>
        </w:rPr>
      </w:pPr>
    </w:p>
    <w:p w14:paraId="310094ED" w14:textId="77777777" w:rsidR="00CD53D3" w:rsidRDefault="00CD53D3" w:rsidP="00CD53D3">
      <w:pPr>
        <w:rPr>
          <w:sz w:val="16"/>
          <w:szCs w:val="16"/>
        </w:rPr>
      </w:pPr>
    </w:p>
    <w:p w14:paraId="7E5E02EA" w14:textId="77777777" w:rsidR="00CD53D3" w:rsidRDefault="00CD53D3" w:rsidP="00CD53D3">
      <w:pPr>
        <w:rPr>
          <w:sz w:val="16"/>
          <w:szCs w:val="16"/>
        </w:rPr>
      </w:pPr>
    </w:p>
    <w:p w14:paraId="77A2BB66" w14:textId="77777777" w:rsidR="00CD53D3" w:rsidRDefault="00CD53D3" w:rsidP="00CD53D3">
      <w:pPr>
        <w:rPr>
          <w:sz w:val="16"/>
          <w:szCs w:val="16"/>
        </w:rPr>
      </w:pPr>
    </w:p>
    <w:p w14:paraId="38FC2394" w14:textId="77777777" w:rsidR="00CD53D3" w:rsidRDefault="00CD53D3" w:rsidP="00CD53D3">
      <w:pPr>
        <w:rPr>
          <w:sz w:val="16"/>
          <w:szCs w:val="16"/>
        </w:rPr>
      </w:pPr>
    </w:p>
    <w:p w14:paraId="3BEDB16B" w14:textId="77777777" w:rsidR="00CD53D3" w:rsidRDefault="00CD53D3" w:rsidP="00CD53D3">
      <w:pPr>
        <w:rPr>
          <w:sz w:val="16"/>
          <w:szCs w:val="16"/>
        </w:rPr>
      </w:pPr>
    </w:p>
    <w:p w14:paraId="28BC28BE" w14:textId="77777777" w:rsidR="00CD53D3" w:rsidRDefault="00CD53D3" w:rsidP="00CD53D3">
      <w:pPr>
        <w:rPr>
          <w:sz w:val="16"/>
          <w:szCs w:val="16"/>
        </w:rPr>
      </w:pPr>
    </w:p>
    <w:p w14:paraId="5573D6D1" w14:textId="77777777" w:rsidR="00CD53D3" w:rsidRDefault="00CD53D3" w:rsidP="00CD53D3">
      <w:pPr>
        <w:rPr>
          <w:sz w:val="16"/>
          <w:szCs w:val="16"/>
        </w:rPr>
      </w:pPr>
    </w:p>
    <w:p w14:paraId="5804E8F0" w14:textId="77777777" w:rsidR="00CD53D3" w:rsidRDefault="00CD53D3" w:rsidP="00CD53D3">
      <w:pPr>
        <w:rPr>
          <w:sz w:val="16"/>
          <w:szCs w:val="16"/>
        </w:rPr>
      </w:pPr>
    </w:p>
    <w:p w14:paraId="4F69374C" w14:textId="77777777" w:rsidR="00CD53D3" w:rsidRDefault="00CD53D3" w:rsidP="00CD53D3">
      <w:pPr>
        <w:rPr>
          <w:sz w:val="16"/>
          <w:szCs w:val="16"/>
        </w:rPr>
      </w:pPr>
    </w:p>
    <w:p w14:paraId="127B3EF8" w14:textId="77777777" w:rsidR="00CD53D3" w:rsidRDefault="00CD53D3" w:rsidP="00CD53D3">
      <w:pPr>
        <w:rPr>
          <w:sz w:val="16"/>
          <w:szCs w:val="16"/>
        </w:rPr>
      </w:pPr>
    </w:p>
    <w:p w14:paraId="1D2B7A33" w14:textId="77777777" w:rsidR="00CD53D3" w:rsidRDefault="00CD53D3" w:rsidP="00CD53D3">
      <w:pPr>
        <w:rPr>
          <w:sz w:val="16"/>
          <w:szCs w:val="16"/>
        </w:rPr>
      </w:pPr>
    </w:p>
    <w:p w14:paraId="27FBC2A8" w14:textId="77777777" w:rsidR="00CD53D3" w:rsidRDefault="00CD53D3" w:rsidP="00CD53D3">
      <w:pPr>
        <w:rPr>
          <w:sz w:val="16"/>
          <w:szCs w:val="16"/>
        </w:rPr>
      </w:pPr>
    </w:p>
    <w:p w14:paraId="00676F7E" w14:textId="77777777" w:rsidR="00CD53D3" w:rsidRDefault="00CD53D3" w:rsidP="00CD53D3">
      <w:pPr>
        <w:rPr>
          <w:sz w:val="16"/>
          <w:szCs w:val="16"/>
        </w:rPr>
      </w:pPr>
    </w:p>
    <w:p w14:paraId="1B2CDAB1" w14:textId="77777777" w:rsidR="00CD53D3" w:rsidRDefault="00CD53D3" w:rsidP="00CD53D3">
      <w:pPr>
        <w:rPr>
          <w:sz w:val="16"/>
          <w:szCs w:val="16"/>
        </w:rPr>
      </w:pPr>
    </w:p>
    <w:p w14:paraId="22CE6855" w14:textId="77777777" w:rsidR="00CD53D3" w:rsidRDefault="00CD53D3" w:rsidP="00CD53D3">
      <w:pPr>
        <w:rPr>
          <w:sz w:val="16"/>
          <w:szCs w:val="16"/>
        </w:rPr>
      </w:pPr>
    </w:p>
    <w:p w14:paraId="6385574C" w14:textId="77777777" w:rsidR="00CD53D3" w:rsidRDefault="00CD53D3" w:rsidP="00CD53D3">
      <w:pPr>
        <w:rPr>
          <w:sz w:val="16"/>
          <w:szCs w:val="16"/>
        </w:rPr>
      </w:pPr>
    </w:p>
    <w:p w14:paraId="0D72F752" w14:textId="77777777" w:rsidR="00CD53D3" w:rsidRDefault="00CD53D3" w:rsidP="00CD53D3">
      <w:pPr>
        <w:rPr>
          <w:sz w:val="16"/>
          <w:szCs w:val="16"/>
        </w:rPr>
      </w:pPr>
    </w:p>
    <w:p w14:paraId="0E86D02C" w14:textId="77777777" w:rsidR="00CD53D3" w:rsidRDefault="00CD53D3" w:rsidP="00CD53D3">
      <w:pPr>
        <w:rPr>
          <w:sz w:val="16"/>
          <w:szCs w:val="16"/>
        </w:rPr>
      </w:pPr>
    </w:p>
    <w:p w14:paraId="64ECD11E" w14:textId="77777777" w:rsidR="00CD53D3" w:rsidRDefault="00CD53D3" w:rsidP="00CD53D3">
      <w:pPr>
        <w:rPr>
          <w:sz w:val="20"/>
          <w:szCs w:val="20"/>
        </w:rPr>
      </w:pPr>
    </w:p>
    <w:p w14:paraId="0AE7E59D" w14:textId="3785FFE3" w:rsidR="00323FDC" w:rsidRDefault="00323FDC">
      <w:pPr>
        <w:rPr>
          <w:sz w:val="20"/>
          <w:szCs w:val="20"/>
        </w:rPr>
      </w:pPr>
    </w:p>
    <w:p w14:paraId="36773FEA" w14:textId="77777777" w:rsidR="00AD6E68" w:rsidRDefault="00AD6E68">
      <w:pPr>
        <w:rPr>
          <w:sz w:val="20"/>
          <w:szCs w:val="20"/>
        </w:rPr>
      </w:pPr>
    </w:p>
    <w:p w14:paraId="64F680B4" w14:textId="77777777" w:rsidR="00AD6E68" w:rsidRDefault="00AD6E68">
      <w:pPr>
        <w:rPr>
          <w:sz w:val="20"/>
          <w:szCs w:val="20"/>
        </w:rPr>
      </w:pPr>
    </w:p>
    <w:p w14:paraId="257F1DDF" w14:textId="77777777" w:rsidR="00AD6E68" w:rsidRDefault="00AD6E68">
      <w:pPr>
        <w:rPr>
          <w:sz w:val="20"/>
          <w:szCs w:val="20"/>
        </w:rPr>
      </w:pPr>
    </w:p>
    <w:p w14:paraId="44A1080C" w14:textId="6B4FB5D8" w:rsidR="00AD6E68" w:rsidRPr="00AD6E68" w:rsidRDefault="00AD6E68" w:rsidP="00082DF1">
      <w:pPr>
        <w:jc w:val="center"/>
        <w:rPr>
          <w:b/>
          <w:bCs/>
        </w:rPr>
      </w:pPr>
      <w:r w:rsidRPr="00AD6E68">
        <w:rPr>
          <w:b/>
          <w:bCs/>
        </w:rPr>
        <w:lastRenderedPageBreak/>
        <w:t>Uzasadnienie</w:t>
      </w:r>
    </w:p>
    <w:p w14:paraId="576DE2B3" w14:textId="77777777" w:rsidR="00AD6E68" w:rsidRDefault="00AD6E68" w:rsidP="00AD6E68">
      <w:pPr>
        <w:ind w:firstLine="708"/>
        <w:jc w:val="both"/>
      </w:pPr>
    </w:p>
    <w:p w14:paraId="13550054" w14:textId="6C000F7C" w:rsidR="00AD6E68" w:rsidRPr="00AD6E68" w:rsidRDefault="00AD6E68" w:rsidP="00AD6E68">
      <w:pPr>
        <w:ind w:firstLine="708"/>
        <w:jc w:val="both"/>
      </w:pPr>
      <w:r w:rsidRPr="00AD6E68">
        <w:t xml:space="preserve">Usuwanie pojazdów oraz prowadzenie parkingu dla pojazdów usuniętych w trybie </w:t>
      </w:r>
      <w:r>
        <w:br/>
      </w:r>
      <w:r w:rsidRPr="00AD6E68">
        <w:t>art. 130a ust. 1 i 2 ustawy z dnia 20 czerwca 1997 r. - Prawo o ruchu drogowym należy do zadań własnych powiatu.</w:t>
      </w:r>
    </w:p>
    <w:p w14:paraId="3EFA5083" w14:textId="77777777" w:rsidR="00AD6E68" w:rsidRPr="00AD6E68" w:rsidRDefault="00AD6E68" w:rsidP="00AD6E68">
      <w:pPr>
        <w:jc w:val="both"/>
      </w:pPr>
      <w:r w:rsidRPr="00AD6E68">
        <w:t>Zgodnie z art. 130a ust. 6 ww. ustawy Rada Powiatu corocznie uchwala wysokość opłat, kosztów usuwania z drogi i przechowywania pojazdów na obszarze danego powiatu. Opłaty za usunięcie i przechowywanie pojazdów stanowią dochód własny powiatu.</w:t>
      </w:r>
    </w:p>
    <w:p w14:paraId="23EF7BB2" w14:textId="77777777" w:rsidR="00AD6E68" w:rsidRPr="00AD6E68" w:rsidRDefault="00AD6E68" w:rsidP="00AD6E68">
      <w:pPr>
        <w:jc w:val="both"/>
      </w:pPr>
      <w:r w:rsidRPr="00AD6E68">
        <w:t xml:space="preserve"> Na każdy rok kalendarzowy minister właściwy do spraw finansów publicznych ogłasza        w „Monitorze Polskim” maksymalne stawki opłat. Aktualne maksymalne stawki opłat na rok 2024 zamieszczone są w monitorze Ministra  Finansów, obwieszczenie z dnia 7 sierpnia 2023 r. (Monitor Polski poz. 805).  </w:t>
      </w:r>
    </w:p>
    <w:p w14:paraId="356927CB" w14:textId="77777777" w:rsidR="00AD6E68" w:rsidRPr="00AD6E68" w:rsidRDefault="00AD6E68" w:rsidP="00AD6E68">
      <w:pPr>
        <w:jc w:val="both"/>
      </w:pPr>
      <w:r w:rsidRPr="00AD6E68">
        <w:t xml:space="preserve">W związku z planowanym przez miasto Świdwin podwyższeniem wymiaru podatku gruntowego o 15% oraz kosztów ochrony parkingu o 12,30 zł/miesiąc, proponuje się podwyższenie stawek  za dobę przechowywania  pojazdów  w wysokościach wymienionych w projekcie uchwały.  Dodatkowo po stronie ponoszonych przez powiat kosztów uwzględnić należy koszty dojazdu pracownika na parking, zużycia energii elektrycznej (oświetlenie, monitoring), utrzymania obiektu w należytym stanie oraz jego  ubezpieczenia – w tym przypadku brak jest możliwości  wyliczenia ponoszonych wydatków. </w:t>
      </w:r>
    </w:p>
    <w:p w14:paraId="1E285F34" w14:textId="77777777" w:rsidR="00AD6E68" w:rsidRPr="00AD6E68" w:rsidRDefault="00AD6E68" w:rsidP="00AD6E68">
      <w:pPr>
        <w:jc w:val="both"/>
        <w:rPr>
          <w:b/>
        </w:rPr>
      </w:pPr>
      <w:r w:rsidRPr="00AD6E68">
        <w:t>Przedsiębiorca wykonujący w ubiegłych latach usługę holowania pojazdów zaproponował stawki identyczne jak ogłoszone przez Ministra Finansów we wskazanym wyżej obwieszczeniu.</w:t>
      </w:r>
      <w:r w:rsidRPr="00AD6E68">
        <w:rPr>
          <w:b/>
        </w:rPr>
        <w:t xml:space="preserve">   </w:t>
      </w:r>
    </w:p>
    <w:p w14:paraId="5B65EF7D" w14:textId="595EF72A" w:rsidR="00AD6E68" w:rsidRPr="00AD6E68" w:rsidRDefault="00AD6E68" w:rsidP="00AD6E68">
      <w:pPr>
        <w:pStyle w:val="NormalnyWeb"/>
        <w:shd w:val="clear" w:color="auto" w:fill="FFFFFF"/>
        <w:spacing w:before="0" w:beforeAutospacing="0" w:after="0" w:afterAutospacing="0"/>
      </w:pPr>
      <w:r w:rsidRPr="00AD6E68">
        <w:t xml:space="preserve">     Na  koszty ponoszone przez Powiat Świdwiński z tytułu  przechowywania pojazdów        w związku z posiadanym własnym parkingiem na pojazdy o dopuszczalnej masie całkowitej do 3,5 tony oraz motocykle i motorowery, rowery, hulajnogi elektryczne oraz urządzenia transportu osobistego  składają się: </w:t>
      </w:r>
    </w:p>
    <w:p w14:paraId="70A1658D" w14:textId="77777777" w:rsidR="00AD6E68" w:rsidRPr="00AD6E68" w:rsidRDefault="00AD6E68" w:rsidP="00AD6E68">
      <w:pPr>
        <w:pStyle w:val="NormalnyWeb"/>
        <w:shd w:val="clear" w:color="auto" w:fill="FFFFFF"/>
        <w:spacing w:before="0" w:beforeAutospacing="0" w:after="0" w:afterAutospacing="0"/>
      </w:pPr>
      <w:r w:rsidRPr="00AD6E68">
        <w:t xml:space="preserve"> - opłata miesięczna za ochronę obiektu 129.30 zł/mies.  1551,60 zł/ rok</w:t>
      </w:r>
    </w:p>
    <w:p w14:paraId="7AC1B593" w14:textId="77777777" w:rsidR="00AD6E68" w:rsidRPr="00AD6E68" w:rsidRDefault="00AD6E68" w:rsidP="00AD6E68">
      <w:pPr>
        <w:pStyle w:val="NormalnyWeb"/>
        <w:shd w:val="clear" w:color="auto" w:fill="FFFFFF"/>
        <w:spacing w:before="0" w:beforeAutospacing="0" w:after="0" w:afterAutospacing="0"/>
      </w:pPr>
      <w:r w:rsidRPr="00AD6E68">
        <w:t>-  podatek gruntowy                                                             632,50 zł/ rok</w:t>
      </w:r>
    </w:p>
    <w:p w14:paraId="745FC335" w14:textId="77777777" w:rsidR="00AD6E68" w:rsidRPr="00AD6E68" w:rsidRDefault="00AD6E68" w:rsidP="00AD6E68">
      <w:pPr>
        <w:pStyle w:val="NormalnyWeb"/>
        <w:shd w:val="clear" w:color="auto" w:fill="FFFFFF"/>
        <w:spacing w:before="0" w:beforeAutospacing="0" w:after="0" w:afterAutospacing="0"/>
      </w:pPr>
      <w:r w:rsidRPr="00AD6E68">
        <w:t xml:space="preserve">                  Łącznie koszty roczne                                      2184,10 zł/ rok</w:t>
      </w:r>
    </w:p>
    <w:p w14:paraId="297399C5" w14:textId="2B3CEE7C" w:rsidR="00AD6E68" w:rsidRPr="00AD6E68" w:rsidRDefault="00AD6E68" w:rsidP="00AD6E68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  <w:r w:rsidRPr="00AD6E68">
        <w:t xml:space="preserve">                               </w:t>
      </w:r>
      <w:r w:rsidRPr="00AD6E68">
        <w:rPr>
          <w:b/>
        </w:rPr>
        <w:t xml:space="preserve">Koszt dzienny                                           5.97 zł         </w:t>
      </w:r>
      <w:r w:rsidRPr="00AD6E68">
        <w:t xml:space="preserve">      </w:t>
      </w:r>
    </w:p>
    <w:p w14:paraId="52DED6CF" w14:textId="77777777" w:rsidR="00AD6E68" w:rsidRPr="00AD6E68" w:rsidRDefault="00AD6E68" w:rsidP="00AD6E68">
      <w:pPr>
        <w:jc w:val="both"/>
      </w:pPr>
      <w:r w:rsidRPr="00AD6E68">
        <w:t>Na przechowywanie na parkingu  pojazdów o dopuszczalnej masie całkowitej powyżej 3,5 do 16 ton powiat corocznie podpisuje umowę z podmiotem prywatnym, na mocy której              w bieżącym roku obowiązuje stawka  43 zł za dobę. Na rok 2024 złożył on ofertę                  w wysokości:</w:t>
      </w:r>
    </w:p>
    <w:p w14:paraId="49E39E89" w14:textId="77777777" w:rsidR="00AD6E68" w:rsidRPr="00AD6E68" w:rsidRDefault="00AD6E68" w:rsidP="00AD6E68">
      <w:pPr>
        <w:pStyle w:val="Akapitzlist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D6E68">
        <w:rPr>
          <w:rFonts w:ascii="Times New Roman" w:hAnsi="Times New Roman" w:cs="Times New Roman"/>
          <w:sz w:val="24"/>
          <w:szCs w:val="24"/>
        </w:rPr>
        <w:t>Pojazd o dopuszczalnej masie całkowitej od 3,5 do 7,5 tony        </w:t>
      </w:r>
      <w:r w:rsidRPr="00AD6E68">
        <w:rPr>
          <w:rStyle w:val="Pogrubienie"/>
          <w:rFonts w:ascii="Times New Roman" w:hAnsi="Times New Roman" w:cs="Times New Roman"/>
          <w:sz w:val="24"/>
          <w:szCs w:val="24"/>
        </w:rPr>
        <w:t>36,90 zł;</w:t>
      </w:r>
    </w:p>
    <w:p w14:paraId="3C45D7B8" w14:textId="77777777" w:rsidR="00AD6E68" w:rsidRPr="00AD6E68" w:rsidRDefault="00AD6E68" w:rsidP="00AD6E68">
      <w:pPr>
        <w:pStyle w:val="Akapitzlist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D6E68">
        <w:rPr>
          <w:rFonts w:ascii="Times New Roman" w:hAnsi="Times New Roman" w:cs="Times New Roman"/>
          <w:sz w:val="24"/>
          <w:szCs w:val="24"/>
        </w:rPr>
        <w:t xml:space="preserve">Pojazd o dopuszczalnej masie całkowitej od 7,5  do  16 ton          </w:t>
      </w:r>
      <w:r w:rsidRPr="00AD6E68">
        <w:rPr>
          <w:rStyle w:val="Pogrubienie"/>
          <w:rFonts w:ascii="Times New Roman" w:hAnsi="Times New Roman" w:cs="Times New Roman"/>
          <w:sz w:val="24"/>
          <w:szCs w:val="24"/>
        </w:rPr>
        <w:t>49,20 zł;</w:t>
      </w:r>
    </w:p>
    <w:p w14:paraId="5E71818A" w14:textId="77777777" w:rsidR="00AD6E68" w:rsidRPr="00AD6E68" w:rsidRDefault="00AD6E68" w:rsidP="00AD6E68">
      <w:pPr>
        <w:pStyle w:val="Akapitzlist"/>
        <w:numPr>
          <w:ilvl w:val="0"/>
          <w:numId w:val="4"/>
        </w:numPr>
        <w:spacing w:before="0" w:beforeAutospacing="0" w:after="0" w:afterAutospacing="0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AD6E68">
        <w:rPr>
          <w:rFonts w:ascii="Times New Roman" w:hAnsi="Times New Roman" w:cs="Times New Roman"/>
          <w:sz w:val="24"/>
          <w:szCs w:val="24"/>
        </w:rPr>
        <w:t>Pojazd o dopuszczalnej masie całkowitej powyżej 16 ton              </w:t>
      </w:r>
      <w:r w:rsidRPr="00AD6E68">
        <w:rPr>
          <w:rStyle w:val="Pogrubienie"/>
          <w:rFonts w:ascii="Times New Roman" w:hAnsi="Times New Roman" w:cs="Times New Roman"/>
          <w:sz w:val="24"/>
          <w:szCs w:val="24"/>
        </w:rPr>
        <w:t>61,50 zł.</w:t>
      </w:r>
    </w:p>
    <w:p w14:paraId="234BA7B1" w14:textId="1F692A71" w:rsidR="00AD6E68" w:rsidRPr="00AD6E68" w:rsidRDefault="00AD6E68" w:rsidP="00AD6E68">
      <w:r w:rsidRPr="00AD6E68">
        <w:t>Proponowane powyżej stawki ujęto w projekcie niniejszej uchwały.</w:t>
      </w:r>
    </w:p>
    <w:p w14:paraId="286CEBAC" w14:textId="77777777" w:rsidR="00AD6E68" w:rsidRPr="00AD6E68" w:rsidRDefault="00AD6E68" w:rsidP="00AD6E68">
      <w:pPr>
        <w:jc w:val="both"/>
      </w:pPr>
      <w:r w:rsidRPr="00AD6E68">
        <w:t xml:space="preserve">          W przypadku opłat za usunięcie i przechowywanie pojazdów przewożących materiały niebezpieczne powiat złożył zapytanie ofertowe. Do chwili obecnej nie wpłynęła oferta na wykonywanie tych usług. Stawki opłat w tym zakresie ustalono w wysokości maksymalnej  określonej w Obwieszczeniu Ministra  Finansów.</w:t>
      </w:r>
    </w:p>
    <w:p w14:paraId="7599EC10" w14:textId="77777777" w:rsidR="00AD6E68" w:rsidRPr="00AD6E68" w:rsidRDefault="00AD6E68" w:rsidP="00AD6E68">
      <w:pPr>
        <w:jc w:val="both"/>
      </w:pPr>
    </w:p>
    <w:p w14:paraId="2D022610" w14:textId="77777777" w:rsidR="00AD6E68" w:rsidRPr="00AD6E68" w:rsidRDefault="00AD6E68" w:rsidP="00AD6E68">
      <w:pPr>
        <w:jc w:val="both"/>
      </w:pPr>
      <w:r w:rsidRPr="00AD6E68">
        <w:t xml:space="preserve">Przyjęcie przez Radę Powiatu Świdwińskiego uchwały w proponowanym kształcie, oprócz spełnienia wymogów ustawowych, spowoduje urealnienie rzeczywistych ponoszonych  kosztów. </w:t>
      </w:r>
    </w:p>
    <w:p w14:paraId="467AFE37" w14:textId="77777777" w:rsidR="00AD6E68" w:rsidRPr="00AD6E68" w:rsidRDefault="00AD6E68" w:rsidP="00AD6E68"/>
    <w:p w14:paraId="77776BFA" w14:textId="77777777" w:rsidR="00AD6E68" w:rsidRPr="00AD6E68" w:rsidRDefault="00AD6E68" w:rsidP="00AD6E68"/>
    <w:p w14:paraId="3B765A85" w14:textId="77777777" w:rsidR="00AD6E68" w:rsidRPr="00AD6E68" w:rsidRDefault="00AD6E68" w:rsidP="00AD6E68">
      <w:proofErr w:type="spellStart"/>
      <w:r w:rsidRPr="00AD6E68">
        <w:t>Sporz</w:t>
      </w:r>
      <w:proofErr w:type="spellEnd"/>
      <w:r w:rsidRPr="00AD6E68">
        <w:t>. Mirosław Popielewski</w:t>
      </w:r>
    </w:p>
    <w:p w14:paraId="2EE3BA8F" w14:textId="77777777" w:rsidR="00AD6E68" w:rsidRDefault="00AD6E68"/>
    <w:sectPr w:rsidR="00AD6E68" w:rsidSect="009A725B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shd w:val="clear" w:color="auto" w:fil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0F015D13"/>
    <w:multiLevelType w:val="hybridMultilevel"/>
    <w:tmpl w:val="E3E8E200"/>
    <w:name w:val="WW8Num12"/>
    <w:lvl w:ilvl="0" w:tplc="0000000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shd w:val="clear" w:color="auto" w:fil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F608A5"/>
    <w:multiLevelType w:val="multilevel"/>
    <w:tmpl w:val="9E20B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517527">
    <w:abstractNumId w:val="0"/>
  </w:num>
  <w:num w:numId="2" w16cid:durableId="2002388838">
    <w:abstractNumId w:val="1"/>
  </w:num>
  <w:num w:numId="3" w16cid:durableId="1701078943">
    <w:abstractNumId w:val="2"/>
  </w:num>
  <w:num w:numId="4" w16cid:durableId="13567367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3D3"/>
    <w:rsid w:val="00014DBC"/>
    <w:rsid w:val="00082DF1"/>
    <w:rsid w:val="000A2EF8"/>
    <w:rsid w:val="00136E84"/>
    <w:rsid w:val="00163D76"/>
    <w:rsid w:val="002E14C9"/>
    <w:rsid w:val="00323FDC"/>
    <w:rsid w:val="0036473E"/>
    <w:rsid w:val="0037067B"/>
    <w:rsid w:val="003A4BF6"/>
    <w:rsid w:val="004A2B2F"/>
    <w:rsid w:val="00692BAF"/>
    <w:rsid w:val="006E2B3B"/>
    <w:rsid w:val="00761D30"/>
    <w:rsid w:val="00845460"/>
    <w:rsid w:val="00896190"/>
    <w:rsid w:val="009A725B"/>
    <w:rsid w:val="00AD6E68"/>
    <w:rsid w:val="00C53D3D"/>
    <w:rsid w:val="00CD53D3"/>
    <w:rsid w:val="00D10FE9"/>
    <w:rsid w:val="00D90306"/>
    <w:rsid w:val="00DA268B"/>
    <w:rsid w:val="00E1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BAFB"/>
  <w15:docId w15:val="{987C86B5-31EE-4E92-904E-FC5302C4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3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AD6E68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AD6E68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AD6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908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M.Popielewski</dc:creator>
  <cp:lastModifiedBy>Marta Kozik</cp:lastModifiedBy>
  <cp:revision>18</cp:revision>
  <cp:lastPrinted>2022-10-10T10:55:00Z</cp:lastPrinted>
  <dcterms:created xsi:type="dcterms:W3CDTF">2022-10-04T06:40:00Z</dcterms:created>
  <dcterms:modified xsi:type="dcterms:W3CDTF">2023-10-17T06:58:00Z</dcterms:modified>
</cp:coreProperties>
</file>