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2" w:rsidRPr="000153F4" w:rsidRDefault="007C08EE" w:rsidP="000232A0">
      <w:pPr>
        <w:ind w:right="-46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PROTOKÓŁ Nr </w:t>
      </w:r>
      <w:r w:rsidR="008C5D22">
        <w:rPr>
          <w:b/>
          <w:bCs/>
          <w:i/>
          <w:iCs/>
          <w:sz w:val="32"/>
          <w:szCs w:val="32"/>
        </w:rPr>
        <w:t>X</w:t>
      </w:r>
      <w:r w:rsidR="0043555F">
        <w:rPr>
          <w:b/>
          <w:bCs/>
          <w:i/>
          <w:iCs/>
          <w:sz w:val="32"/>
          <w:szCs w:val="32"/>
        </w:rPr>
        <w:t>X</w:t>
      </w:r>
      <w:r w:rsidR="00E11E40">
        <w:rPr>
          <w:b/>
          <w:bCs/>
          <w:i/>
          <w:iCs/>
          <w:sz w:val="32"/>
          <w:szCs w:val="32"/>
        </w:rPr>
        <w:t>XII</w:t>
      </w:r>
      <w:r w:rsidR="00C56324">
        <w:rPr>
          <w:b/>
          <w:bCs/>
          <w:i/>
          <w:iCs/>
          <w:sz w:val="32"/>
          <w:szCs w:val="32"/>
        </w:rPr>
        <w:t>/13</w:t>
      </w:r>
    </w:p>
    <w:p w:rsidR="008C5D22" w:rsidRPr="006D5805" w:rsidRDefault="008C5D22" w:rsidP="000232A0">
      <w:pPr>
        <w:ind w:left="540" w:right="-468"/>
        <w:jc w:val="center"/>
        <w:rPr>
          <w:b/>
          <w:bCs/>
          <w:i/>
          <w:iCs/>
          <w:sz w:val="28"/>
          <w:szCs w:val="28"/>
        </w:rPr>
      </w:pPr>
      <w:r w:rsidRPr="006D5805">
        <w:rPr>
          <w:b/>
          <w:bCs/>
          <w:i/>
          <w:iCs/>
          <w:sz w:val="28"/>
          <w:szCs w:val="28"/>
        </w:rPr>
        <w:t>z sesji Rady Powiatu w Ś</w:t>
      </w:r>
      <w:r>
        <w:rPr>
          <w:b/>
          <w:bCs/>
          <w:i/>
          <w:iCs/>
          <w:sz w:val="28"/>
          <w:szCs w:val="28"/>
        </w:rPr>
        <w:t>widwinie odbytej  dni</w:t>
      </w:r>
      <w:r w:rsidR="00A206AA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 xml:space="preserve"> </w:t>
      </w:r>
      <w:r w:rsidR="00E11E40">
        <w:rPr>
          <w:b/>
          <w:bCs/>
          <w:i/>
          <w:iCs/>
          <w:sz w:val="28"/>
          <w:szCs w:val="28"/>
        </w:rPr>
        <w:t>19 grudnia</w:t>
      </w:r>
      <w:r w:rsidR="00C56324">
        <w:rPr>
          <w:b/>
          <w:bCs/>
          <w:i/>
          <w:iCs/>
          <w:sz w:val="28"/>
          <w:szCs w:val="28"/>
        </w:rPr>
        <w:t xml:space="preserve"> 2013</w:t>
      </w:r>
      <w:r w:rsidR="00A206AA">
        <w:rPr>
          <w:b/>
          <w:bCs/>
          <w:i/>
          <w:iCs/>
          <w:sz w:val="28"/>
          <w:szCs w:val="28"/>
        </w:rPr>
        <w:t xml:space="preserve"> </w:t>
      </w:r>
      <w:r w:rsidRPr="006D5805">
        <w:rPr>
          <w:b/>
          <w:bCs/>
          <w:i/>
          <w:iCs/>
          <w:sz w:val="28"/>
          <w:szCs w:val="28"/>
        </w:rPr>
        <w:t xml:space="preserve"> r.</w:t>
      </w:r>
    </w:p>
    <w:p w:rsidR="008C5D22" w:rsidRDefault="008C5D22" w:rsidP="000232A0">
      <w:pPr>
        <w:ind w:left="540" w:right="-108"/>
        <w:jc w:val="center"/>
        <w:rPr>
          <w:b/>
          <w:bCs/>
          <w:i/>
          <w:iCs/>
          <w:sz w:val="28"/>
          <w:szCs w:val="28"/>
        </w:rPr>
      </w:pPr>
      <w:r w:rsidRPr="006D5805">
        <w:rPr>
          <w:b/>
          <w:bCs/>
          <w:i/>
          <w:iCs/>
          <w:sz w:val="28"/>
          <w:szCs w:val="28"/>
        </w:rPr>
        <w:t>w sali konfe</w:t>
      </w:r>
      <w:r>
        <w:rPr>
          <w:b/>
          <w:bCs/>
          <w:i/>
          <w:iCs/>
          <w:sz w:val="28"/>
          <w:szCs w:val="28"/>
        </w:rPr>
        <w:t>rencyjnej Starostwa Powiatowego</w:t>
      </w:r>
    </w:p>
    <w:p w:rsidR="00B365AA" w:rsidRDefault="00B365AA" w:rsidP="00F97BCF">
      <w:pPr>
        <w:jc w:val="both"/>
        <w:rPr>
          <w:b/>
          <w:sz w:val="32"/>
          <w:szCs w:val="32"/>
        </w:rPr>
      </w:pPr>
    </w:p>
    <w:p w:rsidR="00C75A3D" w:rsidRPr="004F6084" w:rsidRDefault="00C75A3D" w:rsidP="004F608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>Otwarcie sesji.</w:t>
      </w:r>
    </w:p>
    <w:p w:rsidR="00C75A3D" w:rsidRDefault="00C75A3D" w:rsidP="00F97BCF">
      <w:pPr>
        <w:jc w:val="both"/>
        <w:rPr>
          <w:b/>
          <w:sz w:val="32"/>
          <w:szCs w:val="32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Przewodnicząca Rady Powiatu </w:t>
      </w:r>
      <w:r>
        <w:rPr>
          <w:b/>
          <w:i/>
          <w:sz w:val="28"/>
          <w:szCs w:val="28"/>
        </w:rPr>
        <w:t xml:space="preserve">Danuta Malitowska </w:t>
      </w:r>
      <w:r>
        <w:rPr>
          <w:i/>
          <w:sz w:val="28"/>
          <w:szCs w:val="28"/>
        </w:rPr>
        <w:t>otwierając obrady 32 sesji Rady Powiatu w Świdwinie powitała Wójta Gminy Świdwin Zdzisława Pawelca, Zastępcę Wójta Gminy Brzeżno Sławomir</w:t>
      </w:r>
      <w:r w:rsidR="0065286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Koruc</w:t>
      </w:r>
      <w:r w:rsidR="0065286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, komendantów, radnych, członków Zarządu Powiatu ze Starostą Mirosławem Majką oraz wszystkich przybyłych gości.</w:t>
      </w:r>
    </w:p>
    <w:p w:rsidR="00C75A3D" w:rsidRDefault="00C75A3D" w:rsidP="0006299A">
      <w:pPr>
        <w:jc w:val="both"/>
        <w:rPr>
          <w:i/>
          <w:sz w:val="28"/>
          <w:szCs w:val="28"/>
        </w:rPr>
      </w:pPr>
    </w:p>
    <w:p w:rsidR="00C75A3D" w:rsidRPr="004F6084" w:rsidRDefault="00C75A3D" w:rsidP="004F608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>Sprawy regulaminowe:</w:t>
      </w:r>
    </w:p>
    <w:p w:rsidR="008A48D7" w:rsidRDefault="008A48D7" w:rsidP="0006299A">
      <w:pPr>
        <w:jc w:val="both"/>
        <w:rPr>
          <w:i/>
          <w:sz w:val="28"/>
          <w:szCs w:val="28"/>
        </w:rPr>
      </w:pPr>
    </w:p>
    <w:p w:rsidR="004F6084" w:rsidRDefault="004F6084" w:rsidP="006624E4">
      <w:pPr>
        <w:ind w:firstLine="708"/>
        <w:jc w:val="both"/>
        <w:rPr>
          <w:i/>
          <w:sz w:val="28"/>
          <w:szCs w:val="28"/>
        </w:rPr>
      </w:pPr>
      <w:r w:rsidRPr="00C068C5">
        <w:rPr>
          <w:b/>
          <w:i/>
          <w:sz w:val="28"/>
          <w:szCs w:val="28"/>
        </w:rPr>
        <w:t xml:space="preserve">Przewodnicząca Rady </w:t>
      </w:r>
      <w:r>
        <w:rPr>
          <w:i/>
          <w:sz w:val="28"/>
          <w:szCs w:val="28"/>
        </w:rPr>
        <w:t>zapytała czy radni zgłaszają zmiany do porządku obrad sesji.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Starosta </w:t>
      </w:r>
      <w:r w:rsidRPr="00C068C5">
        <w:rPr>
          <w:b/>
          <w:i/>
          <w:sz w:val="28"/>
          <w:szCs w:val="28"/>
        </w:rPr>
        <w:t>Mirosław Majka</w:t>
      </w:r>
      <w:r>
        <w:rPr>
          <w:i/>
          <w:sz w:val="28"/>
          <w:szCs w:val="28"/>
        </w:rPr>
        <w:t xml:space="preserve"> poprosił o wykreślenie w punkcie 6 uchwały o zmianie uchwały w sprawie przeznaczenia środków finansowych przekazanych </w:t>
      </w:r>
      <w:r w:rsidR="0065286E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>z Państwowego Funduszu Rehabilitacji Osób Niepełnosprawnych na realizację zadań w okresie rehabilitacji zawodowej i społecznej w 2013 r.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Wniósł o przyjęcie uchwały w sprawie udzielenia pomocy finansowej Gminie Brzeżno w 2013 r. </w:t>
      </w:r>
      <w:r w:rsidR="007E6046">
        <w:rPr>
          <w:i/>
          <w:sz w:val="28"/>
          <w:szCs w:val="28"/>
        </w:rPr>
        <w:t>D</w:t>
      </w:r>
      <w:r w:rsidR="0065286E">
        <w:rPr>
          <w:i/>
          <w:sz w:val="28"/>
          <w:szCs w:val="28"/>
        </w:rPr>
        <w:t>odał, że powiat o</w:t>
      </w:r>
      <w:r>
        <w:rPr>
          <w:i/>
          <w:sz w:val="28"/>
          <w:szCs w:val="28"/>
        </w:rPr>
        <w:t>d lat pomaga gminom i miastom, które budowały obiekty sportowe.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C068C5">
        <w:rPr>
          <w:b/>
          <w:i/>
          <w:sz w:val="28"/>
          <w:szCs w:val="28"/>
        </w:rPr>
        <w:t xml:space="preserve">Przewodnicząca Rady </w:t>
      </w:r>
      <w:r>
        <w:rPr>
          <w:i/>
          <w:sz w:val="28"/>
          <w:szCs w:val="28"/>
        </w:rPr>
        <w:t>poprosiła o przegłosowanie porządku obrad wraz z naniesionymi poprawkami.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Radni jednogłośnie przyjęli porządek obrad wraz z poprawkami.</w:t>
      </w:r>
    </w:p>
    <w:p w:rsidR="004F6084" w:rsidRDefault="004F6084" w:rsidP="0006299A">
      <w:pPr>
        <w:jc w:val="both"/>
        <w:rPr>
          <w:i/>
          <w:sz w:val="28"/>
          <w:szCs w:val="28"/>
        </w:rPr>
      </w:pPr>
    </w:p>
    <w:p w:rsidR="004F6084" w:rsidRDefault="004F6084" w:rsidP="0006299A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Porządek obrad:</w:t>
      </w:r>
    </w:p>
    <w:p w:rsidR="004F6084" w:rsidRDefault="004F6084" w:rsidP="004F608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Otwarcie sesji.</w:t>
      </w:r>
    </w:p>
    <w:p w:rsidR="004F6084" w:rsidRDefault="004F6084" w:rsidP="004F608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hanging="357"/>
        <w:rPr>
          <w:b/>
          <w:bCs/>
          <w:i/>
          <w:iCs/>
        </w:rPr>
      </w:pPr>
      <w:r>
        <w:rPr>
          <w:b/>
          <w:bCs/>
          <w:i/>
          <w:iCs/>
        </w:rPr>
        <w:t>Sprawy regulaminowe:</w:t>
      </w:r>
    </w:p>
    <w:p w:rsidR="004F6084" w:rsidRDefault="004F6084" w:rsidP="004F60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57"/>
        <w:jc w:val="both"/>
        <w:rPr>
          <w:i/>
          <w:iCs/>
        </w:rPr>
      </w:pPr>
      <w:r>
        <w:rPr>
          <w:i/>
          <w:iCs/>
        </w:rPr>
        <w:t>stwierdzenie quorum</w:t>
      </w:r>
    </w:p>
    <w:p w:rsidR="004F6084" w:rsidRDefault="004F6084" w:rsidP="004F60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t>przyjęcie protokołu z poprzedniej sesji</w:t>
      </w:r>
    </w:p>
    <w:p w:rsidR="004F6084" w:rsidRDefault="004F6084" w:rsidP="004F608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Interpelacje i zapytania radnych.</w:t>
      </w:r>
    </w:p>
    <w:p w:rsidR="004F6084" w:rsidRDefault="004F6084" w:rsidP="004F608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Informacja z pracy Zarządu Powiatu w okresie międzysesyjnym.  </w:t>
      </w:r>
    </w:p>
    <w:p w:rsidR="004F6084" w:rsidRDefault="004F6084" w:rsidP="004F608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Przyjęcie budżetu Powiatu Świdwińskiego na 2014 r.</w:t>
      </w:r>
    </w:p>
    <w:p w:rsidR="004F6084" w:rsidRDefault="004F6084" w:rsidP="004F608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1418" w:right="282"/>
        <w:jc w:val="both"/>
        <w:rPr>
          <w:bCs/>
          <w:i/>
          <w:iCs/>
        </w:rPr>
      </w:pPr>
      <w:r>
        <w:rPr>
          <w:bCs/>
          <w:i/>
          <w:iCs/>
        </w:rPr>
        <w:t>uchwały RIO o projekcie budżetu i wieloletniej prognozie finansowej Powiatu Świdwińskiego,</w:t>
      </w:r>
    </w:p>
    <w:p w:rsidR="004F6084" w:rsidRDefault="004F6084" w:rsidP="004F608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1418"/>
        <w:jc w:val="both"/>
        <w:rPr>
          <w:bCs/>
          <w:i/>
          <w:iCs/>
        </w:rPr>
      </w:pPr>
      <w:r>
        <w:rPr>
          <w:bCs/>
          <w:i/>
          <w:iCs/>
        </w:rPr>
        <w:t>dyskusja nad projektem budżetu na 2014 r.,</w:t>
      </w:r>
    </w:p>
    <w:p w:rsidR="004F6084" w:rsidRDefault="004F6084" w:rsidP="004F608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1418"/>
        <w:jc w:val="both"/>
        <w:rPr>
          <w:bCs/>
          <w:i/>
          <w:iCs/>
        </w:rPr>
      </w:pPr>
      <w:r>
        <w:rPr>
          <w:bCs/>
          <w:i/>
          <w:iCs/>
        </w:rPr>
        <w:t>uchwała w sprawie uchwalenia budżetu Powiatu w Świdwinie na 2014 r.,</w:t>
      </w:r>
    </w:p>
    <w:p w:rsidR="004F6084" w:rsidRDefault="004F6084" w:rsidP="004F608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1418"/>
        <w:jc w:val="both"/>
        <w:rPr>
          <w:bCs/>
          <w:i/>
          <w:iCs/>
        </w:rPr>
      </w:pPr>
      <w:r>
        <w:rPr>
          <w:bCs/>
          <w:i/>
          <w:iCs/>
        </w:rPr>
        <w:t xml:space="preserve">uchwała w sprawie uchwalenia wieloletniej prognozy finansowej Powiatu </w:t>
      </w:r>
      <w:r>
        <w:rPr>
          <w:bCs/>
          <w:i/>
          <w:iCs/>
        </w:rPr>
        <w:lastRenderedPageBreak/>
        <w:t>Świdwińskiego na lata 2014 – 2024.</w:t>
      </w:r>
    </w:p>
    <w:p w:rsidR="004F6084" w:rsidRDefault="004F6084" w:rsidP="004F608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  <w:iCs/>
        </w:rPr>
        <w:t>Podjęcie uchwał:</w:t>
      </w:r>
    </w:p>
    <w:p w:rsidR="004F6084" w:rsidRDefault="004F6084" w:rsidP="004F608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  <w:iCs/>
        </w:rPr>
        <w:t xml:space="preserve"> w sprawie ustalenia wysokości opłat związanych z usunięciem                                  i przechowywaniem pojazdów oraz wysokości kosztów powstałych w razie odstąpienia od usunięcia pojazdu obowiązujących w roku 2014,</w:t>
      </w:r>
    </w:p>
    <w:p w:rsidR="004F6084" w:rsidRDefault="004F6084" w:rsidP="004F6084">
      <w:pPr>
        <w:numPr>
          <w:ilvl w:val="0"/>
          <w:numId w:val="32"/>
        </w:numPr>
        <w:jc w:val="both"/>
        <w:rPr>
          <w:i/>
        </w:rPr>
      </w:pPr>
      <w:r>
        <w:rPr>
          <w:i/>
        </w:rPr>
        <w:t>o zmianie uchwały w sprawie uchwalenia budżetu Powiatu  Świ</w:t>
      </w:r>
      <w:r w:rsidR="00345987">
        <w:rPr>
          <w:i/>
        </w:rPr>
        <w:t>dwińskiego na 2013 rok,</w:t>
      </w:r>
    </w:p>
    <w:p w:rsidR="00345987" w:rsidRDefault="00345987" w:rsidP="004F6084">
      <w:pPr>
        <w:numPr>
          <w:ilvl w:val="0"/>
          <w:numId w:val="32"/>
        </w:numPr>
        <w:jc w:val="both"/>
        <w:rPr>
          <w:i/>
        </w:rPr>
      </w:pPr>
      <w:r w:rsidRPr="00E8203D">
        <w:rPr>
          <w:rFonts w:eastAsia="StoneSanItcTEE-Medi"/>
          <w:bCs/>
          <w:i/>
          <w:color w:val="000000"/>
        </w:rPr>
        <w:t>w sprawie udzielenia pomocy finansowej Gminie Brzeżno w 2013 r.</w:t>
      </w:r>
    </w:p>
    <w:p w:rsidR="004F6084" w:rsidRDefault="004F6084" w:rsidP="004F608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Odpowiedzi na interpelacje i zapytania radnych.</w:t>
      </w:r>
    </w:p>
    <w:p w:rsidR="004F6084" w:rsidRDefault="004F6084" w:rsidP="004F6084">
      <w:pPr>
        <w:widowControl w:val="0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Wolne wnioski.</w:t>
      </w:r>
    </w:p>
    <w:p w:rsidR="004F6084" w:rsidRDefault="004F6084" w:rsidP="004F6084">
      <w:pPr>
        <w:widowControl w:val="0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</w:pPr>
      <w:r>
        <w:rPr>
          <w:b/>
          <w:i/>
        </w:rPr>
        <w:t>Zakończenie obrad sesji.</w:t>
      </w:r>
      <w:r>
        <w:t xml:space="preserve"> </w:t>
      </w:r>
    </w:p>
    <w:p w:rsidR="00C56324" w:rsidRDefault="00C56324" w:rsidP="0006299A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55582">
        <w:rPr>
          <w:i/>
          <w:sz w:val="28"/>
          <w:szCs w:val="28"/>
        </w:rPr>
        <w:t>Następnie</w:t>
      </w:r>
      <w:r>
        <w:rPr>
          <w:i/>
          <w:sz w:val="28"/>
          <w:szCs w:val="28"/>
        </w:rPr>
        <w:t xml:space="preserve"> poinformowała, że w obradach sesji uczestniczy 15 radnych, obrady sesji Rady Powiatu są prawomocne. 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Protokół z obrad trzydziestej pierwszej sesji Rady Powiatu był wyłożony do wglądu  w Biurze Rady. 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 w:rsidRPr="006569A5">
        <w:rPr>
          <w:b/>
          <w:i/>
          <w:sz w:val="28"/>
          <w:szCs w:val="28"/>
        </w:rPr>
        <w:t>Przewodnicząca Rady</w:t>
      </w:r>
      <w:r>
        <w:rPr>
          <w:i/>
          <w:sz w:val="28"/>
          <w:szCs w:val="28"/>
        </w:rPr>
        <w:t xml:space="preserve"> zapytała czy radni zgłaszają uwagi do treści protokołu?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Radni   nie    zgłosili    uwag,    protokół    został    przyjęty    jednogłośnie</w:t>
      </w:r>
    </w:p>
    <w:p w:rsidR="00BB6B8A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w głosowaniu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>Interpelacje i zapytania radnych.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F6084" w:rsidRPr="00321583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Radni nie zgłosili interpelacji i zapytań.</w:t>
      </w:r>
    </w:p>
    <w:p w:rsidR="004F6084" w:rsidRPr="004F6084" w:rsidRDefault="004F6084" w:rsidP="004F608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 xml:space="preserve">Informacja z pracy Zarządu Powiatu w okresie międzysesyjnym.  </w:t>
      </w:r>
    </w:p>
    <w:p w:rsidR="004F6084" w:rsidRPr="008B3EEF" w:rsidRDefault="004F6084" w:rsidP="004F608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8B3EEF" w:rsidRDefault="004F6084" w:rsidP="008B3EEF">
      <w:pPr>
        <w:pStyle w:val="align-center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3EE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B3EEF">
        <w:rPr>
          <w:rFonts w:ascii="Times New Roman" w:hAnsi="Times New Roman" w:cs="Times New Roman"/>
          <w:i/>
          <w:sz w:val="28"/>
          <w:szCs w:val="28"/>
        </w:rPr>
        <w:t>Starosta</w:t>
      </w:r>
      <w:r w:rsidRPr="008B3EEF">
        <w:rPr>
          <w:rFonts w:ascii="Times New Roman" w:hAnsi="Times New Roman" w:cs="Times New Roman"/>
          <w:b/>
          <w:i/>
          <w:sz w:val="28"/>
          <w:szCs w:val="28"/>
        </w:rPr>
        <w:t xml:space="preserve"> Mirosław Majka </w:t>
      </w:r>
      <w:r w:rsidRPr="008B3EEF">
        <w:rPr>
          <w:rFonts w:ascii="Times New Roman" w:hAnsi="Times New Roman" w:cs="Times New Roman"/>
          <w:i/>
          <w:sz w:val="28"/>
          <w:szCs w:val="28"/>
        </w:rPr>
        <w:t xml:space="preserve">poinformował, że </w:t>
      </w:r>
      <w:r w:rsidR="008B3EEF" w:rsidRPr="008B3EEF">
        <w:rPr>
          <w:rFonts w:ascii="Times New Roman" w:hAnsi="Times New Roman" w:cs="Times New Roman"/>
          <w:i/>
          <w:sz w:val="28"/>
          <w:szCs w:val="28"/>
        </w:rPr>
        <w:t>Zarząd Powiatu w okresie międzysesyjnym odbył 4 posiedzenia, podczas których podjął</w:t>
      </w:r>
      <w:r w:rsidR="006624E4">
        <w:rPr>
          <w:rFonts w:ascii="Times New Roman" w:hAnsi="Times New Roman"/>
          <w:i/>
          <w:sz w:val="28"/>
          <w:szCs w:val="28"/>
        </w:rPr>
        <w:t xml:space="preserve"> </w:t>
      </w:r>
      <w:r w:rsidR="008B3EEF">
        <w:rPr>
          <w:rFonts w:ascii="Times New Roman" w:hAnsi="Times New Roman"/>
          <w:i/>
          <w:sz w:val="28"/>
          <w:szCs w:val="28"/>
        </w:rPr>
        <w:t>9 uchwał, w tym:</w:t>
      </w:r>
    </w:p>
    <w:p w:rsidR="008B3EEF" w:rsidRDefault="008B3EEF" w:rsidP="008B3EEF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4 uchwały w sprawie zmian w budżecie w toku jego wykonywania. </w:t>
      </w:r>
    </w:p>
    <w:p w:rsidR="008B3EEF" w:rsidRDefault="008B3EEF" w:rsidP="008B3EEF">
      <w:pPr>
        <w:pStyle w:val="align-justify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Po dokonanych zmianach budżet powiatu na 2013 rok zamyka się:</w:t>
      </w:r>
    </w:p>
    <w:p w:rsidR="008B3EEF" w:rsidRDefault="008B3EEF" w:rsidP="008B3EEF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dochodami w wysokości – 63.369.718 zł </w:t>
      </w:r>
    </w:p>
    <w:p w:rsidR="008B3EEF" w:rsidRDefault="008B3EEF" w:rsidP="008B3EEF">
      <w:pPr>
        <w:pStyle w:val="align-justify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wydatkami w wysokości - 61.518.550 zł</w:t>
      </w:r>
    </w:p>
    <w:p w:rsidR="008B3EEF" w:rsidRDefault="008B3EEF" w:rsidP="006624E4">
      <w:pPr>
        <w:pStyle w:val="align-justify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nadwyżką budżetową w wysokości - 1.851.168 zł</w:t>
      </w:r>
    </w:p>
    <w:p w:rsidR="008B3EEF" w:rsidRDefault="008B3EEF" w:rsidP="008B3EEF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o powołaniu Komisji konkursowej na stanowisko dyrektora Zespołu Placówek Oświatowych w Połczynie – Zdroju oraz uchwałę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o </w:t>
      </w:r>
      <w:r>
        <w:rPr>
          <w:rFonts w:ascii="Times New Roman" w:hAnsi="Times New Roman"/>
          <w:i/>
          <w:sz w:val="28"/>
          <w:szCs w:val="28"/>
        </w:rPr>
        <w:t>zatwierdzeniu konkursu na stanowisko dyrektora Zespołu Placówek Oświatowych w Połczynie – Zdroju.</w:t>
      </w:r>
    </w:p>
    <w:p w:rsidR="008B3EEF" w:rsidRDefault="008B3EEF" w:rsidP="008B3EEF">
      <w:pP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W odpowiedzi na ogłoszony konkurs na stanowisko dyrektora Zespołu Placówek Oświatowych  w Połczynie - Zdroju wpłynęła jedna oferta. W dniu 2 grudnia 2013 r. został przeprowadzony konkurs. Komisja konkursowa wyłoniła w głosowaniu tajnym kandydata na stanowisko dyrektora Zespołu Placówek Oświatowych w Połczynie –Zdroju</w:t>
      </w:r>
      <w:r>
        <w:rPr>
          <w:i/>
          <w:color w:val="000000"/>
          <w:sz w:val="28"/>
          <w:szCs w:val="28"/>
        </w:rPr>
        <w:t>.</w:t>
      </w:r>
    </w:p>
    <w:p w:rsidR="008B3EEF" w:rsidRDefault="008B3EEF" w:rsidP="008B3EEF">
      <w:pPr>
        <w:jc w:val="both"/>
        <w:rPr>
          <w:rFonts w:eastAsia="SimSun"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W dniu 9 grudnia Zarząd </w:t>
      </w:r>
      <w:r>
        <w:rPr>
          <w:i/>
          <w:sz w:val="28"/>
          <w:szCs w:val="28"/>
        </w:rPr>
        <w:t>zatwierdził konkurs na stanowisko dyrektora Zespołu Placówek Oświatowych w Połczynie – Zdroju, w wyniku którego został wyłoniony na stanowisko dyrektora pan Krzysztof Łazarz.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w drodze uchwał Zarząd Powiatu upoważnił: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panią Annę Santkiewicz - dyrektora Placówki Opiekuńczo - Wychowawczej w Świdwinie, 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panią Danutę Fic - dyrektora Zespołu Placówek Specjalnych w Sławoborzu,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 składania oświadczeń woli związanych  z prowadzeniem bieżącej działalności placówek, w tym do dysponowania środkami budżetowymi kierowanej jednostki zgodnie z zasadami gospodarki finansowej określonej w ustawie o finansach publicznych.</w:t>
      </w:r>
    </w:p>
    <w:p w:rsidR="008B3EEF" w:rsidRDefault="008B3EEF" w:rsidP="008B3EEF">
      <w:pPr>
        <w:jc w:val="both"/>
        <w:rPr>
          <w:rFonts w:eastAsia="SimSun"/>
          <w:i/>
          <w:sz w:val="28"/>
          <w:szCs w:val="28"/>
        </w:rPr>
      </w:pPr>
      <w:r>
        <w:rPr>
          <w:i/>
          <w:sz w:val="28"/>
          <w:szCs w:val="28"/>
        </w:rPr>
        <w:t>4) uchwałę w sprawie ogłoszenia otwartego konkursu ofert na realizację zadań publicznych w 2014r.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Zadania w zakresie kultury fizycznej, kultury, sztuki, ochrony dóbr kultury i dziedzictwa narodowego oraz turystyki i krajoznawstwa są realizowane jako zadania własne powiatu. Na podstawie ustawy o działalności pożytku publicznego i o wolontariacie powierzenie zadań organizacjom pozarządowym następuje w formie otwartego konkursu. 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Środki na zadania zostały zabezpieczone w budżecie Powiatu Świdwińskiego na 2014r.</w:t>
      </w:r>
    </w:p>
    <w:p w:rsidR="008B3EEF" w:rsidRDefault="008B3EEF" w:rsidP="008B3EEF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Zarząd rozpatrzył wnioski finansowe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i przyznał:</w:t>
      </w:r>
    </w:p>
    <w:p w:rsidR="008B3EEF" w:rsidRDefault="008B3EEF" w:rsidP="008B3EE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- 1.500zł na organizację 22. Finału Wielkiej Orkiestry Świątecznej Pomocy w Świdwinie, </w:t>
      </w:r>
    </w:p>
    <w:p w:rsidR="008B3EEF" w:rsidRDefault="008B3EEF" w:rsidP="008B3EE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- 1</w:t>
      </w:r>
      <w:r w:rsidR="007E604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000 zł na organizację 22. Finału Wielkiej Orkiestry Świątecznej Pomocy w Połczynie – Zdroju.</w:t>
      </w:r>
    </w:p>
    <w:p w:rsidR="008B3EEF" w:rsidRDefault="008B3EEF" w:rsidP="008B3EEF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3EEF" w:rsidRDefault="008B3EEF" w:rsidP="008B3EEF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Zarząd Powiatu rozpatrzył także sprawy, które są przedmiotem projektów uchwał na dzisiejszą sesję Rady Powiatu.</w:t>
      </w:r>
    </w:p>
    <w:p w:rsidR="008B3EEF" w:rsidRDefault="008B3EEF" w:rsidP="008B3EEF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 okresie międzysesyjnym Starosta – Mirosław Majka, Wicestarosta – Roman Kozubek bądź oddelegowani pracownicy uczestniczyli: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7E6046">
        <w:rPr>
          <w:i/>
          <w:sz w:val="28"/>
          <w:szCs w:val="28"/>
        </w:rPr>
        <w:t xml:space="preserve">21 </w:t>
      </w:r>
      <w:r w:rsidR="008B3EEF">
        <w:rPr>
          <w:i/>
          <w:sz w:val="28"/>
          <w:szCs w:val="28"/>
        </w:rPr>
        <w:t>listopada 2013 r. – w uroczystym posiedzeniu Zarządu Oddziału Powiatowego Związku Ochotniczej Straży Pożarnej w Sławoborzu,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- 21</w:t>
      </w:r>
      <w:r w:rsidR="007E60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listopada 2013 r. – w VIII Wieczorze Pieśni Legionowych i Partyzanckich w Świdwinie,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-21 listopada 2013 r. – w posiedzeniu Rady Gminy w Sławoborzu.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22 listopada 2013 r. – w debacie wojewódzkiej „Wykorzystywanie środków z perspektywy finansowej UE 2007-2013. Perspektywa 2014-2020 – plan wykorzystania w regionie zachodniopomorskim”,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22 listopada 2013 r.- w uroczystych obchodach Jubileuszu 55 – lecia Ruchu Honorowego Krwiodawstwa w Polsce w Koszalinie,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22 - 24 listopada 2013 r.- w Ogólnopolskim Turnieju Sztuki Recytatorskiej </w:t>
      </w:r>
      <w:r w:rsidR="006624E4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i Poezji Śpiewanej im. „Skamandrytów” w Świdwinie,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8B3EEF">
        <w:rPr>
          <w:i/>
          <w:sz w:val="28"/>
          <w:szCs w:val="28"/>
        </w:rPr>
        <w:t>23 listopada 2013 r. -  w spotkaniu z okazji „Międzynarodowego Dnia Seniora” w Połczynie – Zdroju,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23 listopada 2013 r. – w uroczystym otwarciu Świetlicy w Czarnkowie,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23 listopada 2013 r. – w uroczystości otwarcia Centrum Sercowo-Naczyniowego w Drawsku Pomorskim 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26 listopada 2013 r. – w posiedzeniu Rady Gminy Świdwin,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-27 listopada 2013 r. – w posiedzeniu Rady Miasta Świdwin,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-27 listopada 2013 r. – w posiedzeniu Rady Lokalnej Grupy Działania </w:t>
      </w:r>
      <w:r w:rsidR="006624E4">
        <w:rPr>
          <w:i/>
          <w:sz w:val="28"/>
          <w:szCs w:val="28"/>
        </w:rPr>
        <w:t xml:space="preserve">                      w Świdwinie</w:t>
      </w:r>
      <w:r>
        <w:rPr>
          <w:i/>
          <w:sz w:val="28"/>
          <w:szCs w:val="28"/>
        </w:rPr>
        <w:t>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 xml:space="preserve">27 listopada 2013 r. – w uroczystości wręczenia dyplomów Stypendystom Prezesa Rady Ministrów w Szczecinie, 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27 listopada 2013 r.- w sesji Rady Miejskiej w Połczynie – Zdroju,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30 listopada 2013 r. – w zabawie Andrzejkowej organizowanej przez Stowarzyszenie Emerytów i Rencistów „Słoneczna Jesień” w Świdwinie,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- 3 grudnia 2013 r. – w konferencji poświęconej obchodom Światowego Dnia AIDS, organizowanym przez Powiatową Stację Sanitarno- Epidemiologiczną w Świdwinie,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 xml:space="preserve">3 grudnia 2013 r.- w „Konkursie Wiedzy o Krajach Niemieckojęzycznych”  organizowanym   przez Zespól Szkól Rolniczych CKP w Świdwinie, 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 xml:space="preserve">6 grudnia 2013 r.- w VII edycji konkursu „Aranżacja Stołów Bożonarodzeniowych”, 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12 grudnia 2013 – w uroczystej Wigilii organizowanej przez Stowarzyszenie „Amazonka”,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- 12 grudnia 2013 r.- w spotkaniu świątecznym w Warsztatach Terapii Zajęciowej w Modrzewcu,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14 grudnia 2013 r. – w spotkaniu opłatkowym zorganizowanym przez Polski Związek Emerytów, Rencistów i Inwalidów w Połczynie – Zdroju,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18 grudnia 2013 r. – w Walnym Zebraniu Zarządu Lokalnej Grupy Działania w Świdwinie,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- 18 grudnia 2013 r. – w  posiedzeniu sesji Rady Miejskiej w Połczynie – Zdroju,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- 18 grudnia 2013 r. – w spotkaniu wigilijnym w Zespole Szkół Rolniczych CKP w Świdwinie,</w:t>
      </w:r>
    </w:p>
    <w:p w:rsidR="008B3EEF" w:rsidRDefault="007E6046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B3EEF">
        <w:rPr>
          <w:i/>
          <w:sz w:val="28"/>
          <w:szCs w:val="28"/>
        </w:rPr>
        <w:t>19 grudnia 2013 r. – w spotkaniu wigilijnym z wychowankami i pracownikami SOSW w Sławoborzu,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19 grudnia 2013 r. – w sesji Rady Gminy w Świdwinie,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19 grudnia 2013 r. – w uroczystym apelu wigil</w:t>
      </w:r>
      <w:r w:rsidR="007E6046">
        <w:rPr>
          <w:i/>
          <w:sz w:val="28"/>
          <w:szCs w:val="28"/>
        </w:rPr>
        <w:t>ijnym w Zespole Szkół Publicznych</w:t>
      </w:r>
      <w:r w:rsidR="008B3EEF">
        <w:rPr>
          <w:i/>
          <w:sz w:val="28"/>
          <w:szCs w:val="28"/>
        </w:rPr>
        <w:t xml:space="preserve"> w Brzeżnie,</w:t>
      </w:r>
    </w:p>
    <w:p w:rsidR="008B3EEF" w:rsidRDefault="008B3EEF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- 19 grudnia 2013 r. – w uroczystym spotkaniu świątecznym z Zarządem                                 Klubu Sportowego Piłki Nożnej w Świdwinie,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B3EEF">
        <w:rPr>
          <w:i/>
          <w:sz w:val="28"/>
          <w:szCs w:val="28"/>
        </w:rPr>
        <w:t>20 grudnia 2013 r. – w spotkaniu wigilijnym Polskiego Związku Emerytów</w:t>
      </w:r>
      <w:r w:rsidR="007E6046">
        <w:rPr>
          <w:i/>
          <w:sz w:val="28"/>
          <w:szCs w:val="28"/>
        </w:rPr>
        <w:t xml:space="preserve">              </w:t>
      </w:r>
      <w:r w:rsidR="008B3EEF">
        <w:rPr>
          <w:i/>
          <w:sz w:val="28"/>
          <w:szCs w:val="28"/>
        </w:rPr>
        <w:t xml:space="preserve"> i Rencistów w Świdwinie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8B3EEF">
        <w:rPr>
          <w:i/>
          <w:sz w:val="28"/>
          <w:szCs w:val="28"/>
        </w:rPr>
        <w:t>22 grudnia 2013 r. –</w:t>
      </w:r>
      <w:r>
        <w:rPr>
          <w:i/>
          <w:sz w:val="28"/>
          <w:szCs w:val="28"/>
        </w:rPr>
        <w:t xml:space="preserve"> </w:t>
      </w:r>
      <w:r w:rsidR="008B3EEF">
        <w:rPr>
          <w:i/>
          <w:sz w:val="28"/>
          <w:szCs w:val="28"/>
        </w:rPr>
        <w:t>w Wigilii z duszpasterską Radą Parafialną członkami ruchów i stowarzyszeń Parafii w Redle,</w:t>
      </w:r>
    </w:p>
    <w:p w:rsidR="008B3EEF" w:rsidRDefault="006624E4" w:rsidP="008B3E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8B3EEF">
        <w:rPr>
          <w:i/>
          <w:sz w:val="28"/>
          <w:szCs w:val="28"/>
        </w:rPr>
        <w:t>24 grudnia 2013 r. – w spotkaniu wigilijnym w Placówce                                     Opiekuńczo</w:t>
      </w:r>
      <w:r>
        <w:rPr>
          <w:i/>
          <w:sz w:val="28"/>
          <w:szCs w:val="28"/>
        </w:rPr>
        <w:t xml:space="preserve"> </w:t>
      </w:r>
      <w:r w:rsidR="008B3EEF">
        <w:rPr>
          <w:i/>
          <w:sz w:val="28"/>
          <w:szCs w:val="28"/>
        </w:rPr>
        <w:t>- Wychowawczej w Świdwinie</w:t>
      </w:r>
    </w:p>
    <w:p w:rsidR="004F6084" w:rsidRDefault="004F6084" w:rsidP="004F6084">
      <w:pPr>
        <w:jc w:val="right"/>
        <w:rPr>
          <w:i/>
        </w:rPr>
      </w:pPr>
      <w:r>
        <w:rPr>
          <w:i/>
        </w:rPr>
        <w:t>Na obrady przybył radny Ali Al-Mohamad.</w:t>
      </w:r>
    </w:p>
    <w:p w:rsidR="004F6084" w:rsidRDefault="004F6084" w:rsidP="004F6084">
      <w:pPr>
        <w:jc w:val="right"/>
        <w:rPr>
          <w:i/>
        </w:rPr>
      </w:pPr>
    </w:p>
    <w:p w:rsidR="004F6084" w:rsidRDefault="004F6084" w:rsidP="004F6084">
      <w:pPr>
        <w:jc w:val="both"/>
        <w:rPr>
          <w:i/>
        </w:rPr>
      </w:pP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 w:rsidRPr="00E944A5">
        <w:rPr>
          <w:i/>
          <w:sz w:val="28"/>
          <w:szCs w:val="28"/>
        </w:rPr>
        <w:t xml:space="preserve">Radna </w:t>
      </w:r>
      <w:r w:rsidRPr="00E944A5">
        <w:rPr>
          <w:b/>
          <w:i/>
          <w:sz w:val="28"/>
          <w:szCs w:val="28"/>
        </w:rPr>
        <w:t>Krystyna Wojnicka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zapytała czy wpłynęły dodatkowo planowane płatności za dzierżawę szpitala?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 w:rsidRPr="00E944A5">
        <w:rPr>
          <w:b/>
          <w:i/>
          <w:sz w:val="28"/>
          <w:szCs w:val="28"/>
        </w:rPr>
        <w:t>Starosta</w:t>
      </w:r>
      <w:r>
        <w:rPr>
          <w:i/>
          <w:sz w:val="28"/>
          <w:szCs w:val="28"/>
        </w:rPr>
        <w:t xml:space="preserve"> poinformował, że do wczoraj nie płynęły, być może dzisiaj wpłyną.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 w:rsidRPr="00E944A5">
        <w:rPr>
          <w:b/>
          <w:i/>
          <w:sz w:val="28"/>
          <w:szCs w:val="28"/>
        </w:rPr>
        <w:t>Radna</w:t>
      </w:r>
      <w:r>
        <w:rPr>
          <w:i/>
          <w:sz w:val="28"/>
          <w:szCs w:val="28"/>
        </w:rPr>
        <w:t xml:space="preserve"> dodała, że docierają do niej sygnały, że szpital ma pogłębiające się problemy finansowe. Dlatego chciała </w:t>
      </w:r>
      <w:r w:rsidR="007E6046">
        <w:rPr>
          <w:i/>
          <w:sz w:val="28"/>
          <w:szCs w:val="28"/>
        </w:rPr>
        <w:t>wiedzieć</w:t>
      </w:r>
      <w:r>
        <w:rPr>
          <w:i/>
          <w:sz w:val="28"/>
          <w:szCs w:val="28"/>
        </w:rPr>
        <w:t xml:space="preserve"> czy należność wobec starostwa jest </w:t>
      </w:r>
      <w:r w:rsidR="007E6046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>regulowana.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 w:rsidRPr="00E944A5">
        <w:rPr>
          <w:b/>
          <w:i/>
          <w:sz w:val="28"/>
          <w:szCs w:val="28"/>
        </w:rPr>
        <w:t>Starosta</w:t>
      </w:r>
      <w:r>
        <w:rPr>
          <w:i/>
          <w:sz w:val="28"/>
          <w:szCs w:val="28"/>
        </w:rPr>
        <w:t xml:space="preserve"> dodał, że należność jest od pewnego czasu płacona podwójnie. Płace wpłynęły planowo. Inwestycja jest również planowo realizowana. Nic nie wiedzą na temat pogłębiających się problemów finansowych.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Wicestarosta </w:t>
      </w:r>
      <w:r w:rsidRPr="00E944A5">
        <w:rPr>
          <w:b/>
          <w:i/>
          <w:sz w:val="28"/>
          <w:szCs w:val="28"/>
        </w:rPr>
        <w:t>Roman Kozubek</w:t>
      </w:r>
      <w:r>
        <w:rPr>
          <w:i/>
          <w:sz w:val="28"/>
          <w:szCs w:val="28"/>
        </w:rPr>
        <w:t xml:space="preserve"> potwierdził, że płatność, która jest zobowiązaniem na grudzień, do wczoraj nie wpłynęła. Poprosił radną o doprecyzowanie w jakim obszarze są te problemy.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Radna </w:t>
      </w:r>
      <w:r w:rsidRPr="00DC2857">
        <w:rPr>
          <w:b/>
          <w:i/>
          <w:sz w:val="28"/>
          <w:szCs w:val="28"/>
        </w:rPr>
        <w:t>Krystyna Wojnicka</w:t>
      </w:r>
      <w:r>
        <w:rPr>
          <w:i/>
          <w:sz w:val="28"/>
          <w:szCs w:val="28"/>
        </w:rPr>
        <w:t xml:space="preserve"> uszczegółowiła, że są </w:t>
      </w:r>
      <w:r w:rsidR="007E6046">
        <w:rPr>
          <w:i/>
          <w:sz w:val="28"/>
          <w:szCs w:val="28"/>
        </w:rPr>
        <w:t xml:space="preserve">to </w:t>
      </w:r>
      <w:r>
        <w:rPr>
          <w:i/>
          <w:sz w:val="28"/>
          <w:szCs w:val="28"/>
        </w:rPr>
        <w:t>problemy z płatnościami bieżącymi dla wykonawców inwestycji.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 w:rsidRPr="00DC2857">
        <w:rPr>
          <w:b/>
          <w:i/>
          <w:sz w:val="28"/>
          <w:szCs w:val="28"/>
        </w:rPr>
        <w:t>Wicestarosta</w:t>
      </w:r>
      <w:r>
        <w:rPr>
          <w:i/>
          <w:sz w:val="28"/>
          <w:szCs w:val="28"/>
        </w:rPr>
        <w:t xml:space="preserve"> poinformował, że przebudowę szpitala prowadzi firma         EM-BUD z siedzibą w Zabrzu. Stroną umowy finansowej zakresu robót jest Spółka Szpitale Polskie jako inwestor. W tym tygodniu spotkał się na placu budowy przebudowywanego szpitala i prace biegną zgodnie z planem. Zakres robót objętych umową jest wyko</w:t>
      </w:r>
      <w:r w:rsidR="007E6046">
        <w:rPr>
          <w:i/>
          <w:sz w:val="28"/>
          <w:szCs w:val="28"/>
        </w:rPr>
        <w:t>nywany</w:t>
      </w:r>
      <w:r>
        <w:rPr>
          <w:i/>
          <w:sz w:val="28"/>
          <w:szCs w:val="28"/>
        </w:rPr>
        <w:t xml:space="preserve"> na bieżąco, a nawet z lekkim wyprzedzeniem. Wykonawca, z którym się spotkał nie informował wicestarosty o jakichkolwiek zaległościach płatniczych</w:t>
      </w:r>
      <w:r w:rsidR="007E604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jeżeli chodzi o ten obszar umowy. 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Radny </w:t>
      </w:r>
      <w:r w:rsidRPr="00D151F6">
        <w:rPr>
          <w:b/>
          <w:i/>
          <w:sz w:val="28"/>
          <w:szCs w:val="28"/>
        </w:rPr>
        <w:t>Krzysztof Orliński</w:t>
      </w:r>
      <w:r>
        <w:rPr>
          <w:i/>
          <w:sz w:val="28"/>
          <w:szCs w:val="28"/>
        </w:rPr>
        <w:t xml:space="preserve"> zapytał czy są już możliwości korzystania z nowej perspektywy unijnej</w:t>
      </w:r>
      <w:r w:rsidR="007E6046">
        <w:rPr>
          <w:i/>
          <w:sz w:val="28"/>
          <w:szCs w:val="28"/>
        </w:rPr>
        <w:t xml:space="preserve"> tj.</w:t>
      </w:r>
      <w:r>
        <w:rPr>
          <w:i/>
          <w:sz w:val="28"/>
          <w:szCs w:val="28"/>
        </w:rPr>
        <w:t xml:space="preserve"> z </w:t>
      </w:r>
      <w:r w:rsidR="00D178E4">
        <w:rPr>
          <w:i/>
          <w:sz w:val="28"/>
          <w:szCs w:val="28"/>
        </w:rPr>
        <w:t xml:space="preserve">międzypowiatowego </w:t>
      </w:r>
      <w:r>
        <w:rPr>
          <w:i/>
          <w:sz w:val="28"/>
          <w:szCs w:val="28"/>
        </w:rPr>
        <w:t xml:space="preserve">tworu pod nazwą </w:t>
      </w:r>
      <w:r w:rsidR="00D178E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SUBREGION</w:t>
      </w:r>
      <w:r w:rsidR="00D178E4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i czy ze strony naszego powiatu </w:t>
      </w:r>
      <w:r w:rsidR="007E6046">
        <w:rPr>
          <w:i/>
          <w:sz w:val="28"/>
          <w:szCs w:val="28"/>
        </w:rPr>
        <w:t xml:space="preserve">są </w:t>
      </w:r>
      <w:r>
        <w:rPr>
          <w:i/>
          <w:sz w:val="28"/>
          <w:szCs w:val="28"/>
        </w:rPr>
        <w:t>jakie</w:t>
      </w:r>
      <w:r w:rsidR="007E6046">
        <w:rPr>
          <w:i/>
          <w:sz w:val="28"/>
          <w:szCs w:val="28"/>
        </w:rPr>
        <w:t>ś</w:t>
      </w:r>
      <w:r>
        <w:rPr>
          <w:i/>
          <w:sz w:val="28"/>
          <w:szCs w:val="28"/>
        </w:rPr>
        <w:t xml:space="preserve"> pomysły dotyczące infrastruktury.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 w:rsidRPr="00F53E05">
        <w:rPr>
          <w:b/>
          <w:i/>
          <w:sz w:val="28"/>
          <w:szCs w:val="28"/>
        </w:rPr>
        <w:t>Starosta</w:t>
      </w:r>
      <w:r>
        <w:rPr>
          <w:i/>
          <w:sz w:val="28"/>
          <w:szCs w:val="28"/>
        </w:rPr>
        <w:t xml:space="preserve"> dodał, że odbyły się trzy spotkania: pierwsze pomiędzy powiatami, drugie rozszerzone o przedstawicieli stowarzyszenia ze Złocieńca. Marszałek jest przychylny jeśli zostanie stworzone coś co będzie warte tego, aby wnieść to do Regionalnego Programu Operacyjnego na lata 2014 – 2020. Jest czas do wiosny, dokładnie 4 kwietnia. Trzecie spotkanie było bardzo ważne. Następne było wyznaczyć termin d</w:t>
      </w:r>
      <w:r w:rsidR="007E6046">
        <w:rPr>
          <w:i/>
          <w:sz w:val="28"/>
          <w:szCs w:val="28"/>
        </w:rPr>
        <w:t>la pracy zespołów, które zajęły</w:t>
      </w:r>
      <w:r>
        <w:rPr>
          <w:i/>
          <w:sz w:val="28"/>
          <w:szCs w:val="28"/>
        </w:rPr>
        <w:t>by się problemami, które istnieją. Jest przewidziane 1</w:t>
      </w:r>
      <w:r w:rsidR="007E6046">
        <w:rPr>
          <w:i/>
          <w:sz w:val="28"/>
          <w:szCs w:val="28"/>
        </w:rPr>
        <w:t>2 osi. Około 1 600 000 Euro będzie</w:t>
      </w:r>
      <w:r>
        <w:rPr>
          <w:i/>
          <w:sz w:val="28"/>
          <w:szCs w:val="28"/>
        </w:rPr>
        <w:t xml:space="preserve"> przewidziane dla naszego regionu. Osie, strategie rozwoju to m.in. turystyka, drogi, szkolnictwo. Dziś jest czas na to, aby wszystkie gminy przedstawiły swoje pomysły.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 w:rsidRPr="00F53E05">
        <w:rPr>
          <w:b/>
          <w:i/>
          <w:sz w:val="28"/>
          <w:szCs w:val="28"/>
        </w:rPr>
        <w:t>Wicestarosta</w:t>
      </w:r>
      <w:r>
        <w:rPr>
          <w:i/>
          <w:sz w:val="28"/>
          <w:szCs w:val="28"/>
        </w:rPr>
        <w:t xml:space="preserve"> w temacie szpitala dodał, że w listopadzie spotkali się z przedstawicielami Zarządu i przedstawili pana Adama Bielickiego, który od </w:t>
      </w:r>
      <w:r w:rsidR="007E6046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lastRenderedPageBreak/>
        <w:t xml:space="preserve">1 grudnia został nowym dyrektorem szpitala w Połczynie – Zdroju, a obecna pani dyrektor została jego zastępcą. 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</w:p>
    <w:p w:rsidR="004F6084" w:rsidRPr="00E944A5" w:rsidRDefault="004F6084" w:rsidP="004F608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Informacja z pracy Zarządu Powiatu została przyjęta.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>Przyjęcie budżetu Powiatu Świdwińskiego na 2014 r.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F6084" w:rsidRPr="00751F0F" w:rsidRDefault="004F6084" w:rsidP="004F6084">
      <w:pPr>
        <w:pStyle w:val="Tytu"/>
        <w:ind w:firstLine="708"/>
        <w:jc w:val="both"/>
        <w:rPr>
          <w:b w:val="0"/>
          <w:i/>
          <w:sz w:val="28"/>
          <w:szCs w:val="28"/>
        </w:rPr>
      </w:pPr>
      <w:r w:rsidRPr="00EF2C6B">
        <w:rPr>
          <w:i/>
          <w:sz w:val="28"/>
          <w:szCs w:val="28"/>
        </w:rPr>
        <w:t>Skarbnik</w:t>
      </w:r>
      <w:r w:rsidR="006624E4">
        <w:rPr>
          <w:b w:val="0"/>
          <w:i/>
          <w:sz w:val="28"/>
          <w:szCs w:val="28"/>
        </w:rPr>
        <w:t xml:space="preserve"> poinformowała, że</w:t>
      </w:r>
      <w:r w:rsidRPr="00751F0F">
        <w:rPr>
          <w:b w:val="0"/>
          <w:i/>
          <w:sz w:val="28"/>
          <w:szCs w:val="28"/>
        </w:rPr>
        <w:t xml:space="preserve"> zaplanowane dochody jednostek organizacyjnych będą stanowiły uzupełnienie ich wydatków;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średnioroczny wskaźnik wzrostu wynagrodzeń – przyjęto 103 %;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średnioroczny wskaźnik wzrostu cen towarów i usług – 102,4 %;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składki na Fundusz Pracy – 2,45 %;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plany budżetowe jednostek finansowanych subwencją oświatową opracowano w wielkościach 2013 roku, przyjmując: </w:t>
      </w:r>
    </w:p>
    <w:p w:rsidR="004F6084" w:rsidRPr="00751F0F" w:rsidRDefault="004F6084" w:rsidP="004F6084">
      <w:pPr>
        <w:numPr>
          <w:ilvl w:val="0"/>
          <w:numId w:val="36"/>
        </w:numPr>
        <w:tabs>
          <w:tab w:val="clear" w:pos="720"/>
          <w:tab w:val="num" w:pos="567"/>
        </w:tabs>
        <w:ind w:left="0" w:firstLine="0"/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standard na 1 ucznia kwotę  5.163,085 zł;</w:t>
      </w:r>
    </w:p>
    <w:p w:rsidR="004F6084" w:rsidRPr="00751F0F" w:rsidRDefault="004F6084" w:rsidP="004F6084">
      <w:pPr>
        <w:numPr>
          <w:ilvl w:val="0"/>
          <w:numId w:val="36"/>
        </w:numPr>
        <w:tabs>
          <w:tab w:val="clear" w:pos="720"/>
          <w:tab w:val="num" w:pos="567"/>
        </w:tabs>
        <w:ind w:left="0" w:firstLine="0"/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liczbę uczniów w szkołach, wychowanków w internatach oraz Domu Wczasów Dziecięcych,  wykazaną w systemie informacji oświatowej (SIO), wg stanu na dzień 30.09.2013 r.;</w:t>
      </w:r>
    </w:p>
    <w:p w:rsidR="004F6084" w:rsidRPr="00751F0F" w:rsidRDefault="004F6084" w:rsidP="004F6084">
      <w:pPr>
        <w:numPr>
          <w:ilvl w:val="0"/>
          <w:numId w:val="36"/>
        </w:numPr>
        <w:tabs>
          <w:tab w:val="clear" w:pos="720"/>
          <w:tab w:val="num" w:pos="567"/>
        </w:tabs>
        <w:ind w:left="0" w:firstLine="0"/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danych statystycznych dotyczących liczby etatów nauczycieli poszczególnych stopni awansu zawodowego, wykazanych w SIO wg stanu na dzień 30 września 2013 ;</w:t>
      </w:r>
    </w:p>
    <w:p w:rsidR="004F6084" w:rsidRPr="00EF2C6B" w:rsidRDefault="004F6084" w:rsidP="004F6084">
      <w:pPr>
        <w:pStyle w:val="Nagwek6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EF2C6B">
        <w:rPr>
          <w:rFonts w:ascii="Times New Roman" w:hAnsi="Times New Roman"/>
          <w:b w:val="0"/>
          <w:i/>
          <w:sz w:val="28"/>
          <w:szCs w:val="28"/>
        </w:rPr>
        <w:t>I   DOCHODY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Prognozowane dochody budżetu powiatu na 2014 rok wynoszą  </w:t>
      </w:r>
      <w:r w:rsidRPr="00EF2C6B">
        <w:rPr>
          <w:i/>
          <w:sz w:val="28"/>
          <w:szCs w:val="28"/>
        </w:rPr>
        <w:t>63.213.359 zł.</w:t>
      </w:r>
      <w:r w:rsidRPr="00751F0F">
        <w:rPr>
          <w:b/>
          <w:i/>
          <w:sz w:val="28"/>
          <w:szCs w:val="28"/>
        </w:rPr>
        <w:t xml:space="preserve"> </w:t>
      </w:r>
      <w:r w:rsidRPr="00EF2C6B">
        <w:rPr>
          <w:i/>
          <w:sz w:val="28"/>
          <w:szCs w:val="28"/>
        </w:rPr>
        <w:t xml:space="preserve">Źródłem dochodów powiatu na 2014 rok są: </w:t>
      </w:r>
    </w:p>
    <w:p w:rsidR="004F6084" w:rsidRPr="00EF2C6B" w:rsidRDefault="004F6084" w:rsidP="004F6084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dotacje celowe otrzymane z budżetu państwa- 8.509.500 zł (13,46 % dochodów budżetu), w tym:</w:t>
      </w:r>
    </w:p>
    <w:p w:rsidR="004F6084" w:rsidRPr="00EF2C6B" w:rsidRDefault="004F6084" w:rsidP="004F6084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dotacje celowe otrzymane z budżetu państwa na zadania bieżące z zakresu administracji rządowej oraz inne zdania zlecone ustawami realizowane przez powiat – 6.419.000 zł (75,43 % dotacji),</w:t>
      </w:r>
    </w:p>
    <w:p w:rsidR="004F6084" w:rsidRPr="00EF2C6B" w:rsidRDefault="004F6084" w:rsidP="004F6084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dotacje celowe otrzymane z budżetu państwa na realizację  bieżących      zadań własnych powiatu – 2.090.000 zł  (24,56 % dotacji),</w:t>
      </w:r>
    </w:p>
    <w:p w:rsidR="004F6084" w:rsidRPr="00EF2C6B" w:rsidRDefault="004F6084" w:rsidP="004F6084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dotacje celowe otrzymane z budżetu państwa na zadania bieżące realizowane przez powiat na podstawie porozumień z organami    administracji rządowej – 500 zł.</w:t>
      </w:r>
    </w:p>
    <w:p w:rsidR="004F6084" w:rsidRPr="00EF2C6B" w:rsidRDefault="004F6084" w:rsidP="004F6084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dotacje z funduszy rozwojowych (na finansowanie Programu Operacyjnego Kapitał Ludzki ze środków EFS) -   511.759 zł  (0, 81 % dochodów ogółem),</w:t>
      </w:r>
    </w:p>
    <w:p w:rsidR="004F6084" w:rsidRPr="00EF2C6B" w:rsidRDefault="004F6084" w:rsidP="004F6084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dotacje pozyskane z innych źródeł  7.880.927  zł  -  (12,47 % dochodów),</w:t>
      </w:r>
    </w:p>
    <w:p w:rsidR="004F6084" w:rsidRPr="00EF2C6B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F2C6B">
        <w:rPr>
          <w:rFonts w:ascii="Times New Roman" w:hAnsi="Times New Roman"/>
          <w:i/>
          <w:sz w:val="28"/>
          <w:szCs w:val="28"/>
        </w:rPr>
        <w:t>- środki z Unii Europejskiej  4.308.637 zł ,</w:t>
      </w:r>
    </w:p>
    <w:p w:rsidR="004F6084" w:rsidRPr="00EF2C6B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F2C6B">
        <w:rPr>
          <w:rFonts w:ascii="Times New Roman" w:hAnsi="Times New Roman"/>
          <w:i/>
          <w:sz w:val="28"/>
          <w:szCs w:val="28"/>
        </w:rPr>
        <w:t>- Funduszu Ochrony Środowiska 275.000 zł ,</w:t>
      </w:r>
    </w:p>
    <w:p w:rsidR="004F6084" w:rsidRPr="00EF2C6B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F2C6B">
        <w:rPr>
          <w:rFonts w:ascii="Times New Roman" w:hAnsi="Times New Roman"/>
          <w:i/>
          <w:sz w:val="28"/>
          <w:szCs w:val="28"/>
        </w:rPr>
        <w:t xml:space="preserve">- Programu Rozwoju Bazy Sportowej  1.000.000 zł, </w:t>
      </w:r>
    </w:p>
    <w:p w:rsidR="004F6084" w:rsidRPr="00EF2C6B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F2C6B">
        <w:rPr>
          <w:rFonts w:ascii="Times New Roman" w:hAnsi="Times New Roman"/>
          <w:i/>
          <w:sz w:val="28"/>
          <w:szCs w:val="28"/>
        </w:rPr>
        <w:t xml:space="preserve">- z Agencji Rolnej Restrukturyzacji i Modernizacji Rolnictwa  141.058 zł,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- z tytułu pomocy finansowej udzielanej między jst  na dofinansowanie własnych zadań inwestycyjnych   818.744 zł,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D46E4D">
        <w:rPr>
          <w:rFonts w:ascii="Times New Roman" w:hAnsi="Times New Roman"/>
          <w:i/>
          <w:sz w:val="28"/>
          <w:szCs w:val="28"/>
        </w:rPr>
        <w:t>z rezerwy subwencji ogólnej budżetu państwa (części będącej w dyspozycji Ministra Transportu, Budownictwa i Gospodarki Morskiej )</w:t>
      </w:r>
      <w:r w:rsidR="00D46E4D" w:rsidRPr="00751F0F">
        <w:rPr>
          <w:rFonts w:ascii="Times New Roman" w:hAnsi="Times New Roman"/>
          <w:i/>
          <w:sz w:val="28"/>
          <w:szCs w:val="28"/>
        </w:rPr>
        <w:t xml:space="preserve"> </w:t>
      </w:r>
      <w:r w:rsidRPr="00751F0F">
        <w:rPr>
          <w:rFonts w:ascii="Times New Roman" w:hAnsi="Times New Roman"/>
          <w:i/>
          <w:sz w:val="28"/>
          <w:szCs w:val="28"/>
        </w:rPr>
        <w:t xml:space="preserve">1.337.488 zł   </w:t>
      </w:r>
    </w:p>
    <w:p w:rsidR="004F6084" w:rsidRPr="00EF2C6B" w:rsidRDefault="004F6084" w:rsidP="004F6084">
      <w:pPr>
        <w:numPr>
          <w:ilvl w:val="0"/>
          <w:numId w:val="37"/>
        </w:numPr>
        <w:ind w:left="0" w:firstLine="0"/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subwencje ogólne </w:t>
      </w:r>
      <w:r>
        <w:rPr>
          <w:i/>
          <w:sz w:val="28"/>
          <w:szCs w:val="28"/>
        </w:rPr>
        <w:t xml:space="preserve">– 31.937.927 zł  ( 50,52 </w:t>
      </w:r>
      <w:r w:rsidRPr="00EF2C6B">
        <w:rPr>
          <w:i/>
          <w:sz w:val="28"/>
          <w:szCs w:val="28"/>
        </w:rPr>
        <w:t>% dochodów ogółem), w tym: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- część oświatowa</w:t>
      </w:r>
      <w:r w:rsidRPr="00EF2C6B">
        <w:rPr>
          <w:i/>
          <w:sz w:val="28"/>
          <w:szCs w:val="28"/>
        </w:rPr>
        <w:tab/>
        <w:t xml:space="preserve">    -  23.723.173 zł  (74,28 % subwencji ogólnej),</w:t>
      </w:r>
    </w:p>
    <w:p w:rsidR="004F6084" w:rsidRPr="00751F0F" w:rsidRDefault="004F6084" w:rsidP="004F6084">
      <w:pPr>
        <w:tabs>
          <w:tab w:val="left" w:pos="426"/>
        </w:tabs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- część wyrównawcza    -   5.389.662 zł  (16,88</w:t>
      </w:r>
      <w:r w:rsidRPr="00751F0F">
        <w:rPr>
          <w:i/>
          <w:sz w:val="28"/>
          <w:szCs w:val="28"/>
        </w:rPr>
        <w:t xml:space="preserve"> % subwencji ogólnej ),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część równoważąca      </w:t>
      </w:r>
      <w:r w:rsidRPr="00EF2C6B">
        <w:rPr>
          <w:i/>
          <w:sz w:val="28"/>
          <w:szCs w:val="28"/>
        </w:rPr>
        <w:t>-  2.825.092 zł  ( 8,84 % subwencji ogólnej),</w:t>
      </w:r>
    </w:p>
    <w:p w:rsidR="004F6084" w:rsidRPr="00EF2C6B" w:rsidRDefault="004F6084" w:rsidP="004F6084">
      <w:pPr>
        <w:numPr>
          <w:ilvl w:val="0"/>
          <w:numId w:val="37"/>
        </w:numPr>
        <w:ind w:left="0" w:firstLine="0"/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dochody własne 14.373.246 zł  ( 22,74  % dochodów powiatu), w tym: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- udziały powiatu w podatku dochodowym od osób fizycznych (PIT)  -   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  5.899.129 zł  (41,04  %  dochodów własnych),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- udział powiatu w podatku dochodowym od osób prawnych (CIT)  - 90.000 zł (0,63  % dochodów własnych),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- dochody realizowane przez Starostwo i jednostki organizacyjne w/g poniższego zestawienia – 8.384.117 zł  (58,33  % dochodów własnych).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Zaplanowane na 2014 rok dochody budżetu powiatu wynoszą 63.213.359 zł.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Dochody majątkowe stanowią kwotę 7.779.869 zł (stanowią 12,31 % dochodów</w:t>
      </w:r>
      <w:r w:rsidRPr="00751F0F">
        <w:rPr>
          <w:i/>
          <w:sz w:val="28"/>
          <w:szCs w:val="28"/>
        </w:rPr>
        <w:t xml:space="preserve"> ogólnych), w tym: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dochody ze sprzedaży  majątku powiatu  -  40.000 zł,  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dotacje od jednostek samorządu terytorialnego - 818.744 zł,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dotacja z budżetu państwa – program rządowy   - 1.337.488 zł,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dotacja z Programu Rozwoju Bazy Sportowej - 1.000.000 zł,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dotacja z Narodowego Funduszu Ochrony Środowiska  - 275.000 zł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 - dochody do pozyskania  funduszu Unii Europejskiej  - 4.308.637  zł :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a. ze środków RPO kwota 2.225.000 zł :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współfinansowanie w 75 %  budowy sieci NGN- infrastruktury hot-spot oraz PIAP na obszarze Powiatu Świdwińskiego – 225.000 zł ,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współfinansowanie w 75 % budowy instalacji ogniw fotowoltaicznych na budynkach należących do powiatu – 2.000.000 zł 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b. ze środków Innowacyjna Gospodarka 711.831 zł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sfinansowanie w 100 % zadania „Okno na świat” – przeciwdziałanie wykluczeniu cyfrowemu na terenie  powiatu – 711.831 zł .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c. ze środków Funduszy Szwajcarskich kwota  601.006 zł  na dofinansowanie  w 85 %: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modernizacja i remont kotłowni w DPS Modrzewiec,        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wymiana grzejników  w DPS Krzecko,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wymiana grzejników i solarów w DWD  w Połczynie-Zdroju,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termomodernizacja sali gimnastycznej przy Zespole Szkół Ponadgimnazjalnych  w Świdwinie  wraz ze zmianą źródła ciepła  -  poprzez projekt wdrażany przez Związek Miast i Gmin Dorzecza Parsęty,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d. ze środków Funduszy Norweskich kwota 770.800 zł  na współfinansowanie  w 85 % adaptacji budynku przyległego do Starostwa na Powiatowe Centrum Kultury .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Dochody bieżące wynoszą </w:t>
      </w:r>
      <w:r w:rsidRPr="00EF2C6B">
        <w:rPr>
          <w:b/>
          <w:i/>
          <w:sz w:val="28"/>
          <w:szCs w:val="28"/>
        </w:rPr>
        <w:t xml:space="preserve"> </w:t>
      </w:r>
      <w:r w:rsidRPr="00EF2C6B">
        <w:rPr>
          <w:i/>
          <w:sz w:val="28"/>
          <w:szCs w:val="28"/>
        </w:rPr>
        <w:t>55.433.490 zł, (87,69 % )</w:t>
      </w:r>
      <w:r w:rsidRPr="00751F0F">
        <w:rPr>
          <w:i/>
          <w:sz w:val="28"/>
          <w:szCs w:val="28"/>
        </w:rPr>
        <w:t xml:space="preserve">  kształtują je poniższe  źródła:</w:t>
      </w:r>
    </w:p>
    <w:p w:rsidR="004F6084" w:rsidRPr="00751F0F" w:rsidRDefault="004F6084" w:rsidP="004F6084">
      <w:pPr>
        <w:tabs>
          <w:tab w:val="left" w:pos="284"/>
        </w:tabs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lastRenderedPageBreak/>
        <w:t xml:space="preserve">- </w:t>
      </w:r>
      <w:r w:rsidRPr="00751F0F">
        <w:rPr>
          <w:i/>
          <w:sz w:val="28"/>
          <w:szCs w:val="28"/>
        </w:rPr>
        <w:tab/>
        <w:t>subwencje ogólne 31.937.927 zł  co stanowi 57,61 % dochodów bieżących,</w:t>
      </w:r>
    </w:p>
    <w:p w:rsidR="004F6084" w:rsidRPr="00751F0F" w:rsidRDefault="004F6084" w:rsidP="004F6084">
      <w:pPr>
        <w:tabs>
          <w:tab w:val="left" w:pos="284"/>
        </w:tabs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</w:t>
      </w:r>
      <w:r w:rsidRPr="00751F0F">
        <w:rPr>
          <w:i/>
          <w:sz w:val="28"/>
          <w:szCs w:val="28"/>
        </w:rPr>
        <w:tab/>
        <w:t>dotacje w wysokości 9.162.317 zł i stanowią 16,53 % dochodów bieżących,</w:t>
      </w:r>
    </w:p>
    <w:p w:rsidR="004F6084" w:rsidRPr="00751F0F" w:rsidRDefault="004F6084" w:rsidP="004F6084">
      <w:pPr>
        <w:tabs>
          <w:tab w:val="left" w:pos="284"/>
        </w:tabs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</w:t>
      </w:r>
      <w:r w:rsidRPr="00751F0F">
        <w:rPr>
          <w:i/>
          <w:sz w:val="28"/>
          <w:szCs w:val="28"/>
        </w:rPr>
        <w:tab/>
        <w:t>dochody bieżące  własne powiatu 14.</w:t>
      </w:r>
      <w:r>
        <w:rPr>
          <w:i/>
          <w:sz w:val="28"/>
          <w:szCs w:val="28"/>
        </w:rPr>
        <w:t>333.246 zł i stanowią one 25,86</w:t>
      </w:r>
      <w:r w:rsidRPr="00751F0F">
        <w:rPr>
          <w:i/>
          <w:sz w:val="28"/>
          <w:szCs w:val="28"/>
        </w:rPr>
        <w:t xml:space="preserve"> % dochodów bieżących,  z tego: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a) dochody realizowane przez jednostki organizacyjne oraz Starostwo w wysokości 8.344.117 zł,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b) dochody z tytułu udziału powiatu we wpływach z podatku dochodowego od osób fizycznych i osób prawnych w wysokości 5.989.129 zł.</w:t>
      </w:r>
    </w:p>
    <w:p w:rsidR="004F6084" w:rsidRPr="00751F0F" w:rsidRDefault="004F6084" w:rsidP="004F6084">
      <w:pPr>
        <w:pStyle w:val="Nagwek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51F0F">
        <w:rPr>
          <w:rFonts w:ascii="Times New Roman" w:hAnsi="Times New Roman"/>
          <w:b w:val="0"/>
          <w:sz w:val="28"/>
          <w:szCs w:val="28"/>
        </w:rPr>
        <w:t>Dochody  na rok 2014 są wyższe od dochodów planowanych na 2013 o kwotę 2.251.439 zł , a dochody majątkowe wyższe o 1.219.093 zł a dochody bieżące wyższe o 1.032.346 zł :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1.dotacje celowe otrzymane z budżetu państwa wyższe o 467.000 zł </w:t>
      </w:r>
    </w:p>
    <w:p w:rsidR="004F6084" w:rsidRPr="00751F0F" w:rsidRDefault="004F6084" w:rsidP="004F6084">
      <w:pPr>
        <w:tabs>
          <w:tab w:val="left" w:pos="426"/>
        </w:tabs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   w tym: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dotacje celowe otrzymane z budżetu państwa na zadania bieżące z zakresu   administracji rządowej oraz inne zdania zlecone ustawami realizowane przez powiat   wyższe o  489.000 zł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  - dotacje celowe otrzymane z budżetu państwa na realizację  bieżących zadań własnych powiatu  niższe o 22.000 zł </w:t>
      </w:r>
      <w:r w:rsidRPr="00751F0F">
        <w:rPr>
          <w:i/>
          <w:sz w:val="28"/>
          <w:szCs w:val="28"/>
        </w:rPr>
        <w:tab/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  - dotacje celowe otrzymane z budżetu państwa na zadania bieżące realizowane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przez powiat na podstawie porozumień z organami    administracji rządowej na tym samym poziomie 500 zł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2.dotacje z funduszy rozwojowych (na finansowanie Programu Operacyjnego Kapitał Ludzki ze środków EFS) niższe o 34.340 zł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3.dotacje pozyskane z innych źródeł wyższe o 1.223.151 zł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- środki z Unii Europejskiej niższe o  - 1.086.093 zł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>- Funduszu Ochrony Środowiska +  275.000 zł , (nowe)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- Programu Rozwoju Bazy Sportowej +  1.000.000 zł, (nowe)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>- z Agencji Rolnej Restrukturyzacji i Modernizacji</w:t>
      </w:r>
      <w:r>
        <w:rPr>
          <w:rFonts w:ascii="Times New Roman" w:hAnsi="Times New Roman"/>
          <w:i/>
          <w:sz w:val="28"/>
          <w:szCs w:val="28"/>
        </w:rPr>
        <w:t xml:space="preserve"> Rolnictwa wyższe o 4.058 zł</w:t>
      </w:r>
      <w:r w:rsidRPr="00751F0F">
        <w:rPr>
          <w:rFonts w:ascii="Times New Roman" w:hAnsi="Times New Roman"/>
          <w:i/>
          <w:sz w:val="28"/>
          <w:szCs w:val="28"/>
        </w:rPr>
        <w:t xml:space="preserve">,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- z tytułu pomocy finansowej udzielanej między jst  na dofinansowanie własnych zadań inwestycyjnych  wyższe o 668.744 zł,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>-</w:t>
      </w:r>
      <w:r w:rsidR="00D46E4D" w:rsidRPr="00D46E4D">
        <w:rPr>
          <w:rFonts w:ascii="Times New Roman" w:hAnsi="Times New Roman"/>
          <w:i/>
          <w:sz w:val="28"/>
          <w:szCs w:val="28"/>
        </w:rPr>
        <w:t xml:space="preserve"> </w:t>
      </w:r>
      <w:r w:rsidR="00D46E4D">
        <w:rPr>
          <w:rFonts w:ascii="Times New Roman" w:hAnsi="Times New Roman"/>
          <w:i/>
          <w:sz w:val="28"/>
          <w:szCs w:val="28"/>
        </w:rPr>
        <w:t>z rezerwy subwencji ogólnej budżetu państwa (części będącej w dyspozycji Ministra Transportu, Budownictwa i Gospodarki Morskiej )</w:t>
      </w:r>
      <w:r w:rsidR="00D46E4D" w:rsidRPr="00751F0F">
        <w:rPr>
          <w:rFonts w:ascii="Times New Roman" w:hAnsi="Times New Roman"/>
          <w:i/>
          <w:sz w:val="28"/>
          <w:szCs w:val="28"/>
        </w:rPr>
        <w:t xml:space="preserve"> </w:t>
      </w:r>
      <w:r w:rsidRPr="00751F0F">
        <w:rPr>
          <w:rFonts w:ascii="Times New Roman" w:hAnsi="Times New Roman"/>
          <w:i/>
          <w:sz w:val="28"/>
          <w:szCs w:val="28"/>
        </w:rPr>
        <w:t xml:space="preserve"> wyższa o 361.442 zł  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4.subwencje ogólne –  niższe o 76.798 zł   w tym: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część oświatowa</w:t>
      </w:r>
      <w:r w:rsidRPr="00751F0F">
        <w:rPr>
          <w:i/>
          <w:sz w:val="28"/>
          <w:szCs w:val="28"/>
        </w:rPr>
        <w:tab/>
        <w:t xml:space="preserve">    - wyższa o 38.952 zł   </w:t>
      </w:r>
    </w:p>
    <w:p w:rsidR="004F6084" w:rsidRPr="00751F0F" w:rsidRDefault="004F6084" w:rsidP="004F6084">
      <w:pPr>
        <w:tabs>
          <w:tab w:val="left" w:pos="426"/>
        </w:tabs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część wyrównawcza </w:t>
      </w:r>
      <w:r w:rsidRPr="00751F0F">
        <w:rPr>
          <w:b/>
          <w:i/>
          <w:sz w:val="28"/>
          <w:szCs w:val="28"/>
        </w:rPr>
        <w:t xml:space="preserve">   </w:t>
      </w:r>
      <w:r w:rsidRPr="00751F0F">
        <w:rPr>
          <w:i/>
          <w:sz w:val="28"/>
          <w:szCs w:val="28"/>
        </w:rPr>
        <w:t>-   niższa o 628.081 zł</w:t>
      </w:r>
      <w:r w:rsidRPr="00751F0F">
        <w:rPr>
          <w:b/>
          <w:i/>
          <w:sz w:val="28"/>
          <w:szCs w:val="28"/>
        </w:rPr>
        <w:t xml:space="preserve">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część równoważąca      -  wyższa o 512.331 zł</w:t>
      </w:r>
      <w:r w:rsidRPr="00751F0F">
        <w:rPr>
          <w:b/>
          <w:i/>
          <w:sz w:val="28"/>
          <w:szCs w:val="28"/>
        </w:rPr>
        <w:t xml:space="preserve">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5.dochody własne wyższe o  1.002.426 zł : </w:t>
      </w:r>
      <w:r w:rsidRPr="00751F0F">
        <w:rPr>
          <w:b/>
          <w:i/>
          <w:sz w:val="28"/>
          <w:szCs w:val="28"/>
          <w:u w:val="single"/>
        </w:rPr>
        <w:t xml:space="preserve"> </w:t>
      </w:r>
      <w:r w:rsidRPr="00751F0F">
        <w:rPr>
          <w:b/>
          <w:i/>
          <w:sz w:val="28"/>
          <w:szCs w:val="28"/>
        </w:rPr>
        <w:t xml:space="preserve"> </w:t>
      </w:r>
      <w:r w:rsidRPr="00751F0F">
        <w:rPr>
          <w:i/>
          <w:sz w:val="28"/>
          <w:szCs w:val="28"/>
        </w:rPr>
        <w:t xml:space="preserve"> </w:t>
      </w:r>
    </w:p>
    <w:p w:rsidR="004F6084" w:rsidRPr="00751F0F" w:rsidRDefault="004F6084" w:rsidP="004F6084">
      <w:pPr>
        <w:jc w:val="both"/>
        <w:rPr>
          <w:b/>
          <w:i/>
          <w:sz w:val="28"/>
          <w:szCs w:val="28"/>
        </w:rPr>
      </w:pPr>
      <w:r w:rsidRPr="00751F0F">
        <w:rPr>
          <w:i/>
          <w:sz w:val="28"/>
          <w:szCs w:val="28"/>
        </w:rPr>
        <w:t>- udziały powiatu w podatku dochodowym od osób fizycznych (PIT)  -</w:t>
      </w:r>
      <w:r w:rsidRPr="00751F0F">
        <w:rPr>
          <w:b/>
          <w:i/>
          <w:sz w:val="28"/>
          <w:szCs w:val="28"/>
        </w:rPr>
        <w:t xml:space="preserve"> </w:t>
      </w:r>
      <w:r w:rsidRPr="00751F0F">
        <w:rPr>
          <w:i/>
          <w:sz w:val="28"/>
          <w:szCs w:val="28"/>
        </w:rPr>
        <w:t xml:space="preserve">wyższe o 380.961 zł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udział powiatu w podatku dochodowym od osób prawnych (CIT)  -  (90.000 zł ) na tym samym poziomie,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dochody realizowane przez Starostwo i jednostki organizacyjne  wyższe o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621.465 zł.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lastRenderedPageBreak/>
        <w:t xml:space="preserve">6. na 2014 r. nie otrzymano dotacji z funduszy celowych – Funduszu pracy w     kwocie 330.000 zł (wartość 2013 r.)        </w:t>
      </w:r>
    </w:p>
    <w:p w:rsidR="004F6084" w:rsidRPr="00EF2C6B" w:rsidRDefault="004F6084" w:rsidP="004F6084">
      <w:pPr>
        <w:pStyle w:val="Nagwek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F2C6B">
        <w:rPr>
          <w:rFonts w:ascii="Times New Roman" w:hAnsi="Times New Roman"/>
          <w:b w:val="0"/>
          <w:sz w:val="28"/>
          <w:szCs w:val="28"/>
        </w:rPr>
        <w:t>II  WYDATKI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Zaplanowane wydatki budżetowe na 2014 rok  wynoszą </w:t>
      </w:r>
      <w:r w:rsidRPr="00EF2C6B">
        <w:rPr>
          <w:i/>
          <w:sz w:val="28"/>
          <w:szCs w:val="28"/>
        </w:rPr>
        <w:t>64.153.540 zł,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 Wydatki  i zakupy inwestycyjne przyjęte do realizacji wynoszą 10.166.768 zł i stanowią  15,85 % wydatków ogółem. 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Na zakupy inwestycyjne zaplanowano kwotę  202.000 zł. 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Na wydatki inwestycyjne kwotę 9.964.768 zł: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- przebudowa drogi powiatowej Nr 1078Z  Łężek – Połczyn-Zdrój  stanowiącej  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  dojazd do obiektu mostowego Nr JN008891w kwocie 2.674.976 zł,  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 - przebudowa nawierzchni drogi dojazdowej –Zespół Placówek Specjalnych </w:t>
      </w:r>
    </w:p>
    <w:p w:rsidR="004F6084" w:rsidRPr="00751F0F" w:rsidRDefault="004F6084" w:rsidP="004F6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1F0F">
        <w:rPr>
          <w:rFonts w:ascii="Times New Roman" w:hAnsi="Times New Roman"/>
          <w:i/>
          <w:sz w:val="28"/>
          <w:szCs w:val="28"/>
        </w:rPr>
        <w:t xml:space="preserve">Sławoborzu w kwocie 100.000 zł ,                    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 - budowa sieci NGN – infrastruktury hot-spot oraz PIAP na obszarze Powiatu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 w  kwocie  300.000 zł, przy udziale środków z RPO,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budowa instalacji ogniw fotowoltaicznych na budynkach należących do Powiatu Świdwińskiego w kwocie 2.400.000 zł,  przy udziale środków z RPO,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- adaptacja budynku przyległego do budynku Starostwa na Powiatowe Centrum Kultury  w kwocie 906.824 zł, przy udziale środków z Funduszy Norweskich 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„Okno na świat</w:t>
      </w:r>
      <w:r w:rsidRPr="00751F0F">
        <w:rPr>
          <w:i/>
          <w:sz w:val="28"/>
          <w:szCs w:val="28"/>
        </w:rPr>
        <w:t xml:space="preserve">„ przeciwdziałanie wykluczeniu cyfrowemu na teranie Powiatu Świdwińskiego – Program Operacyjny Innowacyjna Gospodarka – 711.831 zł,      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kontynuacja kolektorów, solarów i modernizacji c.o.w kwocie 871.137 zł, przy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udziale  funduszy szwajcarskich,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- „Budowa hali sportowej przy Zespole Szkół Rolniczych  CKP w Świdwinie”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w kwocie 2.000.000 zł .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Zaplanowane wydatki bieżące powiatu </w:t>
      </w:r>
      <w:r w:rsidRPr="00EF2C6B">
        <w:rPr>
          <w:i/>
          <w:sz w:val="28"/>
          <w:szCs w:val="28"/>
        </w:rPr>
        <w:t>wynoszą  53.986.772 zł -</w:t>
      </w:r>
      <w:r w:rsidRPr="00751F0F">
        <w:rPr>
          <w:b/>
          <w:i/>
          <w:sz w:val="28"/>
          <w:szCs w:val="28"/>
        </w:rPr>
        <w:t xml:space="preserve"> </w:t>
      </w:r>
      <w:r w:rsidRPr="00751F0F">
        <w:rPr>
          <w:i/>
          <w:sz w:val="28"/>
          <w:szCs w:val="28"/>
        </w:rPr>
        <w:t>84,15 % wydatków ogółem.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ab/>
        <w:t>Na działalność Oświaty i wychowania wraz z Edukacyjną opieką wychowawczą</w:t>
      </w:r>
      <w:r>
        <w:rPr>
          <w:i/>
          <w:sz w:val="28"/>
          <w:szCs w:val="28"/>
        </w:rPr>
        <w:t xml:space="preserve">  przeznaczono kwotę 24.611.750</w:t>
      </w:r>
      <w:r w:rsidRPr="00751F0F">
        <w:rPr>
          <w:i/>
          <w:sz w:val="28"/>
          <w:szCs w:val="28"/>
        </w:rPr>
        <w:t xml:space="preserve"> zł, co stanowi 45,60 % bieżących wydatków  powiatu, wydatki na Pomoc społeczną wyniosą 9.249.500 zł tj. 17,13 % wydatków,  Administracja publiczna 6.205.514 zł – 11,49 %, Bezpieczeństwo publiczne 3.287.500 zł – 6,09 %,Ochrona zdrowia 2.920.328 – 5,41 % Pozostałe zadania z zakresu polityki społecznej 2.551.679 zł – 4,73 %, Transport i łączność 2.342.335 zł  - 4,34 %,  Gospodarka mieszkaniowa  924.018 zł tj. 1,71%,  wydatków a na Działalność usługową 731.000 zł  tj. 1,35 %. Na pozostałe działy tj. : Rolnictwo i łowiectwo, Leśnictwo, Kultura fizyczna i sport, Kultura i ochrona dziedzictwa narodowego  - przeznaczono kwotę 427.458 zł co stanowi 0,79 % wydatków bieżących.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ab/>
        <w:t>Rozliczenia różne (rezerwy budżetowe) 226.000 zł – 0,42 %, Odsetki od zaciągniętych kredytów i pożyczek  wyniosą  509.690 zł tj. 0,94 % wydatków.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ab/>
        <w:t>Zaplanowane wydatki na 2014 r. są wyższe od wydatków planowanych na 2013 r. o kwotę 5.005.288 zł, a wydatki majątkowe o 4.354.058 zł , wydatki bieżące o kwotę 651.230 zł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lastRenderedPageBreak/>
        <w:tab/>
        <w:t>Na działalność Oświaty i wychowania wraz z Edukacyjną opieką wychowawczą  niższe o 156.129 zł  wydatki na Pomoc społeczną są wyższe o 501.490 zł  Administracja publiczna mniej o 62.694 zł,  Bezpieczeństwo publiczne wyższe o 360.160 zł, na Ochronę  zdrowia wyższe o 119.932 zł,  Pozostałe zadania z zakresu polityki mniej o 67.900 zł  Transport i łączność  więcej o 110.205 zł Gospodarka mieszkaniowa  więcej o 26.018 zł  wydatków a na Działalność usługową mniej o 17.000 zł .Na pozostałe działy tj. : Rolnictwo i łowiectwo, Leśnictwo, Kultura fizyczna i sport, Kultura i ochrona dziedzictwa narodowego  więcej o  kwotę 7.458 zł 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Rozliczenia różne (rezerwy budżetowe) 226.000 zł są wyższe o 20.000 zł</w:t>
      </w:r>
      <w:r>
        <w:rPr>
          <w:i/>
          <w:sz w:val="28"/>
          <w:szCs w:val="28"/>
        </w:rPr>
        <w:t>.</w:t>
      </w:r>
      <w:r w:rsidRPr="00751F0F">
        <w:rPr>
          <w:i/>
          <w:sz w:val="28"/>
          <w:szCs w:val="28"/>
        </w:rPr>
        <w:t xml:space="preserve"> 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>Odsetki od zaciągniętych kredytów i pożyczek  wyniosą  509.690 zł i są niższe o 190.310 zł .</w:t>
      </w:r>
    </w:p>
    <w:p w:rsidR="004F6084" w:rsidRPr="00EF2C6B" w:rsidRDefault="004F6084" w:rsidP="004F6084">
      <w:pPr>
        <w:pStyle w:val="Nagwek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F2C6B">
        <w:rPr>
          <w:rFonts w:ascii="Times New Roman" w:hAnsi="Times New Roman"/>
          <w:b w:val="0"/>
          <w:sz w:val="28"/>
          <w:szCs w:val="28"/>
        </w:rPr>
        <w:t>III  WYNIK FINANSOWY</w:t>
      </w:r>
    </w:p>
    <w:p w:rsidR="004F6084" w:rsidRPr="00EF2C6B" w:rsidRDefault="004F6084" w:rsidP="004F6084">
      <w:pPr>
        <w:pStyle w:val="Nagwek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51F0F">
        <w:rPr>
          <w:rFonts w:ascii="Times New Roman" w:hAnsi="Times New Roman"/>
          <w:b w:val="0"/>
          <w:sz w:val="28"/>
          <w:szCs w:val="28"/>
        </w:rPr>
        <w:t>W wyniku zaplanowanych dochodów - 63.213.359 zł  i wydatków 64.153.540 zł , budżet powiatu na 2014 rok za</w:t>
      </w:r>
      <w:r>
        <w:rPr>
          <w:rFonts w:ascii="Times New Roman" w:hAnsi="Times New Roman"/>
          <w:b w:val="0"/>
          <w:sz w:val="28"/>
          <w:szCs w:val="28"/>
        </w:rPr>
        <w:t>myka się  deficytem budżetowym</w:t>
      </w:r>
      <w:r w:rsidRPr="00751F0F">
        <w:rPr>
          <w:rFonts w:ascii="Times New Roman" w:hAnsi="Times New Roman"/>
          <w:b w:val="0"/>
          <w:sz w:val="28"/>
          <w:szCs w:val="28"/>
        </w:rPr>
        <w:t xml:space="preserve"> w wysokości  </w:t>
      </w:r>
      <w:r w:rsidRPr="00EF2C6B">
        <w:rPr>
          <w:rFonts w:ascii="Times New Roman" w:hAnsi="Times New Roman"/>
          <w:b w:val="0"/>
          <w:sz w:val="28"/>
          <w:szCs w:val="28"/>
        </w:rPr>
        <w:t>940.181  zł.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Finansowanie: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>1. Przychody w wysokości  2.810.181 zł: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-    zaciągnięcie  kredytu w wysokości  1.530.000 zł 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-    wolne środki finansowe  -  1.280.181 zł </w:t>
      </w:r>
    </w:p>
    <w:p w:rsidR="004F6084" w:rsidRPr="00EF2C6B" w:rsidRDefault="004F6084" w:rsidP="004F6084">
      <w:pPr>
        <w:jc w:val="both"/>
        <w:rPr>
          <w:i/>
          <w:sz w:val="28"/>
          <w:szCs w:val="28"/>
        </w:rPr>
      </w:pPr>
      <w:r w:rsidRPr="00EF2C6B">
        <w:rPr>
          <w:i/>
          <w:sz w:val="28"/>
          <w:szCs w:val="28"/>
        </w:rPr>
        <w:t xml:space="preserve">2. Rozchody w kwocie  1.870.000 zł :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    -</w:t>
      </w:r>
      <w:r w:rsidRPr="00751F0F">
        <w:rPr>
          <w:b/>
          <w:i/>
          <w:sz w:val="28"/>
          <w:szCs w:val="28"/>
        </w:rPr>
        <w:t xml:space="preserve">  </w:t>
      </w:r>
      <w:r w:rsidRPr="00751F0F">
        <w:rPr>
          <w:b/>
          <w:i/>
          <w:sz w:val="28"/>
          <w:szCs w:val="28"/>
        </w:rPr>
        <w:tab/>
      </w:r>
      <w:r w:rsidRPr="00751F0F">
        <w:rPr>
          <w:i/>
          <w:sz w:val="28"/>
          <w:szCs w:val="28"/>
        </w:rPr>
        <w:t xml:space="preserve">spłata kredytu   1.870.000 zł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ab/>
        <w:t xml:space="preserve">Planuje się  zaciągnięcie kredytu w kwocie  1.530.000 zł na  budowę  hali przy ZSzR CKP w Świdwinie w kwocie 1.000.000 zł , oraz na drogę 530.000 zł. 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 xml:space="preserve">Zadłużenie powiatu na koniec 2014 roku będzie wynosiło </w:t>
      </w:r>
      <w:r>
        <w:rPr>
          <w:i/>
          <w:sz w:val="28"/>
          <w:szCs w:val="28"/>
        </w:rPr>
        <w:t>10.550.000 zł. - 16,69</w:t>
      </w:r>
      <w:r w:rsidRPr="00751F0F">
        <w:rPr>
          <w:i/>
          <w:sz w:val="28"/>
          <w:szCs w:val="28"/>
        </w:rPr>
        <w:t>%  do planowanych dochodów .</w:t>
      </w:r>
    </w:p>
    <w:p w:rsidR="004F6084" w:rsidRPr="00751F0F" w:rsidRDefault="004F6084" w:rsidP="004F6084">
      <w:pPr>
        <w:jc w:val="both"/>
        <w:rPr>
          <w:i/>
          <w:sz w:val="28"/>
          <w:szCs w:val="28"/>
        </w:rPr>
      </w:pPr>
      <w:r w:rsidRPr="00751F0F">
        <w:rPr>
          <w:i/>
          <w:sz w:val="28"/>
          <w:szCs w:val="28"/>
        </w:rPr>
        <w:tab/>
        <w:t xml:space="preserve"> 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Skarbnik </w:t>
      </w:r>
      <w:r w:rsidRPr="0099731A">
        <w:rPr>
          <w:b/>
          <w:bCs/>
          <w:i/>
          <w:iCs/>
          <w:sz w:val="28"/>
          <w:szCs w:val="28"/>
        </w:rPr>
        <w:t xml:space="preserve">Lucyna Miętek </w:t>
      </w:r>
      <w:r>
        <w:rPr>
          <w:bCs/>
          <w:i/>
          <w:iCs/>
          <w:sz w:val="28"/>
          <w:szCs w:val="28"/>
        </w:rPr>
        <w:t>odczytała uchwałę Nr CXIV.476.Z.2013 oraz uchwałę Nr CXIV.477.Z.2013 Składu Orzekającego Regionalnej Izby Obrachunkowej w Szczecinie z dni</w:t>
      </w:r>
      <w:r w:rsidR="007E6046">
        <w:rPr>
          <w:bCs/>
          <w:i/>
          <w:iCs/>
          <w:sz w:val="28"/>
          <w:szCs w:val="28"/>
        </w:rPr>
        <w:t>a 5 grudnia 2013</w:t>
      </w:r>
      <w:r>
        <w:rPr>
          <w:bCs/>
          <w:i/>
          <w:iCs/>
          <w:sz w:val="28"/>
          <w:szCs w:val="28"/>
        </w:rPr>
        <w:t xml:space="preserve"> r., które pozytywnie opiniują przedłożony projekt uchwały budżetowej Powiatu w Świdwinie na 2014 rok oraz możliwości sfinansowania deficytu budżetu, a także projekt uchwały o wieloletniej prognozy finansowej Powiatu Świdwińskiego na lata 2014 – 2024.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Radny </w:t>
      </w:r>
      <w:r w:rsidRPr="00BA2FC5">
        <w:rPr>
          <w:b/>
          <w:bCs/>
          <w:i/>
          <w:iCs/>
          <w:sz w:val="28"/>
          <w:szCs w:val="28"/>
        </w:rPr>
        <w:t>Krzysztof Orliński</w:t>
      </w:r>
      <w:r>
        <w:rPr>
          <w:bCs/>
          <w:i/>
          <w:iCs/>
          <w:sz w:val="28"/>
          <w:szCs w:val="28"/>
        </w:rPr>
        <w:t xml:space="preserve"> poinformował, że </w:t>
      </w:r>
      <w:r w:rsidR="007E6046">
        <w:rPr>
          <w:bCs/>
          <w:i/>
          <w:iCs/>
          <w:sz w:val="28"/>
          <w:szCs w:val="28"/>
        </w:rPr>
        <w:t>w dniu 12 grudnia odbyło się połączon</w:t>
      </w:r>
      <w:r>
        <w:rPr>
          <w:bCs/>
          <w:i/>
          <w:iCs/>
          <w:sz w:val="28"/>
          <w:szCs w:val="28"/>
        </w:rPr>
        <w:t xml:space="preserve">e  posiedzenie Komisji </w:t>
      </w:r>
      <w:r w:rsidR="007E6046">
        <w:rPr>
          <w:bCs/>
          <w:i/>
          <w:iCs/>
          <w:sz w:val="28"/>
          <w:szCs w:val="28"/>
        </w:rPr>
        <w:t>Budżetu i Porządku Publicznego oraz K</w:t>
      </w:r>
      <w:r>
        <w:rPr>
          <w:bCs/>
          <w:i/>
          <w:iCs/>
          <w:sz w:val="28"/>
          <w:szCs w:val="28"/>
        </w:rPr>
        <w:t>omisji Infrastruktury i Ochrony Środowiska, podczas których projekt budżetu został zaopiniowany pozytywnie</w:t>
      </w:r>
      <w:r w:rsidR="007E6046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przy jednym głosie wstrzymującym. Rok temu odnosząc się do tegorocznego budżetu powiedział</w:t>
      </w:r>
      <w:r w:rsidR="00D178E4">
        <w:rPr>
          <w:bCs/>
          <w:i/>
          <w:iCs/>
          <w:sz w:val="28"/>
          <w:szCs w:val="28"/>
        </w:rPr>
        <w:t>, że jest to budżet przetrwania, a obecny można określić jako budżet nadziei, obiecujący.</w:t>
      </w:r>
      <w:r>
        <w:rPr>
          <w:bCs/>
          <w:i/>
          <w:iCs/>
          <w:sz w:val="28"/>
          <w:szCs w:val="28"/>
        </w:rPr>
        <w:t xml:space="preserve"> Patrząc na dochody budżetu w perspektywie trzyletniej</w:t>
      </w:r>
      <w:r w:rsidR="007E6046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to okazuje się, że dochody te są najwyższe. </w:t>
      </w:r>
      <w:r>
        <w:rPr>
          <w:bCs/>
          <w:i/>
          <w:iCs/>
          <w:sz w:val="28"/>
          <w:szCs w:val="28"/>
        </w:rPr>
        <w:lastRenderedPageBreak/>
        <w:t xml:space="preserve">Wydatki te oczywiście też będą wyższe, ale deficyt nie będzie już tak skrajnie wysoki jak w </w:t>
      </w:r>
      <w:r w:rsidR="007E6046">
        <w:rPr>
          <w:bCs/>
          <w:i/>
          <w:iCs/>
          <w:sz w:val="28"/>
          <w:szCs w:val="28"/>
        </w:rPr>
        <w:t>roku 2012</w:t>
      </w:r>
      <w:r>
        <w:rPr>
          <w:bCs/>
          <w:i/>
          <w:iCs/>
          <w:sz w:val="28"/>
          <w:szCs w:val="28"/>
        </w:rPr>
        <w:t>. Planow</w:t>
      </w:r>
      <w:r w:rsidR="007E6046">
        <w:rPr>
          <w:bCs/>
          <w:i/>
          <w:iCs/>
          <w:sz w:val="28"/>
          <w:szCs w:val="28"/>
        </w:rPr>
        <w:t>any budżet jest proinwestycyjny, ponieważ zaplanowane</w:t>
      </w:r>
      <w:r>
        <w:rPr>
          <w:bCs/>
          <w:i/>
          <w:iCs/>
          <w:sz w:val="28"/>
          <w:szCs w:val="28"/>
        </w:rPr>
        <w:t xml:space="preserve"> jest kilka sztandarowych inwestycji m.in. droga Łężek – Połczyn – Zdrój (2.300.000</w:t>
      </w:r>
      <w:r w:rsidR="00FB76F9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zł), hala sportowa przy ZSR CKP w Świdwinie(5.500.000 zł), ogniwa fotowu</w:t>
      </w:r>
      <w:r w:rsidR="00A0118D">
        <w:rPr>
          <w:bCs/>
          <w:i/>
          <w:iCs/>
          <w:sz w:val="28"/>
          <w:szCs w:val="28"/>
        </w:rPr>
        <w:t>lkaniczne (2.4</w:t>
      </w:r>
      <w:r>
        <w:rPr>
          <w:bCs/>
          <w:i/>
          <w:iCs/>
          <w:sz w:val="28"/>
          <w:szCs w:val="28"/>
        </w:rPr>
        <w:t>00.000</w:t>
      </w:r>
      <w:r w:rsidR="00FB76F9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zł), powiatowe centrum kultury(6.000.000</w:t>
      </w:r>
      <w:r w:rsidR="00FB76F9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zł). Należymy jednak do nielicznych powiatów, które spełnia</w:t>
      </w:r>
      <w:r w:rsidR="00FB76F9">
        <w:rPr>
          <w:bCs/>
          <w:i/>
          <w:iCs/>
          <w:sz w:val="28"/>
          <w:szCs w:val="28"/>
        </w:rPr>
        <w:t>ją</w:t>
      </w:r>
      <w:r>
        <w:rPr>
          <w:bCs/>
          <w:i/>
          <w:iCs/>
          <w:sz w:val="28"/>
          <w:szCs w:val="28"/>
        </w:rPr>
        <w:t xml:space="preserve"> wymóg możliwości zaciągania zobowiązań, ponieważ nie mieliśmy przez trzy lata tak znacznego deficytu.  A za ten rok jest nadwyżka w wysokości ponad 1.800.000</w:t>
      </w:r>
      <w:r w:rsidR="00D178E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zł. Sumując, Powiat jest w niezłej sytuacji, pod warunkiem, że wszystkie planowane dochody wpłyną. Niepokoi jedynie stopień niewykorzystania pewnych nieruchomości w Świdwinie – budynek po liceum na ul. Wojska Polskiego, niepełne obłożenie przychodni na ul. Drawskiej. Być może w przyszłym roku uda się te budynki zagospodarować.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Pogratulował Zarządowi </w:t>
      </w:r>
      <w:r w:rsidR="00D178E4">
        <w:rPr>
          <w:bCs/>
          <w:i/>
          <w:iCs/>
          <w:sz w:val="28"/>
          <w:szCs w:val="28"/>
        </w:rPr>
        <w:t>podjęcia</w:t>
      </w:r>
      <w:r>
        <w:rPr>
          <w:bCs/>
          <w:i/>
          <w:iCs/>
          <w:sz w:val="28"/>
          <w:szCs w:val="28"/>
        </w:rPr>
        <w:t xml:space="preserve"> ważnych decyzji inwestycyjnych.</w:t>
      </w:r>
    </w:p>
    <w:p w:rsidR="004F6084" w:rsidRDefault="00FB76F9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Dodał, że n</w:t>
      </w:r>
      <w:r w:rsidR="004F6084">
        <w:rPr>
          <w:bCs/>
          <w:i/>
          <w:iCs/>
          <w:sz w:val="28"/>
          <w:szCs w:val="28"/>
        </w:rPr>
        <w:t>a ostatniej Komisji Edukacji został złożony wniosek, aby wszystkie główne drogi  powiatowe „opleść” ścieżkami rowerowymi. Jest to wniosek wielu mieszkańców Świdwina.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  <w:t xml:space="preserve">Radna </w:t>
      </w:r>
      <w:r w:rsidRPr="00BA2FC5">
        <w:rPr>
          <w:b/>
          <w:bCs/>
          <w:i/>
          <w:iCs/>
          <w:sz w:val="28"/>
          <w:szCs w:val="28"/>
        </w:rPr>
        <w:t xml:space="preserve">Krystyna Wojnicka </w:t>
      </w:r>
      <w:r>
        <w:rPr>
          <w:bCs/>
          <w:i/>
          <w:iCs/>
          <w:sz w:val="28"/>
          <w:szCs w:val="28"/>
        </w:rPr>
        <w:t>przypomniała, że przewodniczący Krzysztof Orliński poinformował, że na Komisji Budżetu i Porządku Publicznego opinia dotycząca tej uchwały była pozytywna przy jednym głosie wstrzymującym, któ</w:t>
      </w:r>
      <w:r w:rsidR="00FB76F9">
        <w:rPr>
          <w:bCs/>
          <w:i/>
          <w:iCs/>
          <w:sz w:val="28"/>
          <w:szCs w:val="28"/>
        </w:rPr>
        <w:t xml:space="preserve">ry należał do niej. Zgadza się </w:t>
      </w:r>
      <w:r>
        <w:rPr>
          <w:bCs/>
          <w:i/>
          <w:iCs/>
          <w:sz w:val="28"/>
          <w:szCs w:val="28"/>
        </w:rPr>
        <w:t xml:space="preserve"> również z opinią przewodniczącego, że jest to budżet </w:t>
      </w:r>
      <w:r w:rsidR="00D46E4D">
        <w:rPr>
          <w:bCs/>
          <w:i/>
          <w:iCs/>
          <w:sz w:val="28"/>
          <w:szCs w:val="28"/>
        </w:rPr>
        <w:t>pro</w:t>
      </w:r>
      <w:r>
        <w:rPr>
          <w:bCs/>
          <w:i/>
          <w:iCs/>
          <w:sz w:val="28"/>
          <w:szCs w:val="28"/>
        </w:rPr>
        <w:t>inwestycyjny, ale przy takim budżecie należy pamiętać o wydatkach bieżących. Każdy niezasadny wydatek bieżący nie służy temu, aby tych środków własnych</w:t>
      </w:r>
      <w:r w:rsidR="00D46E4D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 xml:space="preserve">w obrocie bieżącym było jak najwięcej. 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Radna wstrzyma się przed podjęciem tego budżetu ze względu na wydatki bieżące w starostwie. Na komisjach mówiła jaka to grupa wydatków. Uważa, że niecelowe są niektóre wielkości, dlatego też </w:t>
      </w:r>
      <w:r w:rsidR="00FB76F9">
        <w:rPr>
          <w:bCs/>
          <w:i/>
          <w:iCs/>
          <w:sz w:val="28"/>
          <w:szCs w:val="28"/>
        </w:rPr>
        <w:t xml:space="preserve">podjęła decyzję o wstrzymaniu się </w:t>
      </w:r>
      <w:r>
        <w:rPr>
          <w:bCs/>
          <w:i/>
          <w:iCs/>
          <w:sz w:val="28"/>
          <w:szCs w:val="28"/>
        </w:rPr>
        <w:t>przed podjęciem budżetu</w:t>
      </w:r>
      <w:r w:rsidR="00FB76F9">
        <w:rPr>
          <w:bCs/>
          <w:i/>
          <w:iCs/>
          <w:sz w:val="28"/>
          <w:szCs w:val="28"/>
        </w:rPr>
        <w:t xml:space="preserve"> na 2014 rok</w:t>
      </w:r>
      <w:r>
        <w:rPr>
          <w:bCs/>
          <w:i/>
          <w:iCs/>
          <w:sz w:val="28"/>
          <w:szCs w:val="28"/>
        </w:rPr>
        <w:t>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Dodała również, że przygotowując się na dzisiejsze posiedzenie Rady, jeszcze raz zapoznała się szczegółowo z niektórymi zapisami i w Dziale oświaty i wychowania</w:t>
      </w:r>
      <w:r w:rsidR="00FB76F9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na stronie 14</w:t>
      </w:r>
      <w:r w:rsidR="00FB76F9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w części opisowej dotyczącej zasad udzielania dotacji dla szkół niepublicznych jest zapis nieaktualny. Jest to dość istotne dlatego też przed głosowaniem należałoby uwzględnić ten wniosek. A sprawa dotyczy przywołania do zasad rozliczania dotacji dla szkół niepublicznych dwóch uchwał jednej z roku 2009, drugiej z 2011, które to uchwały </w:t>
      </w:r>
      <w:r w:rsidR="00FB76F9">
        <w:rPr>
          <w:bCs/>
          <w:i/>
          <w:iCs/>
          <w:sz w:val="28"/>
          <w:szCs w:val="28"/>
        </w:rPr>
        <w:t xml:space="preserve">zostały </w:t>
      </w:r>
      <w:r>
        <w:rPr>
          <w:bCs/>
          <w:i/>
          <w:iCs/>
          <w:sz w:val="28"/>
          <w:szCs w:val="28"/>
        </w:rPr>
        <w:t>uchyl</w:t>
      </w:r>
      <w:r w:rsidR="00FB76F9">
        <w:rPr>
          <w:bCs/>
          <w:i/>
          <w:iCs/>
          <w:sz w:val="28"/>
          <w:szCs w:val="28"/>
        </w:rPr>
        <w:t>one</w:t>
      </w:r>
      <w:r>
        <w:rPr>
          <w:bCs/>
          <w:i/>
          <w:iCs/>
          <w:sz w:val="28"/>
          <w:szCs w:val="28"/>
        </w:rPr>
        <w:t xml:space="preserve"> </w:t>
      </w:r>
      <w:r w:rsidR="00FB76F9">
        <w:rPr>
          <w:bCs/>
          <w:i/>
          <w:iCs/>
          <w:sz w:val="28"/>
          <w:szCs w:val="28"/>
        </w:rPr>
        <w:t>przez Radę</w:t>
      </w:r>
      <w:r>
        <w:rPr>
          <w:bCs/>
          <w:i/>
          <w:iCs/>
          <w:sz w:val="28"/>
          <w:szCs w:val="28"/>
        </w:rPr>
        <w:t xml:space="preserve"> w styczniu bieżącego roku. Jest to na tyle istotne, że prosi, aby to uwzględnić. 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  <w:t xml:space="preserve">Radna </w:t>
      </w:r>
      <w:r w:rsidRPr="008E5930">
        <w:rPr>
          <w:b/>
          <w:bCs/>
          <w:i/>
          <w:iCs/>
          <w:sz w:val="28"/>
          <w:szCs w:val="28"/>
        </w:rPr>
        <w:t>Krystyna Wojnicka</w:t>
      </w:r>
      <w:r>
        <w:rPr>
          <w:bCs/>
          <w:i/>
          <w:iCs/>
          <w:sz w:val="28"/>
          <w:szCs w:val="28"/>
        </w:rPr>
        <w:t xml:space="preserve"> zawnioskowała, aby dokonać poprawki w zapisie zasad udzielania dotacji dla placówek niepublicznych </w:t>
      </w:r>
      <w:r w:rsidR="00FB76F9">
        <w:rPr>
          <w:bCs/>
          <w:i/>
          <w:iCs/>
          <w:sz w:val="28"/>
          <w:szCs w:val="28"/>
        </w:rPr>
        <w:t xml:space="preserve">a </w:t>
      </w:r>
      <w:r>
        <w:rPr>
          <w:bCs/>
          <w:i/>
          <w:iCs/>
          <w:sz w:val="28"/>
          <w:szCs w:val="28"/>
        </w:rPr>
        <w:t xml:space="preserve">jako podstawę </w:t>
      </w:r>
      <w:r w:rsidR="00FB76F9">
        <w:rPr>
          <w:bCs/>
          <w:i/>
          <w:iCs/>
          <w:sz w:val="28"/>
          <w:szCs w:val="28"/>
        </w:rPr>
        <w:t xml:space="preserve">zapisać </w:t>
      </w:r>
      <w:r>
        <w:rPr>
          <w:bCs/>
          <w:i/>
          <w:iCs/>
          <w:sz w:val="28"/>
          <w:szCs w:val="28"/>
        </w:rPr>
        <w:t>obowiązującą uchwałę z roku bieżącego.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  <w:t>Radni jednogłośnie przyjęli wniosek.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Skarbnik </w:t>
      </w:r>
      <w:r w:rsidRPr="008C1FC8">
        <w:rPr>
          <w:b/>
          <w:bCs/>
          <w:i/>
          <w:iCs/>
          <w:sz w:val="28"/>
          <w:szCs w:val="28"/>
        </w:rPr>
        <w:t>Lucyna Miętek</w:t>
      </w:r>
      <w:r>
        <w:rPr>
          <w:bCs/>
          <w:i/>
          <w:iCs/>
          <w:sz w:val="28"/>
          <w:szCs w:val="28"/>
        </w:rPr>
        <w:t xml:space="preserve">  przedstawiła uchwałę w sprawie uchwalenia budżetu Powiatu w Świdwinie na rok 2014.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32"/>
          <w:szCs w:val="32"/>
        </w:rPr>
      </w:pPr>
    </w:p>
    <w:p w:rsidR="004F6084" w:rsidRPr="00E8203D" w:rsidRDefault="004F6084" w:rsidP="004F6084">
      <w:pPr>
        <w:ind w:left="2127" w:hanging="2127"/>
        <w:jc w:val="both"/>
        <w:rPr>
          <w:bCs/>
          <w:i/>
          <w:iCs/>
        </w:rPr>
      </w:pPr>
      <w:r w:rsidRPr="00E8203D">
        <w:rPr>
          <w:b/>
          <w:i/>
        </w:rPr>
        <w:t xml:space="preserve">Uchwała Nr XXXII/164/13 Rady Powiatu w Świdwinie z dnia 19 grudnia 2013 r. </w:t>
      </w:r>
      <w:r w:rsidRPr="00E8203D">
        <w:rPr>
          <w:bCs/>
          <w:i/>
          <w:iCs/>
        </w:rPr>
        <w:t>uchwała w sprawie uchwalenia budżetu Powiatu w Świdwinie na 2014 r.</w:t>
      </w:r>
    </w:p>
    <w:p w:rsidR="004F6084" w:rsidRDefault="004F6084" w:rsidP="004F6084">
      <w:pPr>
        <w:ind w:left="2127" w:hanging="2127"/>
        <w:jc w:val="right"/>
        <w:rPr>
          <w:b/>
          <w:i/>
        </w:rPr>
      </w:pPr>
      <w:r w:rsidRPr="00E8203D">
        <w:rPr>
          <w:b/>
          <w:i/>
        </w:rPr>
        <w:t>Podjęta pozytywnie,  1</w:t>
      </w:r>
      <w:r>
        <w:rPr>
          <w:b/>
          <w:i/>
        </w:rPr>
        <w:t>5</w:t>
      </w:r>
      <w:r w:rsidRPr="00E8203D">
        <w:rPr>
          <w:b/>
          <w:i/>
        </w:rPr>
        <w:t xml:space="preserve"> głosami za uchwałą przy 1 głosie wstrzymującym</w:t>
      </w:r>
      <w:r>
        <w:rPr>
          <w:b/>
          <w:i/>
        </w:rPr>
        <w:t xml:space="preserve"> </w:t>
      </w:r>
    </w:p>
    <w:p w:rsidR="004F6084" w:rsidRPr="00E8203D" w:rsidRDefault="004F6084" w:rsidP="004F6084">
      <w:pPr>
        <w:ind w:left="2127" w:hanging="2127"/>
        <w:jc w:val="right"/>
        <w:rPr>
          <w:b/>
          <w:i/>
        </w:rPr>
      </w:pPr>
      <w:r w:rsidRPr="00E8203D">
        <w:rPr>
          <w:b/>
          <w:i/>
        </w:rPr>
        <w:t xml:space="preserve">(głosowało 16 radnych)  </w:t>
      </w:r>
    </w:p>
    <w:p w:rsidR="004F6084" w:rsidRPr="00E8203D" w:rsidRDefault="004F6084" w:rsidP="004F6084">
      <w:pPr>
        <w:ind w:left="2127" w:hanging="2127"/>
        <w:jc w:val="both"/>
        <w:rPr>
          <w:bCs/>
          <w:i/>
        </w:rPr>
      </w:pP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32"/>
          <w:szCs w:val="32"/>
        </w:rPr>
      </w:pP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  <w:t xml:space="preserve">Następnie Skarbnik </w:t>
      </w:r>
      <w:r w:rsidRPr="008C1FC8">
        <w:rPr>
          <w:b/>
          <w:bCs/>
          <w:i/>
          <w:iCs/>
          <w:sz w:val="28"/>
          <w:szCs w:val="28"/>
        </w:rPr>
        <w:t>Lucyna Miętek</w:t>
      </w:r>
      <w:r>
        <w:rPr>
          <w:bCs/>
          <w:i/>
          <w:iCs/>
          <w:sz w:val="28"/>
          <w:szCs w:val="28"/>
        </w:rPr>
        <w:t xml:space="preserve"> przedstawiła uchwałę w sprawie uchwalenia wieloletniej prognozy finansowej Powiatu Świdwińskiego na lata 2014 – 2024.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F6084" w:rsidRPr="00E8203D" w:rsidRDefault="004F6084" w:rsidP="004F6084">
      <w:pPr>
        <w:ind w:left="2127" w:hanging="2127"/>
        <w:jc w:val="both"/>
        <w:rPr>
          <w:bCs/>
          <w:i/>
        </w:rPr>
      </w:pPr>
      <w:r w:rsidRPr="00E8203D">
        <w:rPr>
          <w:b/>
          <w:i/>
        </w:rPr>
        <w:t>Uchwała Nr XXXII/16</w:t>
      </w:r>
      <w:r>
        <w:rPr>
          <w:b/>
          <w:i/>
        </w:rPr>
        <w:t>5</w:t>
      </w:r>
      <w:r w:rsidRPr="00E8203D">
        <w:rPr>
          <w:b/>
          <w:i/>
        </w:rPr>
        <w:t xml:space="preserve">/13 Rady Powiatu w Świdwinie z dnia 19 grudnia 2013 r. </w:t>
      </w:r>
      <w:r w:rsidRPr="00E8203D">
        <w:rPr>
          <w:bCs/>
          <w:i/>
          <w:iCs/>
        </w:rPr>
        <w:t>uchwała w sprawie uchwalenia wieloletniej prognozy finansowej Powiatu Świdwińskiego na lata 2014 – 2024.</w:t>
      </w:r>
    </w:p>
    <w:p w:rsidR="004F6084" w:rsidRDefault="004F6084" w:rsidP="004F6084">
      <w:pPr>
        <w:ind w:left="2127" w:hanging="2127"/>
        <w:jc w:val="right"/>
        <w:rPr>
          <w:b/>
          <w:i/>
        </w:rPr>
      </w:pPr>
      <w:r w:rsidRPr="00E8203D">
        <w:rPr>
          <w:b/>
          <w:i/>
        </w:rPr>
        <w:t>Podjęta pozytywnie,  1</w:t>
      </w:r>
      <w:r>
        <w:rPr>
          <w:b/>
          <w:i/>
        </w:rPr>
        <w:t>5</w:t>
      </w:r>
      <w:r w:rsidRPr="00E8203D">
        <w:rPr>
          <w:b/>
          <w:i/>
        </w:rPr>
        <w:t xml:space="preserve"> głosami za uchwałą przy 1 głosie wstrzymującym</w:t>
      </w:r>
      <w:r>
        <w:rPr>
          <w:b/>
          <w:i/>
        </w:rPr>
        <w:t xml:space="preserve"> </w:t>
      </w:r>
    </w:p>
    <w:p w:rsidR="004F6084" w:rsidRPr="00E8203D" w:rsidRDefault="004F6084" w:rsidP="004F6084">
      <w:pPr>
        <w:ind w:left="2127" w:hanging="2127"/>
        <w:jc w:val="right"/>
        <w:rPr>
          <w:b/>
          <w:i/>
        </w:rPr>
      </w:pPr>
      <w:r w:rsidRPr="00E8203D">
        <w:rPr>
          <w:b/>
          <w:i/>
        </w:rPr>
        <w:t xml:space="preserve">(głosowało 16 radnych)  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32"/>
          <w:szCs w:val="32"/>
        </w:rPr>
      </w:pPr>
    </w:p>
    <w:p w:rsidR="006624E4" w:rsidRDefault="006624E4" w:rsidP="004F608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sz w:val="32"/>
          <w:szCs w:val="32"/>
        </w:rPr>
      </w:pPr>
    </w:p>
    <w:p w:rsidR="004F6084" w:rsidRPr="003B1AD5" w:rsidRDefault="004F6084" w:rsidP="004F608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Starosta </w:t>
      </w:r>
      <w:r w:rsidRPr="003B1AD5">
        <w:rPr>
          <w:b/>
          <w:bCs/>
          <w:i/>
          <w:iCs/>
          <w:sz w:val="28"/>
          <w:szCs w:val="28"/>
        </w:rPr>
        <w:t>Mirosław Majka</w:t>
      </w:r>
      <w:r>
        <w:rPr>
          <w:b/>
          <w:bCs/>
          <w:i/>
          <w:iCs/>
          <w:sz w:val="28"/>
          <w:szCs w:val="28"/>
        </w:rPr>
        <w:t xml:space="preserve"> </w:t>
      </w:r>
      <w:r w:rsidRPr="003B1AD5">
        <w:rPr>
          <w:bCs/>
          <w:i/>
          <w:iCs/>
          <w:sz w:val="28"/>
          <w:szCs w:val="28"/>
        </w:rPr>
        <w:t>podziękował w imieniu Zarządu Powiatu</w:t>
      </w:r>
      <w:r>
        <w:rPr>
          <w:bCs/>
          <w:i/>
          <w:iCs/>
          <w:sz w:val="28"/>
          <w:szCs w:val="28"/>
        </w:rPr>
        <w:t xml:space="preserve"> za podjęcie uchwały. Budżet ten jest pełen nadziei. Są złożone dobre wnioski</w:t>
      </w:r>
      <w:r w:rsidR="00FB76F9">
        <w:rPr>
          <w:bCs/>
          <w:i/>
          <w:iCs/>
          <w:sz w:val="28"/>
          <w:szCs w:val="28"/>
        </w:rPr>
        <w:t xml:space="preserve"> i</w:t>
      </w:r>
      <w:r>
        <w:rPr>
          <w:bCs/>
          <w:i/>
          <w:iCs/>
          <w:sz w:val="28"/>
          <w:szCs w:val="28"/>
        </w:rPr>
        <w:t xml:space="preserve"> ma nadzieję, że uda się </w:t>
      </w:r>
      <w:r w:rsidR="00FB76F9">
        <w:rPr>
          <w:bCs/>
          <w:i/>
          <w:iCs/>
          <w:sz w:val="28"/>
          <w:szCs w:val="28"/>
        </w:rPr>
        <w:t>z</w:t>
      </w:r>
      <w:r>
        <w:rPr>
          <w:bCs/>
          <w:i/>
          <w:iCs/>
          <w:sz w:val="28"/>
          <w:szCs w:val="28"/>
        </w:rPr>
        <w:t xml:space="preserve">dobyć pewne środki na inwestycje, które są </w:t>
      </w:r>
      <w:r w:rsidR="00FB76F9">
        <w:rPr>
          <w:bCs/>
          <w:i/>
          <w:iCs/>
          <w:sz w:val="28"/>
          <w:szCs w:val="28"/>
        </w:rPr>
        <w:t>w trakcie opracowywania</w:t>
      </w:r>
      <w:r>
        <w:rPr>
          <w:bCs/>
          <w:i/>
          <w:iCs/>
          <w:sz w:val="28"/>
          <w:szCs w:val="28"/>
        </w:rPr>
        <w:t xml:space="preserve">. Jest to efekt pracy wszystkich, ten budżet uchwalony na 2014 rok pozwolił na inwestycje, ponieważ </w:t>
      </w:r>
      <w:r w:rsidR="00FB76F9">
        <w:rPr>
          <w:bCs/>
          <w:i/>
          <w:iCs/>
          <w:sz w:val="28"/>
          <w:szCs w:val="28"/>
        </w:rPr>
        <w:t>mijającym</w:t>
      </w:r>
      <w:r>
        <w:rPr>
          <w:bCs/>
          <w:i/>
          <w:iCs/>
          <w:sz w:val="28"/>
          <w:szCs w:val="28"/>
        </w:rPr>
        <w:t xml:space="preserve"> roku wypracowana jest duża nadwyżka. </w:t>
      </w:r>
      <w:r w:rsidR="00FB76F9">
        <w:rPr>
          <w:bCs/>
          <w:i/>
          <w:iCs/>
          <w:sz w:val="28"/>
          <w:szCs w:val="28"/>
        </w:rPr>
        <w:t>O</w:t>
      </w:r>
      <w:r>
        <w:rPr>
          <w:bCs/>
          <w:i/>
          <w:iCs/>
          <w:sz w:val="28"/>
          <w:szCs w:val="28"/>
        </w:rPr>
        <w:t xml:space="preserve">becny rok był bardzo trudny, ale efekt jest </w:t>
      </w:r>
      <w:r w:rsidR="00FB76F9">
        <w:rPr>
          <w:bCs/>
          <w:i/>
          <w:iCs/>
          <w:sz w:val="28"/>
          <w:szCs w:val="28"/>
        </w:rPr>
        <w:t>widoczny dzisiaj</w:t>
      </w:r>
      <w:r>
        <w:rPr>
          <w:bCs/>
          <w:i/>
          <w:iCs/>
          <w:sz w:val="28"/>
          <w:szCs w:val="28"/>
        </w:rPr>
        <w:t>. Podziękował również dyrektorom za współpracę i zrozumiałość.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</w:p>
    <w:p w:rsidR="004F6084" w:rsidRPr="0007222A" w:rsidRDefault="004F6084" w:rsidP="004F6084">
      <w:pPr>
        <w:jc w:val="right"/>
        <w:rPr>
          <w:i/>
        </w:rPr>
      </w:pPr>
      <w:r w:rsidRPr="0007222A">
        <w:rPr>
          <w:i/>
        </w:rPr>
        <w:t>Obrady opuścił radny Jan Bronowicki.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F6084" w:rsidRPr="004F6084" w:rsidRDefault="004F6084" w:rsidP="004F608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>Podjęcie uchwał: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F6084" w:rsidRPr="007E0EE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Wicestarosta </w:t>
      </w:r>
      <w:r w:rsidRPr="00697E7E">
        <w:rPr>
          <w:b/>
          <w:i/>
          <w:sz w:val="28"/>
          <w:szCs w:val="28"/>
        </w:rPr>
        <w:t>Roman Kozubek</w:t>
      </w:r>
      <w:r>
        <w:rPr>
          <w:i/>
          <w:sz w:val="28"/>
          <w:szCs w:val="28"/>
        </w:rPr>
        <w:t xml:space="preserve"> przedstawił uchwałę </w:t>
      </w:r>
      <w:r w:rsidRPr="007E0EE4">
        <w:rPr>
          <w:i/>
          <w:sz w:val="28"/>
          <w:szCs w:val="28"/>
        </w:rPr>
        <w:t>w sprawie ustalenia wysokości opłat związanych z usunięciem i przechowywaniem pojazdów oraz wysokości kosztów powstałych w razie odstąpienia od usunięcia pojazdu obowiązujących w roku 2014.</w:t>
      </w:r>
    </w:p>
    <w:p w:rsidR="004F6084" w:rsidRPr="0070487D" w:rsidRDefault="004F6084" w:rsidP="004F6084">
      <w:pPr>
        <w:ind w:left="57"/>
        <w:jc w:val="both"/>
        <w:rPr>
          <w:i/>
          <w:sz w:val="28"/>
          <w:szCs w:val="28"/>
        </w:rPr>
      </w:pPr>
      <w:r w:rsidRPr="0070487D">
        <w:rPr>
          <w:i/>
          <w:sz w:val="28"/>
          <w:szCs w:val="28"/>
        </w:rPr>
        <w:t>Usuwanie pojazdów oraz prowadzenie parkingu dla pojazdów usuniętych w trybie art. 130a ust. 1 i 2 ustawy z dnia 20 czerwca 1997 r. - Prawo o ruchu drogowym należy do zadań własnych powiatu.</w:t>
      </w:r>
    </w:p>
    <w:p w:rsidR="004F6084" w:rsidRPr="0070487D" w:rsidRDefault="004F6084" w:rsidP="004F6084">
      <w:pPr>
        <w:ind w:left="57" w:firstLine="708"/>
        <w:jc w:val="both"/>
        <w:rPr>
          <w:i/>
          <w:sz w:val="28"/>
          <w:szCs w:val="28"/>
        </w:rPr>
      </w:pPr>
      <w:r w:rsidRPr="0070487D">
        <w:rPr>
          <w:i/>
          <w:sz w:val="28"/>
          <w:szCs w:val="28"/>
        </w:rPr>
        <w:t xml:space="preserve">Zgodnie z art. 130a ust. 6 ww. ustawy Rada Powiatu corocznie uchwala wysokość opłat, kosztów usuwania z drogi i przechowywania pojazdów na obszarze danego powiatu. Na każdy rok kalendarzowy minister właściwy do </w:t>
      </w:r>
      <w:r w:rsidRPr="0070487D">
        <w:rPr>
          <w:i/>
          <w:sz w:val="28"/>
          <w:szCs w:val="28"/>
        </w:rPr>
        <w:lastRenderedPageBreak/>
        <w:t xml:space="preserve">spraw finansów publicznych ogłasza w „Monitorze Polskim” maksymalne stawki opłat. </w:t>
      </w:r>
    </w:p>
    <w:p w:rsidR="004F6084" w:rsidRPr="0070487D" w:rsidRDefault="004F6084" w:rsidP="004F6084">
      <w:pPr>
        <w:ind w:left="57"/>
        <w:jc w:val="both"/>
        <w:rPr>
          <w:i/>
          <w:sz w:val="28"/>
          <w:szCs w:val="28"/>
        </w:rPr>
      </w:pPr>
      <w:r w:rsidRPr="0070487D">
        <w:rPr>
          <w:i/>
          <w:sz w:val="28"/>
          <w:szCs w:val="28"/>
        </w:rPr>
        <w:t>Minister Finansów obwies</w:t>
      </w:r>
      <w:r w:rsidR="00FB76F9">
        <w:rPr>
          <w:i/>
          <w:sz w:val="28"/>
          <w:szCs w:val="28"/>
        </w:rPr>
        <w:t>zczeniem z dnia 1 sierpnia 2013r.</w:t>
      </w:r>
      <w:r w:rsidRPr="0070487D">
        <w:rPr>
          <w:i/>
          <w:sz w:val="28"/>
          <w:szCs w:val="28"/>
        </w:rPr>
        <w:t>(Monitor Polski Poz. 704) ogłasza następujące maksymalne sta</w:t>
      </w:r>
      <w:r w:rsidR="00FB76F9">
        <w:rPr>
          <w:i/>
          <w:sz w:val="28"/>
          <w:szCs w:val="28"/>
        </w:rPr>
        <w:t>wki opłat obowiązujących w 2014</w:t>
      </w:r>
      <w:r w:rsidRPr="0070487D">
        <w:rPr>
          <w:i/>
          <w:sz w:val="28"/>
          <w:szCs w:val="28"/>
        </w:rPr>
        <w:t>r.:</w:t>
      </w:r>
    </w:p>
    <w:p w:rsidR="004F6084" w:rsidRPr="0070487D" w:rsidRDefault="004F6084" w:rsidP="004F6084">
      <w:pPr>
        <w:pStyle w:val="Pa5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1) rower lub motorower: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a) za usunięcie – 111 zł,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b) za każdą dobę przechowywania – 18 zł; </w:t>
      </w:r>
    </w:p>
    <w:p w:rsidR="004F6084" w:rsidRPr="0070487D" w:rsidRDefault="004F6084" w:rsidP="004F6084">
      <w:pPr>
        <w:pStyle w:val="Pa5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2) motocykl: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a) za usunięcie – 220 zł,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b) za każdą dobę przechowywania – 25 zł; </w:t>
      </w:r>
    </w:p>
    <w:p w:rsidR="004F6084" w:rsidRPr="0070487D" w:rsidRDefault="004F6084" w:rsidP="004F6084">
      <w:pPr>
        <w:pStyle w:val="Pa5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3) pojazd o dopuszczalnej masie całkowitej do 3,5 t: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a) za usunięcie – 483 zł,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b) za każdą dobę przechowywania – 38 zł; </w:t>
      </w:r>
    </w:p>
    <w:p w:rsidR="004F6084" w:rsidRPr="0070487D" w:rsidRDefault="004F6084" w:rsidP="004F6084">
      <w:pPr>
        <w:pStyle w:val="Pa5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 4) pojazd o dopuszczalnej masie całkowitej powyżej 3,5 t do 7,5 t: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a) za usunięcie – 603 zł,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b) za każdą dobę przechowywania – 50 zł; </w:t>
      </w:r>
    </w:p>
    <w:p w:rsidR="004F6084" w:rsidRPr="0070487D" w:rsidRDefault="004F6084" w:rsidP="004F6084">
      <w:pPr>
        <w:pStyle w:val="Pa5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5) pojazd o dopuszczalnej masie całkowitej powyżej 7,5 t do 16 t: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a) za usunięcie – 854 zł,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b) za każdą dobę przechowywania – 72 zł; </w:t>
      </w:r>
    </w:p>
    <w:p w:rsidR="004F6084" w:rsidRPr="0070487D" w:rsidRDefault="004F6084" w:rsidP="004F6084">
      <w:pPr>
        <w:pStyle w:val="Pa5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6) pojazd o dopuszczalnej masie całkowitej powyżej 16 t: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a) za usunięcie – 1259 zł,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b) za każdą dobę przechowywania – 134 zł; </w:t>
      </w:r>
    </w:p>
    <w:p w:rsidR="004F6084" w:rsidRPr="0070487D" w:rsidRDefault="004F6084" w:rsidP="004F6084">
      <w:pPr>
        <w:pStyle w:val="Pa5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7) pojazd przewożący materiały niebezpieczne: </w:t>
      </w:r>
    </w:p>
    <w:p w:rsidR="004F6084" w:rsidRPr="0070487D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0487D">
        <w:rPr>
          <w:rFonts w:eastAsia="Times New Roman" w:cs="Times New Roman"/>
          <w:i/>
          <w:color w:val="000000"/>
          <w:sz w:val="28"/>
          <w:szCs w:val="28"/>
        </w:rPr>
        <w:t xml:space="preserve">a) za usunięcie – 1532 zł, </w:t>
      </w:r>
    </w:p>
    <w:p w:rsidR="004F6084" w:rsidRPr="00E7122C" w:rsidRDefault="004F6084" w:rsidP="004F6084">
      <w:pPr>
        <w:pStyle w:val="Pa6"/>
        <w:ind w:left="5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7122C">
        <w:rPr>
          <w:i/>
          <w:sz w:val="28"/>
          <w:szCs w:val="28"/>
        </w:rPr>
        <w:t xml:space="preserve">b) za każdą dobę przechowywania – 198 zł. </w:t>
      </w:r>
    </w:p>
    <w:p w:rsidR="004F6084" w:rsidRPr="0070487D" w:rsidRDefault="004F6084" w:rsidP="004F6084">
      <w:pPr>
        <w:ind w:left="57"/>
        <w:jc w:val="both"/>
        <w:rPr>
          <w:i/>
          <w:sz w:val="28"/>
          <w:szCs w:val="28"/>
        </w:rPr>
      </w:pPr>
      <w:r w:rsidRPr="0070487D">
        <w:rPr>
          <w:i/>
          <w:sz w:val="28"/>
          <w:szCs w:val="28"/>
        </w:rPr>
        <w:t>Opłaty za usunięcie i przechowywanie pojazdów stanowią dochód własny powiatu.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Radni nie zgłosili uwag do przedstawionej uchwały.</w:t>
      </w:r>
    </w:p>
    <w:p w:rsidR="00FB76F9" w:rsidRDefault="00FB76F9" w:rsidP="00FB76F9">
      <w:pPr>
        <w:jc w:val="right"/>
        <w:rPr>
          <w:i/>
        </w:rPr>
      </w:pPr>
    </w:p>
    <w:p w:rsidR="00FB76F9" w:rsidRPr="00FB76F9" w:rsidRDefault="00FB76F9" w:rsidP="00FB76F9">
      <w:pPr>
        <w:jc w:val="right"/>
        <w:rPr>
          <w:i/>
        </w:rPr>
      </w:pPr>
      <w:r>
        <w:rPr>
          <w:i/>
        </w:rPr>
        <w:t>Obrady opuściła radna Helena Lech.</w:t>
      </w:r>
    </w:p>
    <w:p w:rsidR="00FB76F9" w:rsidRPr="00943CD8" w:rsidRDefault="00FB76F9" w:rsidP="004F6084">
      <w:pPr>
        <w:jc w:val="both"/>
        <w:rPr>
          <w:i/>
          <w:sz w:val="28"/>
          <w:szCs w:val="28"/>
        </w:rPr>
      </w:pPr>
    </w:p>
    <w:p w:rsidR="004F6084" w:rsidRPr="00E8203D" w:rsidRDefault="004F6084" w:rsidP="004F6084">
      <w:pPr>
        <w:ind w:left="2127" w:hanging="2127"/>
        <w:jc w:val="both"/>
        <w:rPr>
          <w:bCs/>
          <w:i/>
        </w:rPr>
      </w:pPr>
      <w:r w:rsidRPr="00E8203D">
        <w:rPr>
          <w:b/>
          <w:i/>
        </w:rPr>
        <w:t>Uch</w:t>
      </w:r>
      <w:r>
        <w:rPr>
          <w:b/>
          <w:i/>
        </w:rPr>
        <w:t>wała Nr XXXII/166</w:t>
      </w:r>
      <w:r w:rsidRPr="00E8203D">
        <w:rPr>
          <w:b/>
          <w:i/>
        </w:rPr>
        <w:t>/13 Rady Powiatu w Świdwinie z dnia 19 grudnia 2013 r.</w:t>
      </w:r>
      <w:r w:rsidRPr="00E8203D">
        <w:rPr>
          <w:bCs/>
          <w:i/>
        </w:rPr>
        <w:t xml:space="preserve"> </w:t>
      </w:r>
      <w:r w:rsidRPr="00E8203D">
        <w:rPr>
          <w:bCs/>
          <w:i/>
          <w:iCs/>
        </w:rPr>
        <w:t>w sprawie ustalenia wysokości opłat związanych z usunięciem i przechowywaniem pojazdów oraz wysokości kosztów powstałych w razie odstąpienia od usunięcia pojazdu obowiązujących w roku 2014.</w:t>
      </w:r>
    </w:p>
    <w:p w:rsidR="004F6084" w:rsidRPr="00E8203D" w:rsidRDefault="004F6084" w:rsidP="004F6084">
      <w:pPr>
        <w:ind w:left="2127" w:hanging="2127"/>
        <w:jc w:val="right"/>
        <w:rPr>
          <w:b/>
          <w:i/>
        </w:rPr>
      </w:pPr>
      <w:r w:rsidRPr="00E8203D">
        <w:rPr>
          <w:b/>
          <w:i/>
        </w:rPr>
        <w:t>Podjęta jednogłośnie (głosowało 1</w:t>
      </w:r>
      <w:r>
        <w:rPr>
          <w:b/>
          <w:i/>
        </w:rPr>
        <w:t xml:space="preserve">4 </w:t>
      </w:r>
      <w:r w:rsidRPr="00E8203D">
        <w:rPr>
          <w:b/>
          <w:i/>
        </w:rPr>
        <w:t xml:space="preserve">radnych)  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</w:rPr>
      </w:pP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Skarbnik </w:t>
      </w:r>
      <w:r w:rsidRPr="005A564E">
        <w:rPr>
          <w:b/>
          <w:i/>
          <w:sz w:val="28"/>
          <w:szCs w:val="28"/>
        </w:rPr>
        <w:t>Lucyna Miętek</w:t>
      </w:r>
      <w:r>
        <w:rPr>
          <w:i/>
          <w:sz w:val="28"/>
          <w:szCs w:val="28"/>
        </w:rPr>
        <w:t xml:space="preserve"> przedstawiła uchwałę </w:t>
      </w:r>
      <w:r w:rsidRPr="00B64F0B">
        <w:rPr>
          <w:i/>
          <w:sz w:val="28"/>
          <w:szCs w:val="28"/>
        </w:rPr>
        <w:t xml:space="preserve">o zmianie uchwały </w:t>
      </w:r>
      <w:r>
        <w:rPr>
          <w:i/>
          <w:sz w:val="28"/>
          <w:szCs w:val="28"/>
        </w:rPr>
        <w:t xml:space="preserve">              </w:t>
      </w:r>
      <w:r w:rsidRPr="00B64F0B">
        <w:rPr>
          <w:i/>
          <w:sz w:val="28"/>
          <w:szCs w:val="28"/>
        </w:rPr>
        <w:t>w sprawie uchwalenia budżetu Powiatu  Świdwińskiego na 2013 rok</w:t>
      </w:r>
      <w:r>
        <w:rPr>
          <w:i/>
          <w:sz w:val="28"/>
          <w:szCs w:val="28"/>
        </w:rPr>
        <w:t>.</w:t>
      </w:r>
      <w:r w:rsidRPr="00B64F0B">
        <w:rPr>
          <w:i/>
          <w:sz w:val="28"/>
          <w:szCs w:val="28"/>
        </w:rPr>
        <w:t xml:space="preserve"> 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Poinformowała, że: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6436F7">
        <w:rPr>
          <w:i/>
          <w:sz w:val="28"/>
          <w:szCs w:val="28"/>
        </w:rPr>
        <w:t>1. Zwiększenie dochodów o kwotę ( per saldo) 289.263 zł</w:t>
      </w:r>
      <w:r w:rsidRPr="00B64F0B">
        <w:rPr>
          <w:i/>
          <w:sz w:val="28"/>
          <w:szCs w:val="28"/>
        </w:rPr>
        <w:t xml:space="preserve"> nastąpiło w wyniku: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>a) zwiększenia dochodów</w:t>
      </w:r>
      <w:r>
        <w:rPr>
          <w:i/>
          <w:sz w:val="28"/>
          <w:szCs w:val="28"/>
        </w:rPr>
        <w:t xml:space="preserve"> w jednostkach organizacyjnych w wysokości</w:t>
      </w:r>
      <w:r w:rsidR="006624E4">
        <w:rPr>
          <w:i/>
          <w:sz w:val="28"/>
          <w:szCs w:val="28"/>
        </w:rPr>
        <w:t>287</w:t>
      </w:r>
      <w:r w:rsidRPr="006436F7">
        <w:rPr>
          <w:i/>
          <w:sz w:val="28"/>
          <w:szCs w:val="28"/>
        </w:rPr>
        <w:t>.317 zł</w:t>
      </w:r>
      <w:r w:rsidRPr="00B64F0B">
        <w:rPr>
          <w:i/>
          <w:sz w:val="28"/>
          <w:szCs w:val="28"/>
          <w:u w:val="single"/>
        </w:rPr>
        <w:t xml:space="preserve"> </w:t>
      </w:r>
    </w:p>
    <w:p w:rsidR="004F6084" w:rsidRPr="00B64F0B" w:rsidRDefault="006624E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o kwotę 12</w:t>
      </w:r>
      <w:r w:rsidR="004F6084" w:rsidRPr="00B64F0B">
        <w:rPr>
          <w:i/>
          <w:sz w:val="28"/>
          <w:szCs w:val="28"/>
        </w:rPr>
        <w:t xml:space="preserve">.200 zł na wniosek dyrektora </w:t>
      </w:r>
      <w:r w:rsidR="004F6084">
        <w:rPr>
          <w:i/>
          <w:sz w:val="28"/>
          <w:szCs w:val="28"/>
        </w:rPr>
        <w:t>ZSP</w:t>
      </w:r>
      <w:r w:rsidR="004F6084" w:rsidRPr="00B64F0B">
        <w:rPr>
          <w:i/>
          <w:sz w:val="28"/>
          <w:szCs w:val="28"/>
        </w:rPr>
        <w:t xml:space="preserve"> w Połczynie-</w:t>
      </w:r>
      <w:r w:rsidR="004F6084">
        <w:rPr>
          <w:i/>
          <w:sz w:val="28"/>
          <w:szCs w:val="28"/>
        </w:rPr>
        <w:t>Zdroju,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 xml:space="preserve">- o kwotę 2.259 zł na wniosek dyrektora </w:t>
      </w:r>
      <w:r>
        <w:rPr>
          <w:i/>
          <w:sz w:val="28"/>
          <w:szCs w:val="28"/>
        </w:rPr>
        <w:t>ZSP</w:t>
      </w:r>
      <w:r w:rsidRPr="00B64F0B">
        <w:rPr>
          <w:i/>
          <w:sz w:val="28"/>
          <w:szCs w:val="28"/>
        </w:rPr>
        <w:t xml:space="preserve"> w Świdwinie,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 xml:space="preserve">- o kwotę 208.000 zł na wniosek dyrektora </w:t>
      </w:r>
      <w:r>
        <w:rPr>
          <w:i/>
          <w:sz w:val="28"/>
          <w:szCs w:val="28"/>
        </w:rPr>
        <w:t>ZSR</w:t>
      </w:r>
      <w:r w:rsidRPr="00B64F0B">
        <w:rPr>
          <w:i/>
          <w:sz w:val="28"/>
          <w:szCs w:val="28"/>
        </w:rPr>
        <w:t xml:space="preserve"> CKP w Świdwinie,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 xml:space="preserve">- o kwotę 5.480 zł na wniosek dyrektora </w:t>
      </w:r>
      <w:r>
        <w:rPr>
          <w:i/>
          <w:sz w:val="28"/>
          <w:szCs w:val="28"/>
        </w:rPr>
        <w:t>POW</w:t>
      </w:r>
      <w:r w:rsidRPr="00B64F0B">
        <w:rPr>
          <w:i/>
          <w:sz w:val="28"/>
          <w:szCs w:val="28"/>
        </w:rPr>
        <w:t xml:space="preserve"> w Świdwinie,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 xml:space="preserve">- o kwotę 23.000 zł na wniosek dyrektora </w:t>
      </w:r>
      <w:r>
        <w:rPr>
          <w:i/>
          <w:sz w:val="28"/>
          <w:szCs w:val="28"/>
        </w:rPr>
        <w:t>DPS</w:t>
      </w:r>
      <w:r w:rsidRPr="00B64F0B">
        <w:rPr>
          <w:i/>
          <w:sz w:val="28"/>
          <w:szCs w:val="28"/>
        </w:rPr>
        <w:t xml:space="preserve"> w Modrzewcu,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 xml:space="preserve">-o kwotę 9.995 zł na wniosek dyrektora </w:t>
      </w:r>
      <w:r>
        <w:rPr>
          <w:i/>
          <w:sz w:val="28"/>
          <w:szCs w:val="28"/>
        </w:rPr>
        <w:t xml:space="preserve">PCPR w </w:t>
      </w:r>
      <w:r w:rsidRPr="00B64F0B">
        <w:rPr>
          <w:i/>
          <w:sz w:val="28"/>
          <w:szCs w:val="28"/>
        </w:rPr>
        <w:t>Świdwinie,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B64F0B">
        <w:rPr>
          <w:i/>
          <w:sz w:val="28"/>
          <w:szCs w:val="28"/>
        </w:rPr>
        <w:t xml:space="preserve">o kwotę </w:t>
      </w:r>
      <w:r>
        <w:rPr>
          <w:i/>
          <w:sz w:val="28"/>
          <w:szCs w:val="28"/>
        </w:rPr>
        <w:t>(</w:t>
      </w:r>
      <w:r w:rsidRPr="00B64F0B">
        <w:rPr>
          <w:i/>
          <w:sz w:val="28"/>
          <w:szCs w:val="28"/>
        </w:rPr>
        <w:t xml:space="preserve">per saldo) 6.383 zł na wniosek dyrektora </w:t>
      </w:r>
      <w:r>
        <w:rPr>
          <w:i/>
          <w:sz w:val="28"/>
          <w:szCs w:val="28"/>
        </w:rPr>
        <w:t xml:space="preserve">ZPS </w:t>
      </w:r>
      <w:r w:rsidRPr="00B64F0B">
        <w:rPr>
          <w:i/>
          <w:sz w:val="28"/>
          <w:szCs w:val="28"/>
        </w:rPr>
        <w:t>w  Sławoborzu,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B64F0B">
        <w:rPr>
          <w:i/>
          <w:sz w:val="28"/>
          <w:szCs w:val="28"/>
        </w:rPr>
        <w:t xml:space="preserve">o kwotę </w:t>
      </w:r>
      <w:r>
        <w:rPr>
          <w:i/>
          <w:sz w:val="28"/>
          <w:szCs w:val="28"/>
        </w:rPr>
        <w:t>(</w:t>
      </w:r>
      <w:r w:rsidRPr="00B64F0B">
        <w:rPr>
          <w:i/>
          <w:sz w:val="28"/>
          <w:szCs w:val="28"/>
        </w:rPr>
        <w:t xml:space="preserve">per saldo) 20.000 zł na wniosek dyrektora </w:t>
      </w:r>
      <w:r>
        <w:rPr>
          <w:i/>
          <w:sz w:val="28"/>
          <w:szCs w:val="28"/>
        </w:rPr>
        <w:t>DWD</w:t>
      </w:r>
      <w:r w:rsidRPr="00B64F0B">
        <w:rPr>
          <w:i/>
          <w:sz w:val="28"/>
          <w:szCs w:val="28"/>
        </w:rPr>
        <w:t xml:space="preserve"> w Połczynie –Zdroju. 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 xml:space="preserve">b) otrzymania dodatkowych środków z budżetu środków europejskich, na realizację projektu „Piramida kompetencji II”- zadanie „Wsparcie na rzecz zatrudnienia” w kwocie </w:t>
      </w:r>
      <w:r w:rsidRPr="005F60F2">
        <w:rPr>
          <w:i/>
          <w:sz w:val="28"/>
          <w:szCs w:val="28"/>
        </w:rPr>
        <w:t>3.946 zł</w:t>
      </w:r>
      <w:r w:rsidRPr="00B64F0B">
        <w:rPr>
          <w:i/>
          <w:sz w:val="28"/>
          <w:szCs w:val="28"/>
        </w:rPr>
        <w:t xml:space="preserve">   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5F60F2">
        <w:rPr>
          <w:i/>
          <w:sz w:val="28"/>
          <w:szCs w:val="28"/>
        </w:rPr>
        <w:t>2. Zwiększenie  wy</w:t>
      </w:r>
      <w:r w:rsidR="006624E4">
        <w:rPr>
          <w:i/>
          <w:sz w:val="28"/>
          <w:szCs w:val="28"/>
        </w:rPr>
        <w:t>datków o kwotę ( per saldo ) 291</w:t>
      </w:r>
      <w:r w:rsidRPr="005F60F2">
        <w:rPr>
          <w:i/>
          <w:sz w:val="28"/>
          <w:szCs w:val="28"/>
        </w:rPr>
        <w:t>.263 zł</w:t>
      </w:r>
      <w:r w:rsidRPr="00B64F0B">
        <w:rPr>
          <w:i/>
          <w:sz w:val="28"/>
          <w:szCs w:val="28"/>
        </w:rPr>
        <w:t xml:space="preserve"> nastąpiło w skutek zwiększonych dochodów  w: 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  <w:r w:rsidRPr="00B64F0B">
        <w:rPr>
          <w:i/>
          <w:sz w:val="28"/>
          <w:szCs w:val="28"/>
        </w:rPr>
        <w:t>Zespole Szkół Ponadgimnazjalny</w:t>
      </w:r>
      <w:r w:rsidR="006624E4">
        <w:rPr>
          <w:i/>
          <w:sz w:val="28"/>
          <w:szCs w:val="28"/>
        </w:rPr>
        <w:t>ch w Połczynie-Zdroju o kwotę 12</w:t>
      </w:r>
      <w:r w:rsidRPr="00B64F0B">
        <w:rPr>
          <w:i/>
          <w:sz w:val="28"/>
          <w:szCs w:val="28"/>
        </w:rPr>
        <w:t>.200 zł , w Zespole Szkół Ponadgimnazjalnych w Świdwinie o kwotę  2.259 zł , w Zespole Szkół Rolniczych CKP w Świdwinie o kwotę 75.000 zł w rozdziale Szkoły zawodowe i o kwotę 133.000 zł w rozdziale Internaty i bursy szkolne, w Placówce Opiekuńczo-Wychowawczej w Świdwinie o kwotę 5.480 zł, w Domu Pomocy Społecznej w Modrzewcu o kwotę 23.000 zł , w Powiatowym Centrum Pomocy Rodzinie w Świdwinie, rozdział Rodziny Zastępcze o kwotę 9.995 zł , w Powiatowym Urzędzie Pracy w Świdwinie o kwotę 3.946 zł na realizację projektu „ Piramida kompetencji II”, w Specjalnym Ośrodku Szkolno-Wychowawczym w Sławoborzu o kwotę 6.383 zł , w Domu Wczasów Dziecięcych w Połczynie-Zdroju,  rozdział Domy Wczasów Dziecięcych o kwotę 30.000 zł oraz zmniejszenie wydatków o kwotę 10.000 zł w rozdziale Internaty i bursy szkolne.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 w:rsidRPr="005F60F2">
        <w:rPr>
          <w:i/>
          <w:sz w:val="28"/>
          <w:szCs w:val="28"/>
        </w:rPr>
        <w:t>3. Przeniesienia planowanych wydatków między działami klasyfikacji budżetowej</w:t>
      </w:r>
      <w:r w:rsidRPr="00B64F0B">
        <w:rPr>
          <w:i/>
          <w:sz w:val="28"/>
          <w:szCs w:val="28"/>
        </w:rPr>
        <w:t xml:space="preserve"> dokonano na wniosek dyrektora Zespołu Placówek Specjalnych w Sławoborzu  na kwotę 58.841 zł oraz dyrektora Zespołu Szkół Rolniczych CKP w Świdwinie na kwotę 125.000 zł</w:t>
      </w:r>
      <w:r>
        <w:rPr>
          <w:i/>
          <w:sz w:val="28"/>
          <w:szCs w:val="28"/>
        </w:rPr>
        <w:t>.</w:t>
      </w:r>
      <w:r w:rsidRPr="00B64F0B">
        <w:rPr>
          <w:i/>
          <w:sz w:val="28"/>
          <w:szCs w:val="28"/>
        </w:rPr>
        <w:t xml:space="preserve"> </w:t>
      </w:r>
    </w:p>
    <w:p w:rsidR="004F6084" w:rsidRPr="00B64F0B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Radni nie zgłosili uwag do przedstawionego projektu uchwały.</w:t>
      </w:r>
    </w:p>
    <w:p w:rsidR="004F6084" w:rsidRDefault="004F6084" w:rsidP="004F6084">
      <w:pPr>
        <w:jc w:val="both"/>
        <w:rPr>
          <w:i/>
        </w:rPr>
      </w:pPr>
    </w:p>
    <w:p w:rsidR="004F6084" w:rsidRDefault="004F6084" w:rsidP="004F6084">
      <w:pPr>
        <w:jc w:val="right"/>
        <w:rPr>
          <w:i/>
        </w:rPr>
      </w:pPr>
      <w:r>
        <w:rPr>
          <w:i/>
        </w:rPr>
        <w:t xml:space="preserve">Na obrady </w:t>
      </w:r>
      <w:r w:rsidR="00FB76F9">
        <w:rPr>
          <w:i/>
        </w:rPr>
        <w:t>wróciła</w:t>
      </w:r>
      <w:r>
        <w:rPr>
          <w:i/>
        </w:rPr>
        <w:t xml:space="preserve"> radna Helena Lech.</w:t>
      </w:r>
    </w:p>
    <w:p w:rsidR="004F6084" w:rsidRDefault="004F6084" w:rsidP="004F6084">
      <w:pPr>
        <w:jc w:val="right"/>
        <w:rPr>
          <w:i/>
        </w:rPr>
      </w:pPr>
    </w:p>
    <w:p w:rsidR="004F6084" w:rsidRPr="00E8203D" w:rsidRDefault="004F6084" w:rsidP="004F6084">
      <w:pPr>
        <w:ind w:left="2127" w:hanging="2127"/>
        <w:jc w:val="both"/>
        <w:rPr>
          <w:i/>
        </w:rPr>
      </w:pPr>
      <w:r w:rsidRPr="00E8203D">
        <w:rPr>
          <w:b/>
          <w:i/>
        </w:rPr>
        <w:t>Uchwała Nr XXXII/16</w:t>
      </w:r>
      <w:r>
        <w:rPr>
          <w:b/>
          <w:i/>
        </w:rPr>
        <w:t>7</w:t>
      </w:r>
      <w:r w:rsidRPr="00E8203D">
        <w:rPr>
          <w:b/>
          <w:i/>
        </w:rPr>
        <w:t>/13 Rady Powiatu w Świdwinie z dnia 19 grudnia 2013 r.</w:t>
      </w:r>
      <w:r w:rsidRPr="00E8203D">
        <w:rPr>
          <w:i/>
        </w:rPr>
        <w:t xml:space="preserve"> o zmianie uchwały w sprawie uchwalenia budżetu Powiatu  Świdwińskiego na 2013 rok.</w:t>
      </w:r>
    </w:p>
    <w:p w:rsidR="004F6084" w:rsidRPr="00E8203D" w:rsidRDefault="004F6084" w:rsidP="004F6084">
      <w:pPr>
        <w:ind w:left="2127" w:hanging="2127"/>
        <w:jc w:val="right"/>
        <w:rPr>
          <w:b/>
          <w:i/>
        </w:rPr>
      </w:pPr>
      <w:r w:rsidRPr="00E8203D">
        <w:rPr>
          <w:b/>
          <w:i/>
        </w:rPr>
        <w:t>Podjęta jednogłośnie (głosowało 1</w:t>
      </w:r>
      <w:r>
        <w:rPr>
          <w:b/>
          <w:i/>
        </w:rPr>
        <w:t>5</w:t>
      </w:r>
      <w:r w:rsidRPr="00E8203D">
        <w:rPr>
          <w:b/>
          <w:i/>
        </w:rPr>
        <w:t xml:space="preserve"> radnych)  </w:t>
      </w:r>
    </w:p>
    <w:p w:rsidR="004F6084" w:rsidRDefault="004F6084" w:rsidP="004F6084">
      <w:pPr>
        <w:jc w:val="both"/>
        <w:rPr>
          <w:i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</w:rPr>
        <w:tab/>
      </w:r>
      <w:r w:rsidRPr="00781612">
        <w:rPr>
          <w:i/>
          <w:sz w:val="28"/>
          <w:szCs w:val="28"/>
        </w:rPr>
        <w:t xml:space="preserve">Starosta </w:t>
      </w:r>
      <w:r w:rsidRPr="00781612">
        <w:rPr>
          <w:b/>
          <w:i/>
          <w:sz w:val="28"/>
          <w:szCs w:val="28"/>
        </w:rPr>
        <w:t>Mirosław Majka</w:t>
      </w:r>
      <w:r w:rsidRPr="007816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przedstawił uchwałę w sprawie udzielenia pomocy finansowej Gminie Brzeżno w 2013 r. Pomoc ta jest przeznaczona na dofinansowanie zakupu monitoringu kompleksu boisk „ORLIK </w:t>
      </w:r>
      <w:smartTag w:uri="urn:schemas-microsoft-com:office:smarttags" w:element="metricconverter">
        <w:smartTagPr>
          <w:attr w:name="ProductID" w:val="2012”"/>
        </w:smartTagPr>
        <w:r>
          <w:rPr>
            <w:i/>
            <w:sz w:val="28"/>
            <w:szCs w:val="28"/>
          </w:rPr>
          <w:t>2012”</w:t>
        </w:r>
      </w:smartTag>
      <w:r>
        <w:rPr>
          <w:i/>
          <w:sz w:val="28"/>
          <w:szCs w:val="28"/>
        </w:rPr>
        <w:t>.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Radni nie zgłosili uwag do przedstawionego projektu uchwały.</w:t>
      </w:r>
    </w:p>
    <w:p w:rsidR="004F6084" w:rsidRDefault="004F6084" w:rsidP="004F6084">
      <w:pPr>
        <w:ind w:firstLine="708"/>
        <w:jc w:val="both"/>
        <w:rPr>
          <w:i/>
          <w:sz w:val="28"/>
          <w:szCs w:val="28"/>
        </w:rPr>
      </w:pPr>
    </w:p>
    <w:p w:rsidR="004F6084" w:rsidRPr="00E8203D" w:rsidRDefault="004F6084" w:rsidP="004F6084">
      <w:pPr>
        <w:ind w:left="2127" w:hanging="2127"/>
        <w:jc w:val="both"/>
        <w:rPr>
          <w:rFonts w:eastAsia="StoneSanItcTEE-Medi"/>
          <w:bCs/>
          <w:i/>
          <w:color w:val="000000"/>
        </w:rPr>
      </w:pPr>
      <w:r w:rsidRPr="00E8203D">
        <w:rPr>
          <w:b/>
          <w:i/>
        </w:rPr>
        <w:t>Uchwała Nr XXXII/16</w:t>
      </w:r>
      <w:r>
        <w:rPr>
          <w:b/>
          <w:i/>
        </w:rPr>
        <w:t>8</w:t>
      </w:r>
      <w:r w:rsidRPr="00E8203D">
        <w:rPr>
          <w:b/>
          <w:i/>
        </w:rPr>
        <w:t>/13 Rady Powiatu w Świdwinie z dnia 19 grudnia 2013 r.</w:t>
      </w:r>
      <w:r w:rsidRPr="00E8203D">
        <w:rPr>
          <w:rFonts w:eastAsia="StoneSanItcTEE-Medi"/>
          <w:bCs/>
          <w:i/>
          <w:color w:val="000000"/>
        </w:rPr>
        <w:t xml:space="preserve"> w sprawie udzielenia pomocy finansowej Gminie Brzeżno w 2013 r.</w:t>
      </w:r>
    </w:p>
    <w:p w:rsidR="004F6084" w:rsidRPr="00E8203D" w:rsidRDefault="004F6084" w:rsidP="004F6084">
      <w:pPr>
        <w:ind w:left="2127" w:hanging="2127"/>
        <w:jc w:val="right"/>
        <w:rPr>
          <w:b/>
          <w:i/>
        </w:rPr>
      </w:pPr>
      <w:r w:rsidRPr="00E8203D">
        <w:rPr>
          <w:b/>
          <w:i/>
        </w:rPr>
        <w:t>Podjęta jednogłośnie (głosowało 1</w:t>
      </w:r>
      <w:r>
        <w:rPr>
          <w:b/>
          <w:i/>
        </w:rPr>
        <w:t>5</w:t>
      </w:r>
      <w:r w:rsidRPr="00E8203D">
        <w:rPr>
          <w:b/>
          <w:i/>
        </w:rPr>
        <w:t xml:space="preserve"> radnych)  </w:t>
      </w:r>
    </w:p>
    <w:p w:rsidR="004F6084" w:rsidRPr="004F6084" w:rsidRDefault="004F6084" w:rsidP="004F608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>Odpowiedzi na interpelacje i zapytania radnych.</w:t>
      </w:r>
    </w:p>
    <w:p w:rsidR="004F6084" w:rsidRDefault="004F6084" w:rsidP="004F608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 w:rsidRPr="007B644B">
        <w:rPr>
          <w:i/>
          <w:sz w:val="28"/>
          <w:szCs w:val="28"/>
        </w:rPr>
        <w:tab/>
        <w:t>Radni nie zgłosili interpelacji i zapytań.</w:t>
      </w:r>
    </w:p>
    <w:p w:rsidR="004F6084" w:rsidRPr="004F6084" w:rsidRDefault="004F6084" w:rsidP="004F608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F6084" w:rsidRDefault="004F6084" w:rsidP="004F6084">
      <w:pPr>
        <w:widowControl w:val="0"/>
        <w:numPr>
          <w:ilvl w:val="0"/>
          <w:numId w:val="35"/>
        </w:numPr>
        <w:tabs>
          <w:tab w:val="left" w:pos="709"/>
        </w:tabs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F6084">
        <w:rPr>
          <w:b/>
          <w:bCs/>
          <w:i/>
          <w:iCs/>
          <w:sz w:val="28"/>
          <w:szCs w:val="28"/>
        </w:rPr>
        <w:t>Wolne wnioski.</w:t>
      </w:r>
    </w:p>
    <w:p w:rsidR="004F6084" w:rsidRDefault="004F6084" w:rsidP="004F60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Zastępca Wójta Gminy Brzeżno </w:t>
      </w:r>
      <w:r w:rsidRPr="005D3391">
        <w:rPr>
          <w:b/>
          <w:i/>
          <w:sz w:val="28"/>
          <w:szCs w:val="28"/>
        </w:rPr>
        <w:t>Sławomir Koruc</w:t>
      </w:r>
      <w:r>
        <w:rPr>
          <w:i/>
          <w:sz w:val="28"/>
          <w:szCs w:val="28"/>
        </w:rPr>
        <w:t xml:space="preserve"> podziękował serdecznie za </w:t>
      </w:r>
      <w:r w:rsidR="00940B10">
        <w:rPr>
          <w:i/>
          <w:sz w:val="28"/>
          <w:szCs w:val="28"/>
        </w:rPr>
        <w:t xml:space="preserve">udzielone </w:t>
      </w:r>
      <w:r>
        <w:rPr>
          <w:i/>
          <w:sz w:val="28"/>
          <w:szCs w:val="28"/>
        </w:rPr>
        <w:t>wsparcie finansowe.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Złożył również najlepsze życzenia z okazji zbliżających się Świąt Bożego Narodzenia oraz szczęśliwego Nowego Roku.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Radny </w:t>
      </w:r>
      <w:r w:rsidRPr="005D3391">
        <w:rPr>
          <w:b/>
          <w:i/>
          <w:sz w:val="28"/>
          <w:szCs w:val="28"/>
        </w:rPr>
        <w:t>Ali Al – Mohamad</w:t>
      </w:r>
      <w:r>
        <w:rPr>
          <w:i/>
          <w:sz w:val="28"/>
          <w:szCs w:val="28"/>
        </w:rPr>
        <w:t xml:space="preserve"> poinformował, że jako lekarz często ma problemy z pacjentami, którzy mają możliwości z otrzymaniem wn</w:t>
      </w:r>
      <w:r w:rsidR="00FB76F9">
        <w:rPr>
          <w:i/>
          <w:sz w:val="28"/>
          <w:szCs w:val="28"/>
        </w:rPr>
        <w:t>iosku o niepełnosprawności, z wypełnieniem potrzebnych dokumentów</w:t>
      </w:r>
      <w:r>
        <w:rPr>
          <w:i/>
          <w:sz w:val="28"/>
          <w:szCs w:val="28"/>
        </w:rPr>
        <w:t>. Pacjenci często nie wiedzą jakie mają możliwości. Poprosił, aby te jednostki, które odwiedzają rodziny informowały ludzi o ich prawach i możliwościach.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Wicestarosta </w:t>
      </w:r>
      <w:r w:rsidRPr="005D3391">
        <w:rPr>
          <w:b/>
          <w:i/>
          <w:sz w:val="28"/>
          <w:szCs w:val="28"/>
        </w:rPr>
        <w:t>Roman Kozubek</w:t>
      </w:r>
      <w:r>
        <w:rPr>
          <w:i/>
          <w:sz w:val="28"/>
          <w:szCs w:val="28"/>
        </w:rPr>
        <w:t xml:space="preserve"> poprosił o informacje w tym temacie dyrektora Powiatowego Centrum Pomocy Rodzinie Pawła Drzewieckiego.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Dyrektor </w:t>
      </w:r>
      <w:r w:rsidRPr="00C348E6">
        <w:rPr>
          <w:b/>
          <w:i/>
          <w:sz w:val="28"/>
          <w:szCs w:val="28"/>
        </w:rPr>
        <w:t>Paweł Drzwiecki</w:t>
      </w:r>
      <w:r>
        <w:rPr>
          <w:i/>
          <w:sz w:val="28"/>
          <w:szCs w:val="28"/>
        </w:rPr>
        <w:t xml:space="preserve"> poinformował, że pracownicy PCPR , którzy wchodzą w środowisko </w:t>
      </w:r>
      <w:r w:rsidR="00FB76F9">
        <w:rPr>
          <w:i/>
          <w:sz w:val="28"/>
          <w:szCs w:val="28"/>
        </w:rPr>
        <w:t xml:space="preserve">udzielają takich informacji. Dyrektor jednak bardziej uczuli swoich pracowników, </w:t>
      </w:r>
      <w:r>
        <w:rPr>
          <w:i/>
          <w:sz w:val="28"/>
          <w:szCs w:val="28"/>
        </w:rPr>
        <w:t xml:space="preserve">aby </w:t>
      </w:r>
      <w:r w:rsidR="00FB76F9">
        <w:rPr>
          <w:i/>
          <w:sz w:val="28"/>
          <w:szCs w:val="28"/>
        </w:rPr>
        <w:t xml:space="preserve">udzielali </w:t>
      </w:r>
      <w:r>
        <w:rPr>
          <w:i/>
          <w:sz w:val="28"/>
          <w:szCs w:val="28"/>
        </w:rPr>
        <w:t>więcej informacji na temat uzyskania dofinansowania i możliwościach składania wniosków.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Radny </w:t>
      </w:r>
      <w:r w:rsidRPr="00C348E6">
        <w:rPr>
          <w:b/>
          <w:i/>
          <w:sz w:val="28"/>
          <w:szCs w:val="28"/>
        </w:rPr>
        <w:t>Krzysztof Orliński</w:t>
      </w:r>
      <w:r>
        <w:rPr>
          <w:i/>
          <w:sz w:val="28"/>
          <w:szCs w:val="28"/>
        </w:rPr>
        <w:t xml:space="preserve"> zaproponował, aby PCPR poinformował GOPSy odrębnym pismem, aby takich informacji udzielano.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Wójt </w:t>
      </w:r>
      <w:r w:rsidRPr="00C348E6">
        <w:rPr>
          <w:b/>
          <w:i/>
          <w:sz w:val="28"/>
          <w:szCs w:val="28"/>
        </w:rPr>
        <w:t>Marcin Książek</w:t>
      </w:r>
      <w:r>
        <w:rPr>
          <w:i/>
          <w:sz w:val="28"/>
          <w:szCs w:val="28"/>
        </w:rPr>
        <w:t xml:space="preserve"> dodał, że współpraca z dyrektorem </w:t>
      </w:r>
      <w:r w:rsidR="00FB76F9">
        <w:rPr>
          <w:i/>
          <w:sz w:val="28"/>
          <w:szCs w:val="28"/>
        </w:rPr>
        <w:t>PCPR jest bardzo dobra. Informacje</w:t>
      </w:r>
      <w:r>
        <w:rPr>
          <w:i/>
          <w:sz w:val="28"/>
          <w:szCs w:val="28"/>
        </w:rPr>
        <w:t xml:space="preserve"> są przekazywane na bieżąco, w terenie dokonywany jest wywiad środowiskowy. Dz</w:t>
      </w:r>
      <w:r w:rsidR="00FB76F9">
        <w:rPr>
          <w:i/>
          <w:sz w:val="28"/>
          <w:szCs w:val="28"/>
        </w:rPr>
        <w:t>iała również asystent rodziny. Jednak c</w:t>
      </w:r>
      <w:r>
        <w:rPr>
          <w:i/>
          <w:sz w:val="28"/>
          <w:szCs w:val="28"/>
        </w:rPr>
        <w:t xml:space="preserve">zęstsze spotkania również przyniosą </w:t>
      </w:r>
      <w:r w:rsidR="00FB76F9">
        <w:rPr>
          <w:i/>
          <w:sz w:val="28"/>
          <w:szCs w:val="28"/>
        </w:rPr>
        <w:t xml:space="preserve">większy </w:t>
      </w:r>
      <w:r>
        <w:rPr>
          <w:i/>
          <w:sz w:val="28"/>
          <w:szCs w:val="28"/>
        </w:rPr>
        <w:t>efekt. Podziękował lekarzom za przekazywanie takich informacji.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Złożył również najserdeczniejsze życzenia zdrowia, spokoju, spędzenia Świąt w gronie rodzinnym. A na nadchodzący 2014 rok spełnienia marzeń. 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Komendant Powiatowy Policji </w:t>
      </w:r>
      <w:r w:rsidRPr="00C348E6">
        <w:rPr>
          <w:b/>
          <w:i/>
          <w:sz w:val="28"/>
          <w:szCs w:val="28"/>
        </w:rPr>
        <w:t>Robert Rzeźnik</w:t>
      </w:r>
      <w:r>
        <w:rPr>
          <w:i/>
          <w:sz w:val="28"/>
          <w:szCs w:val="28"/>
        </w:rPr>
        <w:t xml:space="preserve"> podziękował za zaplanowanie w budżecie na 2014 rok środków na dokumentację techniczną dotyczącą komendy. 27 grudnia taka uchwała zostanie </w:t>
      </w:r>
      <w:r w:rsidR="00FB76F9">
        <w:rPr>
          <w:i/>
          <w:sz w:val="28"/>
          <w:szCs w:val="28"/>
        </w:rPr>
        <w:t>w</w:t>
      </w:r>
      <w:r>
        <w:rPr>
          <w:i/>
          <w:sz w:val="28"/>
          <w:szCs w:val="28"/>
        </w:rPr>
        <w:t>prowadzona również na sesji Rady Miasta. Te dwie sumy spowodują, że taki projekt na pewno powstanie</w:t>
      </w:r>
      <w:r w:rsidR="00FB76F9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i będą mogli aplikować o środki z Regionalnego Programu o budowę nowej komendy. 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Złożył również życzenia zdrowych, spokojnych, a przede wszystkim bezpiecznych Świąt Bożego Narodzenia i szczęśliwego Nowego Roku.</w:t>
      </w:r>
    </w:p>
    <w:p w:rsidR="004F6084" w:rsidRDefault="004F6084" w:rsidP="004F60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C221CA">
        <w:rPr>
          <w:b/>
          <w:i/>
          <w:sz w:val="28"/>
          <w:szCs w:val="28"/>
        </w:rPr>
        <w:t>Przewodnicząca Rady</w:t>
      </w:r>
      <w:r>
        <w:rPr>
          <w:i/>
          <w:sz w:val="28"/>
          <w:szCs w:val="28"/>
        </w:rPr>
        <w:t xml:space="preserve"> poinformowała, że wpłynęło do Bi</w:t>
      </w:r>
      <w:r w:rsidR="00FB76F9">
        <w:rPr>
          <w:i/>
          <w:sz w:val="28"/>
          <w:szCs w:val="28"/>
        </w:rPr>
        <w:t>ura Rady pismo Trójki Klasowej</w:t>
      </w:r>
      <w:r>
        <w:rPr>
          <w:i/>
          <w:sz w:val="28"/>
          <w:szCs w:val="28"/>
        </w:rPr>
        <w:t xml:space="preserve"> jednej </w:t>
      </w:r>
      <w:r w:rsidR="00FB76F9">
        <w:rPr>
          <w:i/>
          <w:sz w:val="28"/>
          <w:szCs w:val="28"/>
        </w:rPr>
        <w:t xml:space="preserve">z </w:t>
      </w:r>
      <w:r>
        <w:rPr>
          <w:i/>
          <w:sz w:val="28"/>
          <w:szCs w:val="28"/>
        </w:rPr>
        <w:t>klas Zespołu Szkół Ponadgimnazjalnych w Połczynie – Zdr</w:t>
      </w:r>
      <w:r w:rsidR="00FB76F9">
        <w:rPr>
          <w:i/>
          <w:sz w:val="28"/>
          <w:szCs w:val="28"/>
        </w:rPr>
        <w:t>oju. Jest to w tracie wyjaśniania</w:t>
      </w:r>
      <w:r>
        <w:rPr>
          <w:i/>
          <w:sz w:val="28"/>
          <w:szCs w:val="28"/>
        </w:rPr>
        <w:t>. Jeśli ktoś z państwa chciałby się z tym pismem szczegółowo zapoznać zaprosiła do Biura Rady.</w:t>
      </w:r>
    </w:p>
    <w:p w:rsidR="004F6084" w:rsidRDefault="004F6084" w:rsidP="00FB76F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221CA">
        <w:rPr>
          <w:b/>
          <w:i/>
          <w:sz w:val="28"/>
          <w:szCs w:val="28"/>
        </w:rPr>
        <w:t>Starosta</w:t>
      </w:r>
      <w:r>
        <w:rPr>
          <w:i/>
          <w:sz w:val="28"/>
          <w:szCs w:val="28"/>
        </w:rPr>
        <w:t xml:space="preserve"> wraz z </w:t>
      </w:r>
      <w:r w:rsidRPr="00C221CA">
        <w:rPr>
          <w:b/>
          <w:i/>
          <w:sz w:val="28"/>
          <w:szCs w:val="28"/>
        </w:rPr>
        <w:t>Przewodniczącą Rady</w:t>
      </w:r>
      <w:r>
        <w:rPr>
          <w:i/>
          <w:sz w:val="28"/>
          <w:szCs w:val="28"/>
        </w:rPr>
        <w:t xml:space="preserve"> zaprosili na spotkanie opłatkowe  </w:t>
      </w:r>
      <w:r w:rsidR="00FB76F9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w Zespole Szkół Ponadgimnazjalnych w Świdwinie, które odbędzie się w dniu jutrzejszym o godzinie 14.00.</w:t>
      </w:r>
    </w:p>
    <w:p w:rsidR="004F6084" w:rsidRDefault="004F6084" w:rsidP="004F60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rPr>
          <w:i/>
          <w:sz w:val="28"/>
          <w:szCs w:val="28"/>
        </w:rPr>
      </w:pPr>
    </w:p>
    <w:p w:rsidR="004F6084" w:rsidRDefault="004F6084" w:rsidP="004F6084">
      <w:pPr>
        <w:widowControl w:val="0"/>
        <w:numPr>
          <w:ilvl w:val="0"/>
          <w:numId w:val="35"/>
        </w:numPr>
        <w:tabs>
          <w:tab w:val="left" w:pos="70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F6084">
        <w:rPr>
          <w:b/>
          <w:i/>
          <w:sz w:val="28"/>
          <w:szCs w:val="28"/>
        </w:rPr>
        <w:t>Zakończenie obrad sesji.</w:t>
      </w:r>
      <w:r w:rsidRPr="004F6084">
        <w:rPr>
          <w:sz w:val="28"/>
          <w:szCs w:val="28"/>
        </w:rPr>
        <w:t xml:space="preserve"> </w:t>
      </w:r>
    </w:p>
    <w:p w:rsidR="004F6084" w:rsidRDefault="004F6084" w:rsidP="004F60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F6084" w:rsidRPr="0013411B" w:rsidRDefault="004F6084" w:rsidP="004F6084">
      <w:pPr>
        <w:ind w:firstLine="708"/>
        <w:jc w:val="both"/>
        <w:rPr>
          <w:i/>
          <w:sz w:val="28"/>
          <w:szCs w:val="28"/>
        </w:rPr>
      </w:pPr>
      <w:r w:rsidRPr="00212BA7">
        <w:rPr>
          <w:b/>
          <w:i/>
          <w:sz w:val="28"/>
          <w:szCs w:val="28"/>
        </w:rPr>
        <w:t>Przewodnicząca Rady</w:t>
      </w:r>
      <w:r>
        <w:rPr>
          <w:i/>
          <w:sz w:val="28"/>
          <w:szCs w:val="28"/>
        </w:rPr>
        <w:t xml:space="preserve"> poinformowała, że porządek obrad został wyczerpany i o godz. 15.00  zamknęła obrady XXXII sesji Rady Powiatu                  w Świdwinie.</w:t>
      </w: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4F6084" w:rsidRDefault="004F6084" w:rsidP="004F6084">
      <w:pPr>
        <w:jc w:val="both"/>
        <w:rPr>
          <w:i/>
          <w:sz w:val="28"/>
          <w:szCs w:val="28"/>
        </w:rPr>
      </w:pPr>
    </w:p>
    <w:p w:rsidR="00747192" w:rsidRDefault="00A82642" w:rsidP="0006299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tym protokół </w:t>
      </w:r>
      <w:r w:rsidR="003B292A">
        <w:rPr>
          <w:i/>
          <w:sz w:val="28"/>
          <w:szCs w:val="28"/>
        </w:rPr>
        <w:t>zakończono.</w:t>
      </w:r>
      <w:r w:rsidR="00747192">
        <w:rPr>
          <w:i/>
          <w:sz w:val="28"/>
          <w:szCs w:val="28"/>
        </w:rPr>
        <w:t xml:space="preserve"> </w:t>
      </w:r>
    </w:p>
    <w:p w:rsidR="00E703C4" w:rsidRDefault="00E703C4" w:rsidP="0006299A">
      <w:pPr>
        <w:ind w:firstLine="708"/>
        <w:jc w:val="both"/>
        <w:rPr>
          <w:i/>
          <w:sz w:val="28"/>
          <w:szCs w:val="28"/>
        </w:rPr>
      </w:pPr>
    </w:p>
    <w:p w:rsidR="00CC5153" w:rsidRDefault="006464E5" w:rsidP="0006299A">
      <w:pPr>
        <w:jc w:val="both"/>
        <w:rPr>
          <w:i/>
        </w:rPr>
      </w:pPr>
      <w:r>
        <w:rPr>
          <w:i/>
          <w:sz w:val="28"/>
          <w:szCs w:val="28"/>
        </w:rPr>
        <w:t xml:space="preserve"> </w:t>
      </w:r>
    </w:p>
    <w:p w:rsidR="00CC5153" w:rsidRDefault="00E54A81" w:rsidP="0006299A">
      <w:pPr>
        <w:jc w:val="both"/>
        <w:rPr>
          <w:i/>
        </w:rPr>
      </w:pPr>
      <w:r>
        <w:rPr>
          <w:i/>
        </w:rPr>
        <w:t xml:space="preserve">   Protokołował</w:t>
      </w:r>
      <w:r w:rsidR="00940B10">
        <w:rPr>
          <w:i/>
        </w:rPr>
        <w:t>a</w:t>
      </w:r>
      <w:r>
        <w:rPr>
          <w:i/>
        </w:rPr>
        <w:t xml:space="preserve">                                                                                 </w:t>
      </w:r>
      <w:r w:rsidR="00FB76F9">
        <w:rPr>
          <w:i/>
        </w:rPr>
        <w:t xml:space="preserve">  </w:t>
      </w:r>
      <w:r w:rsidR="006A6548">
        <w:rPr>
          <w:i/>
        </w:rPr>
        <w:t>Przewodnicząc</w:t>
      </w:r>
      <w:r w:rsidR="00C56324">
        <w:rPr>
          <w:i/>
        </w:rPr>
        <w:t>a</w:t>
      </w:r>
      <w:r w:rsidR="006A6548">
        <w:rPr>
          <w:i/>
        </w:rPr>
        <w:t xml:space="preserve"> Rady</w:t>
      </w:r>
    </w:p>
    <w:p w:rsidR="006D4EA9" w:rsidRDefault="006D4EA9" w:rsidP="0006299A">
      <w:pPr>
        <w:jc w:val="both"/>
        <w:rPr>
          <w:i/>
        </w:rPr>
      </w:pPr>
    </w:p>
    <w:p w:rsidR="006A6548" w:rsidRDefault="00940B10" w:rsidP="0006299A">
      <w:pPr>
        <w:jc w:val="both"/>
        <w:rPr>
          <w:i/>
        </w:rPr>
      </w:pPr>
      <w:r>
        <w:rPr>
          <w:i/>
        </w:rPr>
        <w:t xml:space="preserve">    Marta Kozik</w:t>
      </w:r>
      <w:r w:rsidR="003730D9">
        <w:rPr>
          <w:i/>
        </w:rPr>
        <w:tab/>
      </w:r>
      <w:r w:rsidR="003730D9">
        <w:rPr>
          <w:i/>
        </w:rPr>
        <w:tab/>
      </w:r>
      <w:r w:rsidR="00904749">
        <w:rPr>
          <w:i/>
        </w:rPr>
        <w:t xml:space="preserve"> </w:t>
      </w:r>
      <w:r w:rsidR="003730D9">
        <w:rPr>
          <w:i/>
        </w:rPr>
        <w:tab/>
      </w:r>
      <w:r w:rsidR="003730D9">
        <w:rPr>
          <w:i/>
        </w:rPr>
        <w:tab/>
      </w:r>
      <w:r w:rsidR="003730D9">
        <w:rPr>
          <w:i/>
        </w:rPr>
        <w:tab/>
      </w:r>
      <w:r w:rsidR="003730D9">
        <w:rPr>
          <w:i/>
        </w:rPr>
        <w:tab/>
      </w:r>
      <w:r w:rsidR="003730D9">
        <w:rPr>
          <w:i/>
        </w:rPr>
        <w:tab/>
      </w:r>
      <w:r>
        <w:rPr>
          <w:i/>
        </w:rPr>
        <w:t xml:space="preserve"> </w:t>
      </w:r>
      <w:r w:rsidR="00FB76F9">
        <w:rPr>
          <w:i/>
        </w:rPr>
        <w:t xml:space="preserve">  </w:t>
      </w:r>
      <w:r>
        <w:rPr>
          <w:i/>
        </w:rPr>
        <w:t xml:space="preserve">  </w:t>
      </w:r>
      <w:r w:rsidR="00C56324">
        <w:rPr>
          <w:i/>
        </w:rPr>
        <w:t xml:space="preserve">Danuta Malitowska </w:t>
      </w:r>
    </w:p>
    <w:sectPr w:rsidR="006A6548" w:rsidSect="002B2B0E">
      <w:headerReference w:type="default" r:id="rId7"/>
      <w:footerReference w:type="even" r:id="rId8"/>
      <w:footerReference w:type="default" r:id="rId9"/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AD" w:rsidRDefault="000615AD">
      <w:r>
        <w:separator/>
      </w:r>
    </w:p>
  </w:endnote>
  <w:endnote w:type="continuationSeparator" w:id="0">
    <w:p w:rsidR="000615AD" w:rsidRDefault="0006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343"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oneSanItcTEE-Medi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6E" w:rsidRDefault="0065286E" w:rsidP="00F66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86E" w:rsidRDefault="0065286E" w:rsidP="000635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6E" w:rsidRDefault="0065286E" w:rsidP="00F66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4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286E" w:rsidRDefault="0065286E" w:rsidP="000635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AD" w:rsidRDefault="000615AD">
      <w:r>
        <w:separator/>
      </w:r>
    </w:p>
  </w:footnote>
  <w:footnote w:type="continuationSeparator" w:id="0">
    <w:p w:rsidR="000615AD" w:rsidRDefault="0006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6E" w:rsidRDefault="0065286E" w:rsidP="0080790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84AA03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9"/>
    <w:multiLevelType w:val="singleLevel"/>
    <w:tmpl w:val="098EE71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A"/>
    <w:multiLevelType w:val="singleLevel"/>
    <w:tmpl w:val="F6883FB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>
    <w:nsid w:val="000000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39A4E21"/>
    <w:multiLevelType w:val="hybridMultilevel"/>
    <w:tmpl w:val="1D56E470"/>
    <w:lvl w:ilvl="0" w:tplc="212262DA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74640"/>
    <w:multiLevelType w:val="hybridMultilevel"/>
    <w:tmpl w:val="A08A482C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91249"/>
    <w:multiLevelType w:val="hybridMultilevel"/>
    <w:tmpl w:val="37BA2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42CBB"/>
    <w:multiLevelType w:val="hybridMultilevel"/>
    <w:tmpl w:val="82B0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61948"/>
    <w:multiLevelType w:val="hybridMultilevel"/>
    <w:tmpl w:val="F446A7FA"/>
    <w:lvl w:ilvl="0" w:tplc="97A039BE">
      <w:start w:val="1"/>
      <w:numFmt w:val="decimal"/>
      <w:lvlText w:val="%1."/>
      <w:lvlJc w:val="left"/>
      <w:pPr>
        <w:ind w:left="360" w:hanging="360"/>
      </w:pPr>
      <w:rPr>
        <w:b/>
        <w:i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1C5651"/>
    <w:multiLevelType w:val="hybridMultilevel"/>
    <w:tmpl w:val="6D362D48"/>
    <w:lvl w:ilvl="0" w:tplc="36AE01C4">
      <w:start w:val="1"/>
      <w:numFmt w:val="decimal"/>
      <w:lvlText w:val="%1."/>
      <w:lvlJc w:val="left"/>
      <w:pPr>
        <w:ind w:left="720" w:hanging="360"/>
      </w:pPr>
      <w:rPr>
        <w:b w:val="0"/>
        <w:i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72F0E"/>
    <w:multiLevelType w:val="hybridMultilevel"/>
    <w:tmpl w:val="DB6411AE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105FA"/>
    <w:multiLevelType w:val="hybridMultilevel"/>
    <w:tmpl w:val="4F1E9D78"/>
    <w:lvl w:ilvl="0" w:tplc="84AE9294">
      <w:start w:val="1"/>
      <w:numFmt w:val="decimal"/>
      <w:lvlText w:val="%1."/>
      <w:lvlJc w:val="left"/>
      <w:pPr>
        <w:ind w:left="720" w:hanging="360"/>
      </w:pPr>
      <w:rPr>
        <w:b/>
        <w:i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0437D"/>
    <w:multiLevelType w:val="hybridMultilevel"/>
    <w:tmpl w:val="A1D4F4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A107F"/>
    <w:multiLevelType w:val="hybridMultilevel"/>
    <w:tmpl w:val="2640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10748"/>
    <w:multiLevelType w:val="hybridMultilevel"/>
    <w:tmpl w:val="FE3CD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E3675"/>
    <w:multiLevelType w:val="hybridMultilevel"/>
    <w:tmpl w:val="D3A0511A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E5E81"/>
    <w:multiLevelType w:val="hybridMultilevel"/>
    <w:tmpl w:val="6B10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954B7"/>
    <w:multiLevelType w:val="hybridMultilevel"/>
    <w:tmpl w:val="4B6E4C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54E71"/>
    <w:multiLevelType w:val="hybridMultilevel"/>
    <w:tmpl w:val="F93897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87077"/>
    <w:multiLevelType w:val="hybridMultilevel"/>
    <w:tmpl w:val="A1A0F5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956BBB"/>
    <w:multiLevelType w:val="hybridMultilevel"/>
    <w:tmpl w:val="F8F0ACC6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F66CA"/>
    <w:multiLevelType w:val="hybridMultilevel"/>
    <w:tmpl w:val="2456651C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E3A4E"/>
    <w:multiLevelType w:val="hybridMultilevel"/>
    <w:tmpl w:val="FE549C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C75BDE"/>
    <w:multiLevelType w:val="hybridMultilevel"/>
    <w:tmpl w:val="580E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A7A53"/>
    <w:multiLevelType w:val="hybridMultilevel"/>
    <w:tmpl w:val="3F0C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2F21"/>
    <w:multiLevelType w:val="hybridMultilevel"/>
    <w:tmpl w:val="6002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50101"/>
    <w:multiLevelType w:val="hybridMultilevel"/>
    <w:tmpl w:val="3C38B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F2E12"/>
    <w:multiLevelType w:val="hybridMultilevel"/>
    <w:tmpl w:val="BF00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A308A"/>
    <w:multiLevelType w:val="hybridMultilevel"/>
    <w:tmpl w:val="9B20964E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C7154"/>
    <w:multiLevelType w:val="hybridMultilevel"/>
    <w:tmpl w:val="0230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4A2D5F"/>
    <w:multiLevelType w:val="hybridMultilevel"/>
    <w:tmpl w:val="AE58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F1F6C"/>
    <w:multiLevelType w:val="hybridMultilevel"/>
    <w:tmpl w:val="76064474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26D7F"/>
    <w:multiLevelType w:val="hybridMultilevel"/>
    <w:tmpl w:val="96189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43ACA"/>
    <w:multiLevelType w:val="multilevel"/>
    <w:tmpl w:val="CDFA8D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5955"/>
    <w:multiLevelType w:val="hybridMultilevel"/>
    <w:tmpl w:val="33FCD754"/>
    <w:lvl w:ilvl="0" w:tplc="31CE1D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97300"/>
    <w:multiLevelType w:val="hybridMultilevel"/>
    <w:tmpl w:val="2A64CC1A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4"/>
  </w:num>
  <w:num w:numId="4">
    <w:abstractNumId w:val="6"/>
  </w:num>
  <w:num w:numId="5">
    <w:abstractNumId w:val="36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4"/>
    <w:lvlOverride w:ilvl="0"/>
  </w:num>
  <w:num w:numId="11">
    <w:abstractNumId w:val="1"/>
    <w:lvlOverride w:ilvl="0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5"/>
  </w:num>
  <w:num w:numId="21">
    <w:abstractNumId w:val="20"/>
  </w:num>
  <w:num w:numId="22">
    <w:abstractNumId w:val="31"/>
  </w:num>
  <w:num w:numId="23">
    <w:abstractNumId w:val="14"/>
  </w:num>
  <w:num w:numId="24">
    <w:abstractNumId w:val="11"/>
  </w:num>
  <w:num w:numId="25">
    <w:abstractNumId w:val="22"/>
  </w:num>
  <w:num w:numId="26">
    <w:abstractNumId w:val="21"/>
  </w:num>
  <w:num w:numId="27">
    <w:abstractNumId w:val="32"/>
  </w:num>
  <w:num w:numId="28">
    <w:abstractNumId w:val="16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9"/>
  </w:num>
  <w:num w:numId="36">
    <w:abstractNumId w:val="18"/>
  </w:num>
  <w:num w:numId="37">
    <w:abstractNumId w:val="17"/>
  </w:num>
  <w:num w:numId="38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5AA"/>
    <w:rsid w:val="00001ED5"/>
    <w:rsid w:val="000225E7"/>
    <w:rsid w:val="000232A0"/>
    <w:rsid w:val="0002578B"/>
    <w:rsid w:val="00026E6D"/>
    <w:rsid w:val="00033AEB"/>
    <w:rsid w:val="00045202"/>
    <w:rsid w:val="00057E71"/>
    <w:rsid w:val="000615AD"/>
    <w:rsid w:val="0006299A"/>
    <w:rsid w:val="00062BCC"/>
    <w:rsid w:val="00063467"/>
    <w:rsid w:val="000635F4"/>
    <w:rsid w:val="00071E3A"/>
    <w:rsid w:val="000737A9"/>
    <w:rsid w:val="00077ED3"/>
    <w:rsid w:val="00095051"/>
    <w:rsid w:val="0009551F"/>
    <w:rsid w:val="000A3860"/>
    <w:rsid w:val="000A4E90"/>
    <w:rsid w:val="000B0710"/>
    <w:rsid w:val="000B3C6E"/>
    <w:rsid w:val="000C0D87"/>
    <w:rsid w:val="000C4A3F"/>
    <w:rsid w:val="000C63A2"/>
    <w:rsid w:val="000D3ED4"/>
    <w:rsid w:val="000D51A9"/>
    <w:rsid w:val="000D6F6F"/>
    <w:rsid w:val="000E17C0"/>
    <w:rsid w:val="000E5CF8"/>
    <w:rsid w:val="000E74A3"/>
    <w:rsid w:val="000F5BE1"/>
    <w:rsid w:val="00102AAF"/>
    <w:rsid w:val="00104305"/>
    <w:rsid w:val="0010557C"/>
    <w:rsid w:val="00106C52"/>
    <w:rsid w:val="00106C86"/>
    <w:rsid w:val="0013490E"/>
    <w:rsid w:val="00143C3B"/>
    <w:rsid w:val="001454B0"/>
    <w:rsid w:val="00145F48"/>
    <w:rsid w:val="0015553F"/>
    <w:rsid w:val="0015726E"/>
    <w:rsid w:val="00172282"/>
    <w:rsid w:val="00192841"/>
    <w:rsid w:val="0019291C"/>
    <w:rsid w:val="00195579"/>
    <w:rsid w:val="001A110A"/>
    <w:rsid w:val="001B09BC"/>
    <w:rsid w:val="001B396F"/>
    <w:rsid w:val="001B5807"/>
    <w:rsid w:val="001C3617"/>
    <w:rsid w:val="001C6641"/>
    <w:rsid w:val="001C6F54"/>
    <w:rsid w:val="001C77F3"/>
    <w:rsid w:val="001D4DB8"/>
    <w:rsid w:val="001D5E8B"/>
    <w:rsid w:val="001D69D5"/>
    <w:rsid w:val="001E1C41"/>
    <w:rsid w:val="001E2C90"/>
    <w:rsid w:val="001E459D"/>
    <w:rsid w:val="001F2407"/>
    <w:rsid w:val="001F278F"/>
    <w:rsid w:val="001F460B"/>
    <w:rsid w:val="001F6DE2"/>
    <w:rsid w:val="002010D1"/>
    <w:rsid w:val="002012CC"/>
    <w:rsid w:val="00201557"/>
    <w:rsid w:val="0020394D"/>
    <w:rsid w:val="00204C20"/>
    <w:rsid w:val="00205692"/>
    <w:rsid w:val="00207EA5"/>
    <w:rsid w:val="00214A9C"/>
    <w:rsid w:val="0021540D"/>
    <w:rsid w:val="0021572E"/>
    <w:rsid w:val="002211A8"/>
    <w:rsid w:val="00225C1E"/>
    <w:rsid w:val="002306FE"/>
    <w:rsid w:val="00231AC2"/>
    <w:rsid w:val="002325F2"/>
    <w:rsid w:val="00234058"/>
    <w:rsid w:val="002448A5"/>
    <w:rsid w:val="002461AC"/>
    <w:rsid w:val="002550C1"/>
    <w:rsid w:val="00266F2E"/>
    <w:rsid w:val="002674B0"/>
    <w:rsid w:val="002676B9"/>
    <w:rsid w:val="0027210C"/>
    <w:rsid w:val="00280EFE"/>
    <w:rsid w:val="002856BE"/>
    <w:rsid w:val="002860EB"/>
    <w:rsid w:val="00287B13"/>
    <w:rsid w:val="002946EC"/>
    <w:rsid w:val="002A07BE"/>
    <w:rsid w:val="002A79CE"/>
    <w:rsid w:val="002B2B0E"/>
    <w:rsid w:val="002B3E6E"/>
    <w:rsid w:val="002C29B7"/>
    <w:rsid w:val="002C30A7"/>
    <w:rsid w:val="002F39F9"/>
    <w:rsid w:val="002F4CCB"/>
    <w:rsid w:val="0030182A"/>
    <w:rsid w:val="00301BFF"/>
    <w:rsid w:val="00302132"/>
    <w:rsid w:val="00304053"/>
    <w:rsid w:val="003134E4"/>
    <w:rsid w:val="0031753A"/>
    <w:rsid w:val="003251F2"/>
    <w:rsid w:val="003310E4"/>
    <w:rsid w:val="00340735"/>
    <w:rsid w:val="00340871"/>
    <w:rsid w:val="0034304D"/>
    <w:rsid w:val="00345987"/>
    <w:rsid w:val="00347F74"/>
    <w:rsid w:val="003528B7"/>
    <w:rsid w:val="0035450B"/>
    <w:rsid w:val="00354930"/>
    <w:rsid w:val="00354B35"/>
    <w:rsid w:val="00354E73"/>
    <w:rsid w:val="00355889"/>
    <w:rsid w:val="00356060"/>
    <w:rsid w:val="003568B5"/>
    <w:rsid w:val="00361F99"/>
    <w:rsid w:val="00363354"/>
    <w:rsid w:val="003672A4"/>
    <w:rsid w:val="003700AF"/>
    <w:rsid w:val="003730D9"/>
    <w:rsid w:val="00377C8B"/>
    <w:rsid w:val="00382506"/>
    <w:rsid w:val="00383338"/>
    <w:rsid w:val="003B2008"/>
    <w:rsid w:val="003B292A"/>
    <w:rsid w:val="003B7AC4"/>
    <w:rsid w:val="003C205F"/>
    <w:rsid w:val="003C32FC"/>
    <w:rsid w:val="003C5AF4"/>
    <w:rsid w:val="003D1417"/>
    <w:rsid w:val="003D577A"/>
    <w:rsid w:val="003D767E"/>
    <w:rsid w:val="003F5C3A"/>
    <w:rsid w:val="003F6651"/>
    <w:rsid w:val="00403D0E"/>
    <w:rsid w:val="0041134E"/>
    <w:rsid w:val="00420413"/>
    <w:rsid w:val="004218F9"/>
    <w:rsid w:val="00423627"/>
    <w:rsid w:val="00433E03"/>
    <w:rsid w:val="0043555F"/>
    <w:rsid w:val="0043630E"/>
    <w:rsid w:val="004366C5"/>
    <w:rsid w:val="00445AA8"/>
    <w:rsid w:val="00447652"/>
    <w:rsid w:val="00447988"/>
    <w:rsid w:val="00451487"/>
    <w:rsid w:val="0045190A"/>
    <w:rsid w:val="004675E0"/>
    <w:rsid w:val="00471ED4"/>
    <w:rsid w:val="004809D7"/>
    <w:rsid w:val="00481369"/>
    <w:rsid w:val="00491667"/>
    <w:rsid w:val="004917CA"/>
    <w:rsid w:val="00497C34"/>
    <w:rsid w:val="004A05F1"/>
    <w:rsid w:val="004A417D"/>
    <w:rsid w:val="004C24D9"/>
    <w:rsid w:val="004C4BE1"/>
    <w:rsid w:val="004C537E"/>
    <w:rsid w:val="004C7054"/>
    <w:rsid w:val="004D0EAF"/>
    <w:rsid w:val="004D569D"/>
    <w:rsid w:val="004E25FF"/>
    <w:rsid w:val="004E7D05"/>
    <w:rsid w:val="004F6084"/>
    <w:rsid w:val="00504912"/>
    <w:rsid w:val="005062C1"/>
    <w:rsid w:val="00507395"/>
    <w:rsid w:val="00512B76"/>
    <w:rsid w:val="005211AD"/>
    <w:rsid w:val="0052324D"/>
    <w:rsid w:val="00537A5E"/>
    <w:rsid w:val="00547BF5"/>
    <w:rsid w:val="00550477"/>
    <w:rsid w:val="00553B0A"/>
    <w:rsid w:val="00562568"/>
    <w:rsid w:val="00562807"/>
    <w:rsid w:val="005658BD"/>
    <w:rsid w:val="00565FF3"/>
    <w:rsid w:val="005702CC"/>
    <w:rsid w:val="005725A4"/>
    <w:rsid w:val="005727B4"/>
    <w:rsid w:val="00580233"/>
    <w:rsid w:val="005846E2"/>
    <w:rsid w:val="00587BD6"/>
    <w:rsid w:val="00591FDE"/>
    <w:rsid w:val="005931F1"/>
    <w:rsid w:val="0059435D"/>
    <w:rsid w:val="005A29B5"/>
    <w:rsid w:val="005A3E2F"/>
    <w:rsid w:val="005A52B9"/>
    <w:rsid w:val="005A79FA"/>
    <w:rsid w:val="005C3D84"/>
    <w:rsid w:val="005C67F1"/>
    <w:rsid w:val="005D16B6"/>
    <w:rsid w:val="005E3827"/>
    <w:rsid w:val="005E3CF1"/>
    <w:rsid w:val="005E5508"/>
    <w:rsid w:val="005E7505"/>
    <w:rsid w:val="005F0844"/>
    <w:rsid w:val="00604F37"/>
    <w:rsid w:val="00612DF6"/>
    <w:rsid w:val="00622009"/>
    <w:rsid w:val="00622934"/>
    <w:rsid w:val="006326D7"/>
    <w:rsid w:val="00633C00"/>
    <w:rsid w:val="0063548E"/>
    <w:rsid w:val="006464E5"/>
    <w:rsid w:val="0065286E"/>
    <w:rsid w:val="00652A6D"/>
    <w:rsid w:val="006624E4"/>
    <w:rsid w:val="00664C93"/>
    <w:rsid w:val="00664FD0"/>
    <w:rsid w:val="00671674"/>
    <w:rsid w:val="00674691"/>
    <w:rsid w:val="0068367A"/>
    <w:rsid w:val="0068443D"/>
    <w:rsid w:val="006A1BBB"/>
    <w:rsid w:val="006A27B1"/>
    <w:rsid w:val="006A3333"/>
    <w:rsid w:val="006A6548"/>
    <w:rsid w:val="006C02AE"/>
    <w:rsid w:val="006D08BB"/>
    <w:rsid w:val="006D2804"/>
    <w:rsid w:val="006D35D6"/>
    <w:rsid w:val="006D4EA9"/>
    <w:rsid w:val="006E15FE"/>
    <w:rsid w:val="006E2631"/>
    <w:rsid w:val="006E4B4C"/>
    <w:rsid w:val="006F134F"/>
    <w:rsid w:val="006F3423"/>
    <w:rsid w:val="006F4C8E"/>
    <w:rsid w:val="006F6AD3"/>
    <w:rsid w:val="00701EA4"/>
    <w:rsid w:val="00703425"/>
    <w:rsid w:val="00705FBF"/>
    <w:rsid w:val="00722824"/>
    <w:rsid w:val="0072474D"/>
    <w:rsid w:val="00727A1A"/>
    <w:rsid w:val="00732CBA"/>
    <w:rsid w:val="0073401D"/>
    <w:rsid w:val="007408B9"/>
    <w:rsid w:val="00747192"/>
    <w:rsid w:val="00750305"/>
    <w:rsid w:val="00750960"/>
    <w:rsid w:val="007513A6"/>
    <w:rsid w:val="00754003"/>
    <w:rsid w:val="007716D8"/>
    <w:rsid w:val="00781421"/>
    <w:rsid w:val="007814EE"/>
    <w:rsid w:val="00782878"/>
    <w:rsid w:val="00783AE5"/>
    <w:rsid w:val="00785184"/>
    <w:rsid w:val="00786919"/>
    <w:rsid w:val="007955C6"/>
    <w:rsid w:val="00796A2E"/>
    <w:rsid w:val="007B5E6A"/>
    <w:rsid w:val="007B7296"/>
    <w:rsid w:val="007C08EE"/>
    <w:rsid w:val="007C2D0F"/>
    <w:rsid w:val="007C4D09"/>
    <w:rsid w:val="007D3E30"/>
    <w:rsid w:val="007D4829"/>
    <w:rsid w:val="007E226E"/>
    <w:rsid w:val="007E31AF"/>
    <w:rsid w:val="007E6046"/>
    <w:rsid w:val="007E63B3"/>
    <w:rsid w:val="007F5848"/>
    <w:rsid w:val="00801689"/>
    <w:rsid w:val="00805996"/>
    <w:rsid w:val="00806ECA"/>
    <w:rsid w:val="00807905"/>
    <w:rsid w:val="00814EE3"/>
    <w:rsid w:val="0081799C"/>
    <w:rsid w:val="008208F0"/>
    <w:rsid w:val="00826707"/>
    <w:rsid w:val="00827E2C"/>
    <w:rsid w:val="00833DDA"/>
    <w:rsid w:val="00841276"/>
    <w:rsid w:val="008464F4"/>
    <w:rsid w:val="00847914"/>
    <w:rsid w:val="00870547"/>
    <w:rsid w:val="00872B45"/>
    <w:rsid w:val="00874824"/>
    <w:rsid w:val="00881171"/>
    <w:rsid w:val="00884A19"/>
    <w:rsid w:val="0089034E"/>
    <w:rsid w:val="00891CA8"/>
    <w:rsid w:val="008934A1"/>
    <w:rsid w:val="00897EBA"/>
    <w:rsid w:val="008A39A9"/>
    <w:rsid w:val="008A48D7"/>
    <w:rsid w:val="008B2D30"/>
    <w:rsid w:val="008B3490"/>
    <w:rsid w:val="008B3EEF"/>
    <w:rsid w:val="008C19E0"/>
    <w:rsid w:val="008C4E5A"/>
    <w:rsid w:val="008C5D22"/>
    <w:rsid w:val="008D0661"/>
    <w:rsid w:val="008D3792"/>
    <w:rsid w:val="008E467E"/>
    <w:rsid w:val="008F0EF4"/>
    <w:rsid w:val="00903EAC"/>
    <w:rsid w:val="00904749"/>
    <w:rsid w:val="00907759"/>
    <w:rsid w:val="009226AA"/>
    <w:rsid w:val="0092600A"/>
    <w:rsid w:val="0093441F"/>
    <w:rsid w:val="0093673F"/>
    <w:rsid w:val="00940B10"/>
    <w:rsid w:val="00951221"/>
    <w:rsid w:val="00951C40"/>
    <w:rsid w:val="009578C2"/>
    <w:rsid w:val="00961BFD"/>
    <w:rsid w:val="00964E6D"/>
    <w:rsid w:val="00970918"/>
    <w:rsid w:val="00971FEF"/>
    <w:rsid w:val="0097291D"/>
    <w:rsid w:val="00975308"/>
    <w:rsid w:val="00977865"/>
    <w:rsid w:val="009809BF"/>
    <w:rsid w:val="00984A33"/>
    <w:rsid w:val="00992208"/>
    <w:rsid w:val="0099463E"/>
    <w:rsid w:val="00994B1C"/>
    <w:rsid w:val="00997CA6"/>
    <w:rsid w:val="009A4547"/>
    <w:rsid w:val="009B3474"/>
    <w:rsid w:val="009C7759"/>
    <w:rsid w:val="009C7A23"/>
    <w:rsid w:val="009D09ED"/>
    <w:rsid w:val="009D19FD"/>
    <w:rsid w:val="009D3C60"/>
    <w:rsid w:val="009E037C"/>
    <w:rsid w:val="009E0740"/>
    <w:rsid w:val="009E31E3"/>
    <w:rsid w:val="009E540A"/>
    <w:rsid w:val="00A0118D"/>
    <w:rsid w:val="00A03ECB"/>
    <w:rsid w:val="00A04DBE"/>
    <w:rsid w:val="00A15F63"/>
    <w:rsid w:val="00A1660E"/>
    <w:rsid w:val="00A206AA"/>
    <w:rsid w:val="00A41DE8"/>
    <w:rsid w:val="00A41F2D"/>
    <w:rsid w:val="00A427BB"/>
    <w:rsid w:val="00A44CB2"/>
    <w:rsid w:val="00A46E5C"/>
    <w:rsid w:val="00A525DD"/>
    <w:rsid w:val="00A5629C"/>
    <w:rsid w:val="00A57A2C"/>
    <w:rsid w:val="00A65079"/>
    <w:rsid w:val="00A7640C"/>
    <w:rsid w:val="00A77F33"/>
    <w:rsid w:val="00A82642"/>
    <w:rsid w:val="00A9095F"/>
    <w:rsid w:val="00A91215"/>
    <w:rsid w:val="00A97072"/>
    <w:rsid w:val="00A97C2A"/>
    <w:rsid w:val="00AA08B0"/>
    <w:rsid w:val="00AA237D"/>
    <w:rsid w:val="00AA23AE"/>
    <w:rsid w:val="00AB675E"/>
    <w:rsid w:val="00AC304A"/>
    <w:rsid w:val="00AC35D7"/>
    <w:rsid w:val="00AD18E6"/>
    <w:rsid w:val="00AE1796"/>
    <w:rsid w:val="00AE47EC"/>
    <w:rsid w:val="00AE5875"/>
    <w:rsid w:val="00AE67E8"/>
    <w:rsid w:val="00AE6AA6"/>
    <w:rsid w:val="00AE7B14"/>
    <w:rsid w:val="00AF4025"/>
    <w:rsid w:val="00B10435"/>
    <w:rsid w:val="00B277ED"/>
    <w:rsid w:val="00B365AA"/>
    <w:rsid w:val="00B37C3E"/>
    <w:rsid w:val="00B44E5C"/>
    <w:rsid w:val="00B45139"/>
    <w:rsid w:val="00B47F5D"/>
    <w:rsid w:val="00B5130A"/>
    <w:rsid w:val="00B530DC"/>
    <w:rsid w:val="00B613D9"/>
    <w:rsid w:val="00B84A19"/>
    <w:rsid w:val="00B86866"/>
    <w:rsid w:val="00B90E4C"/>
    <w:rsid w:val="00B93D9C"/>
    <w:rsid w:val="00B95E1E"/>
    <w:rsid w:val="00B972A3"/>
    <w:rsid w:val="00BA2904"/>
    <w:rsid w:val="00BB6B8A"/>
    <w:rsid w:val="00BB7C7A"/>
    <w:rsid w:val="00BD06E5"/>
    <w:rsid w:val="00BD18FC"/>
    <w:rsid w:val="00BD3BFC"/>
    <w:rsid w:val="00BD4D74"/>
    <w:rsid w:val="00BE0A04"/>
    <w:rsid w:val="00BE72DD"/>
    <w:rsid w:val="00BF1C2B"/>
    <w:rsid w:val="00BF1D31"/>
    <w:rsid w:val="00BF1F23"/>
    <w:rsid w:val="00BF50F5"/>
    <w:rsid w:val="00C12A1E"/>
    <w:rsid w:val="00C130E2"/>
    <w:rsid w:val="00C1507B"/>
    <w:rsid w:val="00C24F6A"/>
    <w:rsid w:val="00C32188"/>
    <w:rsid w:val="00C35A8B"/>
    <w:rsid w:val="00C50823"/>
    <w:rsid w:val="00C56324"/>
    <w:rsid w:val="00C60694"/>
    <w:rsid w:val="00C60D50"/>
    <w:rsid w:val="00C61A48"/>
    <w:rsid w:val="00C6353A"/>
    <w:rsid w:val="00C71367"/>
    <w:rsid w:val="00C75086"/>
    <w:rsid w:val="00C75A3D"/>
    <w:rsid w:val="00C83621"/>
    <w:rsid w:val="00C900F1"/>
    <w:rsid w:val="00C96F2A"/>
    <w:rsid w:val="00C975FC"/>
    <w:rsid w:val="00CA1820"/>
    <w:rsid w:val="00CA255C"/>
    <w:rsid w:val="00CA69DB"/>
    <w:rsid w:val="00CA778E"/>
    <w:rsid w:val="00CB7035"/>
    <w:rsid w:val="00CC5153"/>
    <w:rsid w:val="00CC6C00"/>
    <w:rsid w:val="00CC6CEE"/>
    <w:rsid w:val="00CD1F05"/>
    <w:rsid w:val="00CD3E9F"/>
    <w:rsid w:val="00CD3ECF"/>
    <w:rsid w:val="00CD6839"/>
    <w:rsid w:val="00CE0353"/>
    <w:rsid w:val="00CE0D37"/>
    <w:rsid w:val="00CF139D"/>
    <w:rsid w:val="00CF173A"/>
    <w:rsid w:val="00D004C4"/>
    <w:rsid w:val="00D0256D"/>
    <w:rsid w:val="00D141B4"/>
    <w:rsid w:val="00D14D3A"/>
    <w:rsid w:val="00D16C5D"/>
    <w:rsid w:val="00D178E4"/>
    <w:rsid w:val="00D20437"/>
    <w:rsid w:val="00D21241"/>
    <w:rsid w:val="00D330BC"/>
    <w:rsid w:val="00D46A13"/>
    <w:rsid w:val="00D46E4D"/>
    <w:rsid w:val="00D47F07"/>
    <w:rsid w:val="00D66F72"/>
    <w:rsid w:val="00D819EB"/>
    <w:rsid w:val="00D8789A"/>
    <w:rsid w:val="00D87D54"/>
    <w:rsid w:val="00D909AE"/>
    <w:rsid w:val="00DB1175"/>
    <w:rsid w:val="00DB12F5"/>
    <w:rsid w:val="00DC2996"/>
    <w:rsid w:val="00DE5E06"/>
    <w:rsid w:val="00DF1B26"/>
    <w:rsid w:val="00DF3B03"/>
    <w:rsid w:val="00E00C3D"/>
    <w:rsid w:val="00E06AB0"/>
    <w:rsid w:val="00E11E40"/>
    <w:rsid w:val="00E177C5"/>
    <w:rsid w:val="00E27479"/>
    <w:rsid w:val="00E36157"/>
    <w:rsid w:val="00E47EEF"/>
    <w:rsid w:val="00E5034B"/>
    <w:rsid w:val="00E510C2"/>
    <w:rsid w:val="00E51757"/>
    <w:rsid w:val="00E51E2B"/>
    <w:rsid w:val="00E51F51"/>
    <w:rsid w:val="00E53199"/>
    <w:rsid w:val="00E54A81"/>
    <w:rsid w:val="00E555F8"/>
    <w:rsid w:val="00E63D33"/>
    <w:rsid w:val="00E66697"/>
    <w:rsid w:val="00E703C4"/>
    <w:rsid w:val="00E72FAE"/>
    <w:rsid w:val="00E748BC"/>
    <w:rsid w:val="00E77DD3"/>
    <w:rsid w:val="00E80F49"/>
    <w:rsid w:val="00E852E9"/>
    <w:rsid w:val="00E86998"/>
    <w:rsid w:val="00E8727F"/>
    <w:rsid w:val="00E90BC6"/>
    <w:rsid w:val="00E90F14"/>
    <w:rsid w:val="00E955B5"/>
    <w:rsid w:val="00E9684A"/>
    <w:rsid w:val="00EA32D4"/>
    <w:rsid w:val="00EB32D3"/>
    <w:rsid w:val="00EB34CC"/>
    <w:rsid w:val="00EB7F26"/>
    <w:rsid w:val="00EB7FEA"/>
    <w:rsid w:val="00EC243B"/>
    <w:rsid w:val="00EC2D76"/>
    <w:rsid w:val="00EC3D9E"/>
    <w:rsid w:val="00EE19F7"/>
    <w:rsid w:val="00EE1A04"/>
    <w:rsid w:val="00EE3BB2"/>
    <w:rsid w:val="00EE605F"/>
    <w:rsid w:val="00EF13AB"/>
    <w:rsid w:val="00F02272"/>
    <w:rsid w:val="00F05068"/>
    <w:rsid w:val="00F152AE"/>
    <w:rsid w:val="00F1731D"/>
    <w:rsid w:val="00F32440"/>
    <w:rsid w:val="00F32FFE"/>
    <w:rsid w:val="00F35D22"/>
    <w:rsid w:val="00F3623B"/>
    <w:rsid w:val="00F36571"/>
    <w:rsid w:val="00F37688"/>
    <w:rsid w:val="00F43B46"/>
    <w:rsid w:val="00F51E61"/>
    <w:rsid w:val="00F53148"/>
    <w:rsid w:val="00F61006"/>
    <w:rsid w:val="00F61B86"/>
    <w:rsid w:val="00F6619D"/>
    <w:rsid w:val="00F66685"/>
    <w:rsid w:val="00F75263"/>
    <w:rsid w:val="00F90823"/>
    <w:rsid w:val="00F90BC9"/>
    <w:rsid w:val="00F93A55"/>
    <w:rsid w:val="00F97BCF"/>
    <w:rsid w:val="00FA00BC"/>
    <w:rsid w:val="00FA2D88"/>
    <w:rsid w:val="00FA3E10"/>
    <w:rsid w:val="00FA6205"/>
    <w:rsid w:val="00FA6248"/>
    <w:rsid w:val="00FB0E86"/>
    <w:rsid w:val="00FB25C3"/>
    <w:rsid w:val="00FB2CBA"/>
    <w:rsid w:val="00FB4399"/>
    <w:rsid w:val="00FB5128"/>
    <w:rsid w:val="00FB76F9"/>
    <w:rsid w:val="00FC3422"/>
    <w:rsid w:val="00FC65C8"/>
    <w:rsid w:val="00FC7B8B"/>
    <w:rsid w:val="00FD02E5"/>
    <w:rsid w:val="00FD0E0D"/>
    <w:rsid w:val="00FD2601"/>
    <w:rsid w:val="00FE0661"/>
    <w:rsid w:val="00FF3E37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903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2631"/>
    <w:pPr>
      <w:keepNext/>
      <w:jc w:val="center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1ED5"/>
    <w:pPr>
      <w:keepNext/>
      <w:keepLines/>
      <w:tabs>
        <w:tab w:val="num" w:pos="0"/>
      </w:tabs>
      <w:suppressAutoHyphen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F60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0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365AA"/>
    <w:rPr>
      <w:szCs w:val="20"/>
    </w:rPr>
  </w:style>
  <w:style w:type="paragraph" w:styleId="Tekstpodstawowywcity">
    <w:name w:val="Body Text Indent"/>
    <w:basedOn w:val="Normalny"/>
    <w:rsid w:val="0099463E"/>
    <w:pPr>
      <w:spacing w:after="120"/>
      <w:ind w:left="283"/>
    </w:pPr>
  </w:style>
  <w:style w:type="paragraph" w:styleId="Tekstpodstawowywcity2">
    <w:name w:val="Body Text Indent 2"/>
    <w:basedOn w:val="Normalny"/>
    <w:rsid w:val="0099463E"/>
    <w:pPr>
      <w:spacing w:after="120" w:line="480" w:lineRule="auto"/>
      <w:ind w:left="283"/>
    </w:pPr>
  </w:style>
  <w:style w:type="paragraph" w:styleId="Stopka">
    <w:name w:val="footer"/>
    <w:basedOn w:val="Normalny"/>
    <w:rsid w:val="000635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35F4"/>
  </w:style>
  <w:style w:type="character" w:styleId="Odwoaniedokomentarza">
    <w:name w:val="annotation reference"/>
    <w:basedOn w:val="Domylnaczcionkaakapitu"/>
    <w:semiHidden/>
    <w:rsid w:val="00225C1E"/>
    <w:rPr>
      <w:sz w:val="16"/>
      <w:szCs w:val="16"/>
    </w:rPr>
  </w:style>
  <w:style w:type="paragraph" w:styleId="Tekstkomentarza">
    <w:name w:val="annotation text"/>
    <w:basedOn w:val="Normalny"/>
    <w:semiHidden/>
    <w:rsid w:val="0022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5C1E"/>
    <w:rPr>
      <w:b/>
      <w:bCs/>
    </w:rPr>
  </w:style>
  <w:style w:type="paragraph" w:styleId="Tekstdymka">
    <w:name w:val="Balloon Text"/>
    <w:basedOn w:val="Normalny"/>
    <w:semiHidden/>
    <w:rsid w:val="00225C1E"/>
    <w:rPr>
      <w:rFonts w:ascii="Tahoma" w:hAnsi="Tahoma" w:cs="Tahoma"/>
      <w:sz w:val="16"/>
      <w:szCs w:val="16"/>
    </w:rPr>
  </w:style>
  <w:style w:type="paragraph" w:customStyle="1" w:styleId="Normalny14pt">
    <w:name w:val="Normalny + 14 pt"/>
    <w:aliases w:val="Wyjustowany,Normalny + 11 pt,Kursywa,Z lewej:  1,27 cm"/>
    <w:basedOn w:val="Normalny"/>
    <w:rsid w:val="006E2631"/>
    <w:pPr>
      <w:widowControl w:val="0"/>
      <w:autoSpaceDE w:val="0"/>
      <w:autoSpaceDN w:val="0"/>
      <w:adjustRightInd w:val="0"/>
      <w:spacing w:before="20"/>
      <w:jc w:val="center"/>
    </w:pPr>
    <w:rPr>
      <w:b/>
      <w:sz w:val="26"/>
      <w:szCs w:val="26"/>
    </w:rPr>
  </w:style>
  <w:style w:type="paragraph" w:styleId="Tekstpodstawowy3">
    <w:name w:val="Body Text 3"/>
    <w:basedOn w:val="Normalny"/>
    <w:rsid w:val="00143C3B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7C2D0F"/>
    <w:rPr>
      <w:color w:val="006699"/>
      <w:u w:val="single"/>
    </w:rPr>
  </w:style>
  <w:style w:type="character" w:customStyle="1" w:styleId="postbody1">
    <w:name w:val="postbody1"/>
    <w:basedOn w:val="Domylnaczcionkaakapitu"/>
    <w:rsid w:val="007C2D0F"/>
    <w:rPr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50305"/>
    <w:rPr>
      <w:b/>
      <w:bCs/>
      <w:sz w:val="28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EE19F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E19F7"/>
    <w:rPr>
      <w:vertAlign w:val="superscript"/>
    </w:rPr>
  </w:style>
  <w:style w:type="character" w:styleId="Pogrubienie">
    <w:name w:val="Strong"/>
    <w:basedOn w:val="Domylnaczcionkaakapitu"/>
    <w:qFormat/>
    <w:rsid w:val="000B3C6E"/>
    <w:rPr>
      <w:b/>
      <w:bCs/>
    </w:rPr>
  </w:style>
  <w:style w:type="paragraph" w:styleId="NormalnyWeb">
    <w:name w:val="Normal (Web)"/>
    <w:basedOn w:val="Normalny"/>
    <w:rsid w:val="00727A1A"/>
    <w:pPr>
      <w:spacing w:before="100" w:beforeAutospacing="1" w:after="100" w:afterAutospacing="1"/>
    </w:pPr>
  </w:style>
  <w:style w:type="paragraph" w:customStyle="1" w:styleId="Standard">
    <w:name w:val="Standard"/>
    <w:rsid w:val="00C75A3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alny"/>
    <w:rsid w:val="00001ED5"/>
    <w:pPr>
      <w:suppressAutoHyphens/>
      <w:spacing w:after="200" w:line="276" w:lineRule="auto"/>
    </w:pPr>
    <w:rPr>
      <w:rFonts w:ascii="Calibri" w:eastAsia="SimSun" w:hAnsi="Calibri" w:cs="font247"/>
      <w:kern w:val="1"/>
      <w:sz w:val="22"/>
      <w:szCs w:val="22"/>
      <w:lang w:eastAsia="ar-SA"/>
    </w:rPr>
  </w:style>
  <w:style w:type="paragraph" w:customStyle="1" w:styleId="align-justify">
    <w:name w:val="align-justify"/>
    <w:basedOn w:val="Normalny"/>
    <w:rsid w:val="00001ED5"/>
    <w:pPr>
      <w:suppressAutoHyphens/>
      <w:spacing w:after="200" w:line="276" w:lineRule="auto"/>
    </w:pPr>
    <w:rPr>
      <w:rFonts w:ascii="Calibri" w:eastAsia="SimSun" w:hAnsi="Calibri" w:cs="font247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ny"/>
    <w:rsid w:val="00001ED5"/>
    <w:pPr>
      <w:suppressAutoHyphens/>
      <w:spacing w:after="200" w:line="276" w:lineRule="auto"/>
    </w:pPr>
    <w:rPr>
      <w:rFonts w:ascii="Calibri" w:eastAsia="SimSun" w:hAnsi="Calibri" w:cs="font343"/>
      <w:kern w:val="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01ED5"/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1660E"/>
    <w:pPr>
      <w:suppressAutoHyphens/>
      <w:jc w:val="both"/>
    </w:pPr>
    <w:rPr>
      <w:sz w:val="28"/>
      <w:szCs w:val="20"/>
      <w:lang w:eastAsia="ar-SA"/>
    </w:rPr>
  </w:style>
  <w:style w:type="character" w:customStyle="1" w:styleId="FontStyle11">
    <w:name w:val="Font Style11"/>
    <w:basedOn w:val="Domylnaczcionkaakapitu"/>
    <w:uiPriority w:val="99"/>
    <w:rsid w:val="00CA778E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CA778E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</w:pPr>
    <w:rPr>
      <w:rFonts w:ascii="Calibri" w:hAnsi="Calibri"/>
    </w:rPr>
  </w:style>
  <w:style w:type="paragraph" w:customStyle="1" w:styleId="Style4">
    <w:name w:val="Style4"/>
    <w:basedOn w:val="Normalny"/>
    <w:uiPriority w:val="99"/>
    <w:rsid w:val="00CA778E"/>
    <w:pPr>
      <w:widowControl w:val="0"/>
      <w:autoSpaceDE w:val="0"/>
      <w:autoSpaceDN w:val="0"/>
      <w:adjustRightInd w:val="0"/>
      <w:spacing w:line="313" w:lineRule="exact"/>
    </w:pPr>
    <w:rPr>
      <w:rFonts w:ascii="Calibri" w:hAnsi="Calibri"/>
    </w:rPr>
  </w:style>
  <w:style w:type="paragraph" w:customStyle="1" w:styleId="Style5">
    <w:name w:val="Style5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  <w:ind w:firstLine="115"/>
      <w:jc w:val="both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  <w:ind w:firstLine="439"/>
    </w:pPr>
    <w:rPr>
      <w:rFonts w:ascii="Calibri" w:hAnsi="Calibri"/>
    </w:rPr>
  </w:style>
  <w:style w:type="character" w:customStyle="1" w:styleId="Nagwek5Znak">
    <w:name w:val="Nagłówek 5 Znak"/>
    <w:basedOn w:val="Domylnaczcionkaakapitu"/>
    <w:link w:val="Nagwek5"/>
    <w:semiHidden/>
    <w:rsid w:val="004F60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F6084"/>
    <w:rPr>
      <w:rFonts w:ascii="Calibri" w:eastAsia="Times New Roman" w:hAnsi="Calibri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4F6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608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F6084"/>
    <w:rPr>
      <w:b/>
      <w:sz w:val="36"/>
    </w:rPr>
  </w:style>
  <w:style w:type="paragraph" w:customStyle="1" w:styleId="Pa5">
    <w:name w:val="Pa5"/>
    <w:basedOn w:val="Normalny"/>
    <w:next w:val="Normalny"/>
    <w:rsid w:val="004F6084"/>
    <w:pPr>
      <w:suppressAutoHyphens/>
      <w:autoSpaceDE w:val="0"/>
      <w:spacing w:line="201" w:lineRule="atLeast"/>
    </w:pPr>
    <w:rPr>
      <w:rFonts w:eastAsia="Lucida Sans Unicode" w:cs="Mangal"/>
      <w:lang w:eastAsia="hi-IN" w:bidi="hi-IN"/>
    </w:rPr>
  </w:style>
  <w:style w:type="paragraph" w:customStyle="1" w:styleId="Pa6">
    <w:name w:val="Pa6"/>
    <w:basedOn w:val="Normalny"/>
    <w:next w:val="Normalny"/>
    <w:rsid w:val="004F6084"/>
    <w:pPr>
      <w:suppressAutoHyphens/>
      <w:autoSpaceDE w:val="0"/>
      <w:spacing w:line="201" w:lineRule="atLeast"/>
    </w:pPr>
    <w:rPr>
      <w:rFonts w:eastAsia="Lucida Sans Unicode" w:cs="Mangal"/>
      <w:lang w:eastAsia="hi-IN" w:bidi="hi-IN"/>
    </w:rPr>
  </w:style>
  <w:style w:type="paragraph" w:styleId="Nagwek">
    <w:name w:val="header"/>
    <w:basedOn w:val="Normalny"/>
    <w:link w:val="NagwekZnak"/>
    <w:rsid w:val="00E11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E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5080</Words>
  <Characters>30483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X/07</vt:lpstr>
    </vt:vector>
  </TitlesOfParts>
  <Company/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X/07</dc:title>
  <dc:creator>xxx</dc:creator>
  <cp:lastModifiedBy>AndrzejS</cp:lastModifiedBy>
  <cp:revision>2</cp:revision>
  <cp:lastPrinted>2014-01-30T07:33:00Z</cp:lastPrinted>
  <dcterms:created xsi:type="dcterms:W3CDTF">2014-03-27T09:21:00Z</dcterms:created>
  <dcterms:modified xsi:type="dcterms:W3CDTF">2014-03-27T09:21:00Z</dcterms:modified>
</cp:coreProperties>
</file>