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Załącznik do Uchwały nr 9/16/15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Zarządu Powiatu w Świdwinie z dn. 10.03.2015</w:t>
      </w:r>
    </w:p>
    <w:p w:rsidR="00E0561D" w:rsidRDefault="00E0561D">
      <w:pPr>
        <w:pStyle w:val="Standard"/>
        <w:spacing w:after="0"/>
        <w:jc w:val="both"/>
        <w:rPr>
          <w:rFonts w:ascii="Arial" w:hAnsi="Arial"/>
        </w:rPr>
      </w:pPr>
    </w:p>
    <w:p w:rsidR="00E0561D" w:rsidRDefault="0095272D">
      <w:pPr>
        <w:pStyle w:val="Standard"/>
        <w:jc w:val="both"/>
      </w:pPr>
      <w:r>
        <w:rPr>
          <w:rFonts w:ascii="Arial" w:hAnsi="Arial"/>
        </w:rPr>
        <w:t xml:space="preserve">I. </w:t>
      </w:r>
      <w:r>
        <w:rPr>
          <w:rFonts w:ascii="Arial" w:hAnsi="Arial"/>
          <w:u w:val="single"/>
        </w:rPr>
        <w:t>POSTANOWIENIA OGÓLNE</w:t>
      </w:r>
      <w:r>
        <w:rPr>
          <w:rFonts w:ascii="Arial" w:hAnsi="Arial"/>
        </w:rPr>
        <w:t>:</w:t>
      </w:r>
    </w:p>
    <w:p w:rsidR="00E0561D" w:rsidRDefault="0095272D">
      <w:pPr>
        <w:pStyle w:val="Standard"/>
        <w:spacing w:after="0"/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. Środki finansowe z budżetu Powiatu  na zadania z zakresu promocji przeznaczone są na organizację  i </w:t>
      </w:r>
      <w:proofErr w:type="spellStart"/>
      <w:r>
        <w:rPr>
          <w:rFonts w:ascii="Arial" w:hAnsi="Arial"/>
        </w:rPr>
        <w:t>współorgan</w:t>
      </w:r>
      <w:r>
        <w:rPr>
          <w:rFonts w:ascii="Arial" w:hAnsi="Arial"/>
        </w:rPr>
        <w:t>izację</w:t>
      </w:r>
      <w:proofErr w:type="spellEnd"/>
      <w:r>
        <w:rPr>
          <w:rFonts w:ascii="Arial" w:hAnsi="Arial"/>
        </w:rPr>
        <w:t xml:space="preserve"> imprez na terenie Powiatu  o charakterze co najmniej </w:t>
      </w:r>
      <w:proofErr w:type="spellStart"/>
      <w:r>
        <w:rPr>
          <w:rFonts w:ascii="Arial" w:hAnsi="Arial"/>
        </w:rPr>
        <w:t>ponadgminnym</w:t>
      </w:r>
      <w:proofErr w:type="spellEnd"/>
      <w:r>
        <w:rPr>
          <w:rFonts w:ascii="Arial" w:hAnsi="Arial"/>
        </w:rPr>
        <w:t>.</w:t>
      </w:r>
    </w:p>
    <w:p w:rsidR="00E0561D" w:rsidRDefault="0095272D">
      <w:pPr>
        <w:pStyle w:val="Standard"/>
        <w:spacing w:after="0"/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. Powiat finansuje imprezy własne lub dofinansowuje przedsięwzięcia, których jest współorganizatorem, a przyznanie dofinansowania zależne jest od posiadanych środków, ma  charakter </w:t>
      </w:r>
      <w:r>
        <w:rPr>
          <w:rFonts w:ascii="Arial" w:hAnsi="Arial"/>
        </w:rPr>
        <w:t>uznaniowy oraz nie wymaga  uzasadnienia.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. Wnioski o </w:t>
      </w:r>
      <w:proofErr w:type="spellStart"/>
      <w:r>
        <w:rPr>
          <w:rFonts w:ascii="Arial" w:hAnsi="Arial"/>
        </w:rPr>
        <w:t>współorganizację</w:t>
      </w:r>
      <w:proofErr w:type="spellEnd"/>
      <w:r>
        <w:rPr>
          <w:rFonts w:ascii="Arial" w:hAnsi="Arial"/>
        </w:rPr>
        <w:t xml:space="preserve"> imprez promujących powiat  mogą składać samorządowe jednostki organizacyjne (z wyłączeniem urzędów miejskich i gminnych) oraz organizacje pozarządowe  (stowarzyszenia, fundacje, kluby s</w:t>
      </w:r>
      <w:r>
        <w:rPr>
          <w:rFonts w:ascii="Arial" w:hAnsi="Arial"/>
        </w:rPr>
        <w:t xml:space="preserve">portowe, OSP, inne).                                                                                </w:t>
      </w:r>
    </w:p>
    <w:p w:rsidR="00E0561D" w:rsidRDefault="0095272D">
      <w:pPr>
        <w:pStyle w:val="Standard"/>
        <w:spacing w:after="0"/>
      </w:pPr>
      <w:r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Każdy Organizator może złożyć maksymalnie 3 wnioski na dany rok budżetowy i uzyskać dofinansowanie na maksymalnie 2  imprezy. (</w:t>
      </w:r>
      <w:r>
        <w:rPr>
          <w:rFonts w:ascii="Arial" w:hAnsi="Arial"/>
          <w:sz w:val="20"/>
          <w:szCs w:val="20"/>
        </w:rPr>
        <w:t>w 2015 r. na imprezy rozp</w:t>
      </w:r>
      <w:r>
        <w:rPr>
          <w:rFonts w:ascii="Arial" w:hAnsi="Arial"/>
          <w:sz w:val="20"/>
          <w:szCs w:val="20"/>
        </w:rPr>
        <w:t>oczynające się od marca)</w:t>
      </w:r>
      <w:r>
        <w:rPr>
          <w:rFonts w:ascii="Arial" w:hAnsi="Arial"/>
        </w:rPr>
        <w:t xml:space="preserve">,                                                                                                                                          </w:t>
      </w: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Wnioski na </w:t>
      </w:r>
      <w:proofErr w:type="spellStart"/>
      <w:r>
        <w:rPr>
          <w:rFonts w:ascii="Arial" w:hAnsi="Arial"/>
        </w:rPr>
        <w:t>współorganizację</w:t>
      </w:r>
      <w:proofErr w:type="spellEnd"/>
      <w:r>
        <w:rPr>
          <w:rFonts w:ascii="Arial" w:hAnsi="Arial"/>
        </w:rPr>
        <w:t xml:space="preserve"> imprez /dostępne w Wydziale Promocji i na stronie BIP/ należy </w:t>
      </w:r>
      <w:r>
        <w:rPr>
          <w:rFonts w:ascii="Arial" w:hAnsi="Arial"/>
        </w:rPr>
        <w:t xml:space="preserve">składać wyłącznie na aktualnych formularzach wniosków do 15 października roku poprzedzającego organizację imprezy   ( w 2015 r. do końca kwietnia).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</w:t>
      </w:r>
      <w:r>
        <w:rPr>
          <w:rFonts w:ascii="Arial" w:hAnsi="Arial"/>
          <w:b/>
        </w:rPr>
        <w:t>6.</w:t>
      </w:r>
      <w:r>
        <w:rPr>
          <w:rFonts w:ascii="Arial" w:hAnsi="Arial"/>
        </w:rPr>
        <w:t xml:space="preserve"> Podziału środków na poszczególne zadania dokonuje Zarząd Powiatu po zasięgnięciu opinii Naczelnika Wydziału Promocji.                                                                                                             </w:t>
      </w: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>7</w:t>
      </w:r>
      <w:r>
        <w:rPr>
          <w:rFonts w:ascii="Arial" w:hAnsi="Arial"/>
        </w:rPr>
        <w:t xml:space="preserve">. Wartość dofinansowania w ramach </w:t>
      </w:r>
      <w:proofErr w:type="spellStart"/>
      <w:r>
        <w:rPr>
          <w:rFonts w:ascii="Arial" w:hAnsi="Arial"/>
        </w:rPr>
        <w:t>współorganizacji</w:t>
      </w:r>
      <w:proofErr w:type="spellEnd"/>
      <w:r>
        <w:rPr>
          <w:rFonts w:ascii="Arial" w:hAnsi="Arial"/>
        </w:rPr>
        <w:t xml:space="preserve"> imprezy nie może przekroczyć 50 % kosztów całej imprezy. Organizator wykaże we wniosku o </w:t>
      </w:r>
      <w:proofErr w:type="spellStart"/>
      <w:r>
        <w:rPr>
          <w:rFonts w:ascii="Arial" w:hAnsi="Arial"/>
        </w:rPr>
        <w:t>współorganizację</w:t>
      </w:r>
      <w:proofErr w:type="spellEnd"/>
      <w:r>
        <w:rPr>
          <w:rFonts w:ascii="Arial" w:hAnsi="Arial"/>
        </w:rPr>
        <w:t xml:space="preserve"> imprezy źródła stanowiące wkład własny oraz wnioskowany zakres </w:t>
      </w:r>
      <w:proofErr w:type="spellStart"/>
      <w:r>
        <w:rPr>
          <w:rFonts w:ascii="Arial" w:hAnsi="Arial"/>
        </w:rPr>
        <w:t>współorganizacji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 xml:space="preserve">mprezy przez Powiat.                                                      </w:t>
      </w:r>
      <w:r>
        <w:rPr>
          <w:rFonts w:ascii="Arial" w:hAnsi="Arial"/>
          <w:b/>
        </w:rPr>
        <w:t>8.</w:t>
      </w:r>
      <w:r>
        <w:rPr>
          <w:rFonts w:ascii="Arial" w:hAnsi="Arial"/>
        </w:rPr>
        <w:t xml:space="preserve"> Wydatki związane z organizacją imprez przeznaczone mogą być na:                                                            zakup nagród (do kwoty 300 PLN brutto – 1 nagroda), obsł</w:t>
      </w:r>
      <w:r>
        <w:rPr>
          <w:rFonts w:ascii="Arial" w:hAnsi="Arial"/>
        </w:rPr>
        <w:t xml:space="preserve">ugę imprezy,- koszty transportu, zapewnienie bezpieczeństwa uczestników imprezy, program artystyczny,- promocję imprezy (plakaty, zaproszenia, media, itp.), inne koszty niezbędne do prawidłowej organizacji imprezy.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  <w:b/>
        </w:rPr>
        <w:t>9</w:t>
      </w:r>
      <w:r>
        <w:rPr>
          <w:rFonts w:ascii="Arial" w:hAnsi="Arial"/>
        </w:rPr>
        <w:t xml:space="preserve">. W przypadku wyrażenia zgody na </w:t>
      </w:r>
      <w:proofErr w:type="spellStart"/>
      <w:r>
        <w:rPr>
          <w:rFonts w:ascii="Arial" w:hAnsi="Arial"/>
        </w:rPr>
        <w:t>współorganizację</w:t>
      </w:r>
      <w:proofErr w:type="spellEnd"/>
      <w:r>
        <w:rPr>
          <w:rFonts w:ascii="Arial" w:hAnsi="Arial"/>
        </w:rPr>
        <w:t xml:space="preserve"> imprezy, Organizator zobowiązany jest do    uzgodnienia szczegółów dotyczących kwestii finansowych, przed doko</w:t>
      </w:r>
      <w:r>
        <w:rPr>
          <w:rFonts w:ascii="Arial" w:hAnsi="Arial"/>
        </w:rPr>
        <w:t xml:space="preserve">naniem jakichkolwiek    wydatków, z wyznaczonym pracownikiem Wydziału Promocji Starostwa Powiatowego.                                                                                                                              </w:t>
      </w:r>
      <w:r>
        <w:rPr>
          <w:rFonts w:ascii="Arial" w:hAnsi="Arial"/>
          <w:b/>
        </w:rPr>
        <w:t>10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Współorganizacja</w:t>
      </w:r>
      <w:proofErr w:type="spellEnd"/>
      <w:r>
        <w:rPr>
          <w:rFonts w:ascii="Arial" w:hAnsi="Arial"/>
        </w:rPr>
        <w:t xml:space="preserve"> danej im</w:t>
      </w:r>
      <w:r>
        <w:rPr>
          <w:rFonts w:ascii="Arial" w:hAnsi="Arial"/>
        </w:rPr>
        <w:t>prezy wiąże się z obowiązkiem Organizatora do:                                           - informowania w trakcie imprezy o wsparciu udzielonym przez Powiat ,                                                       - zamieszczenia w materiałach promocyjno-in</w:t>
      </w:r>
      <w:r>
        <w:rPr>
          <w:rFonts w:ascii="Arial" w:hAnsi="Arial"/>
        </w:rPr>
        <w:t xml:space="preserve">formacyjnych dotyczących imprezy herbu/logo Powiatu wraz z linkiem do strony </w:t>
      </w:r>
      <w:r w:rsidR="00BB11F7">
        <w:rPr>
          <w:rFonts w:ascii="Arial" w:hAnsi="Arial"/>
          <w:color w:val="0070C0"/>
        </w:rPr>
        <w:t>www.powiat</w:t>
      </w:r>
      <w:r>
        <w:rPr>
          <w:rFonts w:ascii="Arial" w:hAnsi="Arial"/>
          <w:color w:val="0070C0"/>
        </w:rPr>
        <w:t>swidwinski.pl</w:t>
      </w:r>
      <w:r>
        <w:rPr>
          <w:rFonts w:ascii="Arial" w:hAnsi="Arial"/>
        </w:rPr>
        <w:t xml:space="preserve"> na stronie internetowej Organizatora (w przypadku gdy Organizator posiada stronę internetową)                                                          </w:t>
      </w:r>
      <w:r>
        <w:rPr>
          <w:rFonts w:ascii="Arial" w:hAnsi="Arial"/>
        </w:rPr>
        <w:t xml:space="preserve">                         - umieszczenia </w:t>
      </w:r>
      <w:proofErr w:type="spellStart"/>
      <w:r>
        <w:rPr>
          <w:rFonts w:ascii="Arial" w:hAnsi="Arial"/>
        </w:rPr>
        <w:t>baneru</w:t>
      </w:r>
      <w:proofErr w:type="spellEnd"/>
      <w:r>
        <w:rPr>
          <w:rFonts w:ascii="Arial" w:hAnsi="Arial"/>
        </w:rPr>
        <w:t xml:space="preserve"> Powiatu  w miejscu odbywania się imprezy (w miarę możliwości),                          - w miarę możliwości umieszczenia informacji o imprezie w mediach,                                                       </w:t>
      </w:r>
      <w:r>
        <w:rPr>
          <w:rFonts w:ascii="Arial" w:hAnsi="Arial"/>
        </w:rPr>
        <w:t xml:space="preserve">    - przeznaczenia na organizację imprezy środków własnych (łącznie z pozyskanymi z innych źródeł) w  wysokości nie mniejszej niż przyznana przez Powiat.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11</w:t>
      </w:r>
      <w:r>
        <w:rPr>
          <w:rFonts w:ascii="Arial" w:hAnsi="Arial"/>
        </w:rPr>
        <w:t xml:space="preserve">. Zgoda na </w:t>
      </w:r>
      <w:proofErr w:type="spellStart"/>
      <w:r>
        <w:rPr>
          <w:rFonts w:ascii="Arial" w:hAnsi="Arial"/>
        </w:rPr>
        <w:t>współorganizację</w:t>
      </w:r>
      <w:proofErr w:type="spellEnd"/>
      <w:r>
        <w:rPr>
          <w:rFonts w:ascii="Arial" w:hAnsi="Arial"/>
        </w:rPr>
        <w:t xml:space="preserve"> imprezy stanowi zobowiązanie Organizatora do złożenia pisemnego sprawoz</w:t>
      </w:r>
      <w:r>
        <w:rPr>
          <w:rFonts w:ascii="Arial" w:hAnsi="Arial"/>
        </w:rPr>
        <w:t xml:space="preserve">dania z realizacji imprezy oraz informacji o wywiązaniu się z obowiązków określonych w pkt.10, wraz z załączeniem stosownej dokumentacji (tj. zdjęcia w wersji elektronicznej, plakat, kserokopia materiałów, które ukazały się w prasie i </w:t>
      </w:r>
      <w:proofErr w:type="spellStart"/>
      <w:r>
        <w:rPr>
          <w:rFonts w:ascii="Arial" w:hAnsi="Arial"/>
        </w:rPr>
        <w:t>internecie</w:t>
      </w:r>
      <w:proofErr w:type="spellEnd"/>
      <w:r>
        <w:rPr>
          <w:rFonts w:ascii="Arial" w:hAnsi="Arial"/>
        </w:rPr>
        <w:t>, ogólne ze</w:t>
      </w:r>
      <w:r>
        <w:rPr>
          <w:rFonts w:ascii="Arial" w:hAnsi="Arial"/>
        </w:rPr>
        <w:t>stawienie kosztów poniesionych na organizację imprezy).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12</w:t>
      </w:r>
      <w:r>
        <w:rPr>
          <w:rFonts w:ascii="Arial" w:hAnsi="Arial"/>
        </w:rPr>
        <w:t>. Nie dopuszcza się możliwości refinansowania imprez, które już się  odbyły.</w:t>
      </w:r>
    </w:p>
    <w:p w:rsidR="00E0561D" w:rsidRDefault="0095272D">
      <w:pPr>
        <w:pStyle w:val="Standard"/>
        <w:spacing w:after="0"/>
      </w:pPr>
      <w:r>
        <w:rPr>
          <w:rFonts w:ascii="Arial" w:hAnsi="Arial"/>
          <w:b/>
        </w:rPr>
        <w:t>13</w:t>
      </w:r>
      <w:r>
        <w:rPr>
          <w:rFonts w:ascii="Arial" w:hAnsi="Arial"/>
        </w:rPr>
        <w:t>. Sprawozdanie z imprezy wraz z fakturą VAT /rachunkiem/ nota księgową,  należy złożyć w terminie do 14 dni od dnia zak</w:t>
      </w:r>
      <w:r>
        <w:rPr>
          <w:rFonts w:ascii="Arial" w:hAnsi="Arial"/>
        </w:rPr>
        <w:t xml:space="preserve">ończenia imprezy. Warunkiem zapłaty faktury VAT/rachunku /noty księgowej jest dostarczenie kompletnego sprawozdania z realizacji imprezy.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  <w:b/>
        </w:rPr>
        <w:t>14.</w:t>
      </w:r>
      <w:r>
        <w:rPr>
          <w:rFonts w:ascii="Arial" w:hAnsi="Arial"/>
        </w:rPr>
        <w:t xml:space="preserve"> Organizator zobowiązuje się do zorganizowania imprezy zgodnie ze złożonym wnioskiem.  O wszelkich zmianach zaistniałych w związku z realizacją imprezy, Organizator zobowiązany jest powiadomić Powiat  bez zbędnej z</w:t>
      </w:r>
      <w:r>
        <w:rPr>
          <w:rFonts w:ascii="Arial" w:hAnsi="Arial"/>
        </w:rPr>
        <w:t>włoki. Starosta lub Wicestarosta może zaakceptować zgłoszone na piśmie przez Wnioskodawcę zmiany do złożonego wniosku.</w:t>
      </w:r>
    </w:p>
    <w:p w:rsidR="00E0561D" w:rsidRDefault="00E0561D">
      <w:pPr>
        <w:pStyle w:val="Standard"/>
        <w:spacing w:after="0"/>
        <w:jc w:val="both"/>
        <w:rPr>
          <w:rFonts w:ascii="Arial" w:hAnsi="Arial"/>
        </w:rPr>
      </w:pPr>
    </w:p>
    <w:p w:rsidR="00E0561D" w:rsidRDefault="00E0561D">
      <w:pPr>
        <w:pStyle w:val="Standard"/>
        <w:jc w:val="both"/>
        <w:rPr>
          <w:rFonts w:ascii="Arial" w:hAnsi="Arial"/>
          <w:u w:val="single"/>
        </w:rPr>
      </w:pPr>
    </w:p>
    <w:p w:rsidR="00E0561D" w:rsidRDefault="0095272D">
      <w:pPr>
        <w:pStyle w:val="Standard"/>
        <w:jc w:val="both"/>
      </w:pPr>
      <w:r>
        <w:rPr>
          <w:rFonts w:ascii="Arial" w:hAnsi="Arial"/>
          <w:u w:val="single"/>
        </w:rPr>
        <w:lastRenderedPageBreak/>
        <w:t>II. KRYTERIA OCENY WNIOSKÓW: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1</w:t>
      </w:r>
      <w:r>
        <w:rPr>
          <w:rFonts w:ascii="Arial" w:hAnsi="Arial"/>
        </w:rPr>
        <w:t>. Zasięg oddziaływania imprezy: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a) powiatowa - 5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 wojewódzka - 10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c) ogólnopolska - 20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d) międzynarodowa - 30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Transgraniczny</w:t>
      </w:r>
      <w:proofErr w:type="spellEnd"/>
      <w:r>
        <w:rPr>
          <w:rFonts w:ascii="Arial" w:hAnsi="Arial"/>
        </w:rPr>
        <w:t xml:space="preserve"> charakter imprezy – dodatkowe 5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2</w:t>
      </w:r>
      <w:r>
        <w:rPr>
          <w:rFonts w:ascii="Arial" w:hAnsi="Arial"/>
        </w:rPr>
        <w:t>. Ilość uczestników: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a) do 300 - 5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 300- 500 - 10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c) powyżej  500 - 20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3</w:t>
      </w:r>
      <w:r>
        <w:rPr>
          <w:rFonts w:ascii="Arial" w:hAnsi="Arial"/>
        </w:rPr>
        <w:t>. Aktywny udział dzieci i młodzieży szkolnej - 15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4</w:t>
      </w:r>
      <w:r>
        <w:rPr>
          <w:rFonts w:ascii="Arial" w:hAnsi="Arial"/>
        </w:rPr>
        <w:t xml:space="preserve">. Efekt promocyjny (patronat </w:t>
      </w:r>
      <w:r>
        <w:rPr>
          <w:rFonts w:ascii="Arial" w:hAnsi="Arial"/>
        </w:rPr>
        <w:t>medialny, zapowiedzi, relacje):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a) media lokalne – 2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 media regionalne – 5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c) media ogólnopolskie – 10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d) informacja o imprezie na stronie internetowej Wnioskodawcy – 2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Cykliczność imprez: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 pkt. – za każdy rok organizacji imprezy </w:t>
      </w:r>
      <w:r>
        <w:rPr>
          <w:rFonts w:ascii="Arial" w:hAnsi="Arial"/>
        </w:rPr>
        <w:t>– nie więcej niż 10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6.</w:t>
      </w:r>
      <w:r>
        <w:rPr>
          <w:rFonts w:ascii="Arial" w:hAnsi="Arial"/>
        </w:rPr>
        <w:t xml:space="preserve"> Procentowy udział własny Wnioskodawcy w finansowaniu imprezy: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a) do 60% - 2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 do 70 % - 4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c) do 80% - 6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d) do 90% - 8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e) powyżej 90% - 10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7.</w:t>
      </w:r>
      <w:r>
        <w:rPr>
          <w:rFonts w:ascii="Arial" w:hAnsi="Arial"/>
        </w:rPr>
        <w:t xml:space="preserve"> Organizator: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</w:rPr>
        <w:t>a) uzyskał dofinansowanie w ramach powiatowego k</w:t>
      </w:r>
      <w:r>
        <w:rPr>
          <w:rFonts w:ascii="Arial" w:hAnsi="Arial"/>
        </w:rPr>
        <w:t>alendarza imprez sportowych, kulturalnych- 0 pkt.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b)nie uzyskał dofinansowanie  w ramach powiatowego  kalendarza imprez sport. i kulturalnych - 5 pkt.</w:t>
      </w:r>
    </w:p>
    <w:p w:rsidR="00E0561D" w:rsidRDefault="0095272D">
      <w:pPr>
        <w:pStyle w:val="Standard"/>
        <w:spacing w:after="0"/>
        <w:jc w:val="both"/>
      </w:pPr>
      <w:r>
        <w:rPr>
          <w:rFonts w:ascii="Arial" w:hAnsi="Arial"/>
          <w:b/>
        </w:rPr>
        <w:t>8</w:t>
      </w:r>
      <w:r>
        <w:rPr>
          <w:rFonts w:ascii="Arial" w:hAnsi="Arial"/>
        </w:rPr>
        <w:t>. O dofinansowanie mogą się ubiegać wnioskodawcy, którzy w wyniku kwalifikacji uzyskali co najmniej 19 p</w:t>
      </w:r>
      <w:r>
        <w:rPr>
          <w:rFonts w:ascii="Arial" w:hAnsi="Arial"/>
        </w:rPr>
        <w:t>kt.</w:t>
      </w:r>
    </w:p>
    <w:p w:rsidR="00E0561D" w:rsidRDefault="00E0561D">
      <w:pPr>
        <w:pStyle w:val="Standard"/>
        <w:spacing w:after="0"/>
        <w:jc w:val="both"/>
        <w:rPr>
          <w:rFonts w:ascii="Arial" w:hAnsi="Arial"/>
        </w:rPr>
      </w:pP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III. UWAGI KOŃCOWE:</w:t>
      </w:r>
    </w:p>
    <w:p w:rsidR="00E0561D" w:rsidRDefault="00E0561D">
      <w:pPr>
        <w:pStyle w:val="Standard"/>
        <w:spacing w:after="0"/>
        <w:jc w:val="both"/>
        <w:rPr>
          <w:rFonts w:ascii="Arial" w:hAnsi="Arial"/>
        </w:rPr>
      </w:pP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W ramach ogólnej kwoty środków przeznaczonych na realizację zadań z zakresu promocji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wydzielona zostanie rezerwa na zadania istotne z punktu widzenia Powiatu nieprzewidziane wcześniej do realizacji lub imprezy z przyczyn obiektywn</w:t>
      </w:r>
      <w:r>
        <w:rPr>
          <w:rFonts w:ascii="Arial" w:hAnsi="Arial"/>
        </w:rPr>
        <w:t>ych nie ujęte w szczegółowym planie na dany rok. Decyzję o przydzieleniu dofinansowania z rezerwy podejmuje Starosta lub Wicestarosta.</w:t>
      </w:r>
    </w:p>
    <w:p w:rsidR="00E0561D" w:rsidRDefault="0095272D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Formularze wniosków dostępne są na stronach internetowych Powiatu ( BIP - zadania Wydziału Promocji) www.powiat.swidwinsk</w:t>
      </w:r>
      <w:r>
        <w:rPr>
          <w:rFonts w:ascii="Arial" w:hAnsi="Arial"/>
        </w:rPr>
        <w:t>i.pl oraz w Wydziale Promocji Starostwa Powiatowego, przy ul. Mieszka I 16  (III piętro, pok. nr 30,31)   tel. 94 36 50 306, 94 36 50 310, 94 36 50 313.</w:t>
      </w:r>
    </w:p>
    <w:p w:rsidR="00E0561D" w:rsidRDefault="0095272D">
      <w:pPr>
        <w:pStyle w:val="Standard"/>
      </w:pPr>
      <w:r>
        <w:rPr>
          <w:rFonts w:ascii="Arial" w:hAnsi="Arial"/>
        </w:rPr>
        <w:t>Sporządził: K. Kowalewski</w:t>
      </w:r>
    </w:p>
    <w:sectPr w:rsidR="00E0561D" w:rsidSect="00E0561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D" w:rsidRDefault="0095272D" w:rsidP="00E0561D">
      <w:pPr>
        <w:spacing w:after="0"/>
      </w:pPr>
      <w:r>
        <w:separator/>
      </w:r>
    </w:p>
  </w:endnote>
  <w:endnote w:type="continuationSeparator" w:id="0">
    <w:p w:rsidR="0095272D" w:rsidRDefault="0095272D" w:rsidP="00E056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D" w:rsidRDefault="0095272D" w:rsidP="00E0561D">
      <w:pPr>
        <w:spacing w:after="0"/>
      </w:pPr>
      <w:r w:rsidRPr="00E0561D">
        <w:rPr>
          <w:color w:val="000000"/>
        </w:rPr>
        <w:separator/>
      </w:r>
    </w:p>
  </w:footnote>
  <w:footnote w:type="continuationSeparator" w:id="0">
    <w:p w:rsidR="0095272D" w:rsidRDefault="0095272D" w:rsidP="00E056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1D"/>
    <w:rsid w:val="0095272D"/>
    <w:rsid w:val="00BB11F7"/>
    <w:rsid w:val="00E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561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61D"/>
    <w:pPr>
      <w:widowControl/>
      <w:suppressAutoHyphens/>
    </w:pPr>
  </w:style>
  <w:style w:type="paragraph" w:styleId="Nagwek">
    <w:name w:val="header"/>
    <w:basedOn w:val="Standard"/>
    <w:next w:val="Textbody"/>
    <w:rsid w:val="00E056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E0561D"/>
    <w:pPr>
      <w:spacing w:after="120"/>
    </w:pPr>
  </w:style>
  <w:style w:type="paragraph" w:styleId="Lista">
    <w:name w:val="List"/>
    <w:basedOn w:val="Textbody"/>
    <w:rsid w:val="00E0561D"/>
    <w:rPr>
      <w:rFonts w:cs="Mangal"/>
    </w:rPr>
  </w:style>
  <w:style w:type="paragraph" w:styleId="Legenda">
    <w:name w:val="caption"/>
    <w:basedOn w:val="Standard"/>
    <w:rsid w:val="00E05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561D"/>
    <w:pPr>
      <w:suppressLineNumbers/>
    </w:pPr>
    <w:rPr>
      <w:rFonts w:cs="Mangal"/>
    </w:rPr>
  </w:style>
  <w:style w:type="character" w:customStyle="1" w:styleId="NumberingSymbols">
    <w:name w:val="Numbering Symbols"/>
    <w:rsid w:val="00E0561D"/>
  </w:style>
  <w:style w:type="character" w:customStyle="1" w:styleId="BulletSymbols">
    <w:name w:val="Bullet Symbols"/>
    <w:rsid w:val="00E0561D"/>
    <w:rPr>
      <w:rFonts w:ascii="OpenSymbol" w:eastAsia="OpenSymbol" w:hAnsi="OpenSymbol" w:cs="OpenSymbol"/>
    </w:rPr>
  </w:style>
  <w:style w:type="paragraph" w:styleId="Stopka">
    <w:name w:val="footer"/>
    <w:basedOn w:val="Normalny"/>
    <w:rsid w:val="00E056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E056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AndrzejS</cp:lastModifiedBy>
  <cp:revision>2</cp:revision>
  <cp:lastPrinted>2015-03-10T11:24:00Z</cp:lastPrinted>
  <dcterms:created xsi:type="dcterms:W3CDTF">2015-03-12T10:43:00Z</dcterms:created>
  <dcterms:modified xsi:type="dcterms:W3CDTF">2015-03-12T10:43:00Z</dcterms:modified>
</cp:coreProperties>
</file>