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F58" w:rsidRDefault="001D6C9A" w:rsidP="001416FB">
      <w:pPr>
        <w:pStyle w:val="Bezodstpw"/>
        <w:ind w:left="6372"/>
        <w:rPr>
          <w:lang w:eastAsia="pl-PL"/>
        </w:rPr>
      </w:pPr>
      <w:r>
        <w:rPr>
          <w:lang w:eastAsia="pl-PL"/>
        </w:rPr>
        <w:t>Świdwin, 06</w:t>
      </w:r>
      <w:r w:rsidR="00FA72E2">
        <w:rPr>
          <w:lang w:eastAsia="pl-PL"/>
        </w:rPr>
        <w:t>.12</w:t>
      </w:r>
      <w:r>
        <w:rPr>
          <w:lang w:eastAsia="pl-PL"/>
        </w:rPr>
        <w:t>.2017</w:t>
      </w:r>
      <w:r w:rsidR="00E65101">
        <w:rPr>
          <w:lang w:eastAsia="pl-PL"/>
        </w:rPr>
        <w:t xml:space="preserve"> </w:t>
      </w:r>
      <w:r w:rsidR="00887F58" w:rsidRPr="00887F58">
        <w:rPr>
          <w:lang w:eastAsia="pl-PL"/>
        </w:rPr>
        <w:t xml:space="preserve">r. </w:t>
      </w:r>
    </w:p>
    <w:p w:rsidR="00F11E82" w:rsidRPr="00887F58" w:rsidRDefault="001D6C9A" w:rsidP="00887F58">
      <w:pPr>
        <w:suppressAutoHyphens w:val="0"/>
        <w:rPr>
          <w:lang w:eastAsia="pl-PL"/>
        </w:rPr>
      </w:pPr>
      <w:r>
        <w:rPr>
          <w:b/>
          <w:lang w:eastAsia="pl-PL"/>
        </w:rPr>
        <w:t>ZP.271.47.2017</w:t>
      </w:r>
    </w:p>
    <w:p w:rsidR="00887F58" w:rsidRPr="00887F58" w:rsidRDefault="00887F58" w:rsidP="00887F58">
      <w:pPr>
        <w:suppressAutoHyphens w:val="0"/>
        <w:ind w:right="-428"/>
        <w:jc w:val="right"/>
        <w:rPr>
          <w:b/>
          <w:bCs/>
          <w:lang w:eastAsia="en-US"/>
        </w:rPr>
      </w:pPr>
    </w:p>
    <w:p w:rsidR="00E65101" w:rsidRDefault="00E65101" w:rsidP="00E65101">
      <w:pPr>
        <w:suppressAutoHyphens w:val="0"/>
        <w:spacing w:after="200" w:line="360" w:lineRule="auto"/>
        <w:ind w:left="-284" w:right="-709"/>
        <w:jc w:val="center"/>
        <w:rPr>
          <w:b/>
          <w:sz w:val="36"/>
          <w:szCs w:val="36"/>
          <w:u w:val="single"/>
          <w:lang w:eastAsia="pl-PL"/>
        </w:rPr>
      </w:pPr>
    </w:p>
    <w:p w:rsidR="00E65101" w:rsidRDefault="00E65101" w:rsidP="00E65101">
      <w:pPr>
        <w:suppressAutoHyphens w:val="0"/>
        <w:spacing w:after="200" w:line="360" w:lineRule="auto"/>
        <w:ind w:left="-284" w:right="-709"/>
        <w:jc w:val="center"/>
        <w:rPr>
          <w:b/>
          <w:sz w:val="36"/>
          <w:szCs w:val="36"/>
          <w:u w:val="single"/>
          <w:lang w:eastAsia="pl-PL"/>
        </w:rPr>
      </w:pPr>
    </w:p>
    <w:p w:rsidR="00E65101" w:rsidRDefault="00E65101" w:rsidP="00E65101">
      <w:pPr>
        <w:suppressAutoHyphens w:val="0"/>
        <w:spacing w:after="200" w:line="360" w:lineRule="auto"/>
        <w:ind w:left="-284" w:right="-709"/>
        <w:jc w:val="center"/>
        <w:rPr>
          <w:b/>
          <w:sz w:val="36"/>
          <w:szCs w:val="36"/>
          <w:u w:val="single"/>
          <w:lang w:eastAsia="pl-PL"/>
        </w:rPr>
      </w:pPr>
    </w:p>
    <w:p w:rsidR="00E65101" w:rsidRPr="00A828B6" w:rsidRDefault="00E65101" w:rsidP="00E65101">
      <w:pPr>
        <w:suppressAutoHyphens w:val="0"/>
        <w:spacing w:after="200" w:line="360" w:lineRule="auto"/>
        <w:ind w:left="-284" w:right="-709"/>
        <w:jc w:val="center"/>
        <w:rPr>
          <w:b/>
          <w:sz w:val="36"/>
          <w:szCs w:val="36"/>
          <w:u w:val="single"/>
          <w:lang w:eastAsia="pl-PL"/>
        </w:rPr>
      </w:pPr>
      <w:r w:rsidRPr="00A828B6">
        <w:rPr>
          <w:b/>
          <w:sz w:val="36"/>
          <w:szCs w:val="36"/>
          <w:u w:val="single"/>
          <w:lang w:eastAsia="pl-PL"/>
        </w:rPr>
        <w:t>Zapytanie ofertowe</w:t>
      </w:r>
    </w:p>
    <w:p w:rsidR="00E65101" w:rsidRPr="00A828B6" w:rsidRDefault="00E65101" w:rsidP="00E65101">
      <w:pPr>
        <w:suppressAutoHyphens w:val="0"/>
        <w:spacing w:line="360" w:lineRule="auto"/>
        <w:ind w:left="-284" w:right="-709"/>
        <w:jc w:val="center"/>
        <w:rPr>
          <w:b/>
          <w:i/>
          <w:lang w:eastAsia="pl-PL"/>
        </w:rPr>
      </w:pPr>
      <w:r w:rsidRPr="00A828B6">
        <w:rPr>
          <w:b/>
          <w:i/>
          <w:lang w:eastAsia="pl-PL"/>
        </w:rPr>
        <w:t>Zamówienie publiczne o wartości szacunkowej</w:t>
      </w:r>
    </w:p>
    <w:p w:rsidR="00E65101" w:rsidRPr="00A828B6" w:rsidRDefault="00E65101" w:rsidP="00E65101">
      <w:pPr>
        <w:suppressAutoHyphens w:val="0"/>
        <w:spacing w:line="360" w:lineRule="auto"/>
        <w:ind w:left="-284" w:right="-709"/>
        <w:jc w:val="center"/>
        <w:rPr>
          <w:b/>
          <w:i/>
          <w:lang w:eastAsia="pl-PL"/>
        </w:rPr>
      </w:pPr>
      <w:r w:rsidRPr="00A828B6">
        <w:rPr>
          <w:b/>
          <w:i/>
          <w:lang w:eastAsia="pl-PL"/>
        </w:rPr>
        <w:t>nieprzekraczającej wyrażonej w złotych równowartości 30.000 euro</w:t>
      </w:r>
    </w:p>
    <w:p w:rsidR="00E65101" w:rsidRPr="00A828B6" w:rsidRDefault="00E65101" w:rsidP="00E65101">
      <w:pPr>
        <w:suppressAutoHyphens w:val="0"/>
        <w:spacing w:after="200" w:line="276" w:lineRule="auto"/>
        <w:jc w:val="center"/>
        <w:rPr>
          <w:lang w:eastAsia="pl-PL"/>
        </w:rPr>
      </w:pPr>
    </w:p>
    <w:p w:rsidR="006909D6" w:rsidRPr="006909D6" w:rsidRDefault="006909D6" w:rsidP="006909D6">
      <w:pPr>
        <w:suppressAutoHyphens w:val="0"/>
        <w:spacing w:line="276" w:lineRule="auto"/>
        <w:ind w:right="-709"/>
        <w:jc w:val="center"/>
        <w:rPr>
          <w:iCs/>
          <w:lang w:eastAsia="pl-PL"/>
        </w:rPr>
      </w:pPr>
      <w:r w:rsidRPr="006909D6">
        <w:rPr>
          <w:lang w:eastAsia="pl-PL"/>
        </w:rPr>
        <w:t>W związku z zamiarem zlecenia w trybie art. 4 ust. 8 ustawy z dnia 29 stycznia 2004 r. – Prawo zamówień publicznych (</w:t>
      </w:r>
      <w:r w:rsidR="001D6C9A">
        <w:rPr>
          <w:bCs/>
          <w:lang w:eastAsia="pl-PL"/>
        </w:rPr>
        <w:t>Dz. U. z 2017 r. poz. 1579</w:t>
      </w:r>
      <w:r w:rsidRPr="006909D6">
        <w:rPr>
          <w:bCs/>
          <w:lang w:eastAsia="pl-PL"/>
        </w:rPr>
        <w:t xml:space="preserve"> z </w:t>
      </w:r>
      <w:proofErr w:type="spellStart"/>
      <w:r w:rsidRPr="006909D6">
        <w:rPr>
          <w:bCs/>
          <w:lang w:eastAsia="pl-PL"/>
        </w:rPr>
        <w:t>późn</w:t>
      </w:r>
      <w:proofErr w:type="spellEnd"/>
      <w:r w:rsidRPr="006909D6">
        <w:rPr>
          <w:bCs/>
          <w:lang w:eastAsia="pl-PL"/>
        </w:rPr>
        <w:t>. zm.</w:t>
      </w:r>
      <w:r w:rsidRPr="006909D6">
        <w:rPr>
          <w:lang w:eastAsia="pl-PL"/>
        </w:rPr>
        <w:t>) oraz  na podstawie</w:t>
      </w:r>
      <w:r w:rsidRPr="006909D6">
        <w:rPr>
          <w:b/>
          <w:bCs/>
          <w:lang w:eastAsia="pl-PL"/>
        </w:rPr>
        <w:t xml:space="preserve">  </w:t>
      </w:r>
      <w:r w:rsidRPr="006909D6">
        <w:rPr>
          <w:lang w:eastAsia="pl-PL"/>
        </w:rPr>
        <w:t xml:space="preserve">§ 7 </w:t>
      </w:r>
      <w:r w:rsidRPr="006909D6">
        <w:rPr>
          <w:iCs/>
          <w:lang w:eastAsia="pl-PL"/>
        </w:rPr>
        <w:t xml:space="preserve">Regulaminu zamówień publicznych, który stanowi </w:t>
      </w:r>
      <w:r w:rsidRPr="006909D6">
        <w:rPr>
          <w:lang w:eastAsia="pl-PL"/>
        </w:rPr>
        <w:t>Załącznik nr 1 do Uchwały nr 63/141/16 Zarządu Powiatu w Świdwinie z dnia 11 października 2016 roku</w:t>
      </w:r>
    </w:p>
    <w:p w:rsidR="00E65101" w:rsidRDefault="00E65101" w:rsidP="00E65101">
      <w:pPr>
        <w:suppressAutoHyphens w:val="0"/>
        <w:spacing w:line="276" w:lineRule="auto"/>
        <w:ind w:right="-709"/>
        <w:jc w:val="center"/>
        <w:rPr>
          <w:b/>
          <w:lang w:eastAsia="pl-PL"/>
        </w:rPr>
      </w:pPr>
    </w:p>
    <w:p w:rsidR="00E65101" w:rsidRDefault="00E65101" w:rsidP="00E65101">
      <w:pPr>
        <w:suppressAutoHyphens w:val="0"/>
        <w:spacing w:line="276" w:lineRule="auto"/>
        <w:ind w:right="-709"/>
        <w:jc w:val="center"/>
        <w:rPr>
          <w:b/>
          <w:lang w:eastAsia="pl-PL"/>
        </w:rPr>
      </w:pPr>
    </w:p>
    <w:p w:rsidR="00E65101" w:rsidRPr="00A828B6" w:rsidRDefault="00E65101" w:rsidP="00E65101">
      <w:pPr>
        <w:suppressAutoHyphens w:val="0"/>
        <w:spacing w:line="276" w:lineRule="auto"/>
        <w:ind w:right="-709"/>
        <w:jc w:val="center"/>
        <w:rPr>
          <w:b/>
          <w:lang w:eastAsia="pl-PL"/>
        </w:rPr>
      </w:pPr>
    </w:p>
    <w:p w:rsidR="00E65101" w:rsidRPr="00A828B6" w:rsidRDefault="00E65101" w:rsidP="00E65101">
      <w:pPr>
        <w:suppressAutoHyphens w:val="0"/>
        <w:spacing w:line="276" w:lineRule="auto"/>
        <w:ind w:left="-284" w:right="-709"/>
        <w:jc w:val="center"/>
        <w:rPr>
          <w:b/>
          <w:lang w:eastAsia="pl-PL"/>
        </w:rPr>
      </w:pPr>
      <w:r w:rsidRPr="00A828B6">
        <w:rPr>
          <w:b/>
          <w:lang w:eastAsia="pl-PL"/>
        </w:rPr>
        <w:t>Powiat Świdwiński –</w:t>
      </w:r>
    </w:p>
    <w:p w:rsidR="00E65101" w:rsidRPr="00A828B6" w:rsidRDefault="00E65101" w:rsidP="00E65101">
      <w:pPr>
        <w:suppressAutoHyphens w:val="0"/>
        <w:spacing w:line="276" w:lineRule="auto"/>
        <w:ind w:left="-284" w:right="-709"/>
        <w:jc w:val="center"/>
        <w:rPr>
          <w:b/>
          <w:lang w:eastAsia="pl-PL"/>
        </w:rPr>
      </w:pPr>
      <w:r w:rsidRPr="00A828B6">
        <w:rPr>
          <w:b/>
          <w:lang w:eastAsia="pl-PL"/>
        </w:rPr>
        <w:t>ul. Mieszka I 16, 78-300 Świdwin</w:t>
      </w:r>
    </w:p>
    <w:p w:rsidR="00E65101" w:rsidRPr="00A828B6" w:rsidRDefault="00E65101" w:rsidP="00E65101">
      <w:pPr>
        <w:suppressAutoHyphens w:val="0"/>
        <w:spacing w:line="276" w:lineRule="auto"/>
        <w:ind w:left="-284" w:right="-709"/>
        <w:jc w:val="center"/>
        <w:rPr>
          <w:b/>
          <w:lang w:eastAsia="pl-PL"/>
        </w:rPr>
      </w:pPr>
    </w:p>
    <w:p w:rsidR="00E65101" w:rsidRPr="00A828B6" w:rsidRDefault="00E65101" w:rsidP="00E65101">
      <w:pPr>
        <w:suppressAutoHyphens w:val="0"/>
        <w:spacing w:line="360" w:lineRule="auto"/>
        <w:ind w:left="-284" w:right="-709"/>
        <w:jc w:val="center"/>
        <w:rPr>
          <w:bCs/>
          <w:lang w:eastAsia="pl-PL"/>
        </w:rPr>
      </w:pPr>
      <w:r w:rsidRPr="00A828B6">
        <w:rPr>
          <w:lang w:eastAsia="pl-PL"/>
        </w:rPr>
        <w:t>zaprasza do</w:t>
      </w:r>
      <w:r w:rsidRPr="00A828B6">
        <w:rPr>
          <w:bCs/>
          <w:lang w:eastAsia="pl-PL"/>
        </w:rPr>
        <w:t xml:space="preserve"> złożenia oferty cenowej dla zmówienia pn.</w:t>
      </w:r>
    </w:p>
    <w:p w:rsidR="0018236B" w:rsidRPr="00F11E82" w:rsidRDefault="00FA72E2" w:rsidP="00E65101">
      <w:pPr>
        <w:tabs>
          <w:tab w:val="left" w:pos="142"/>
          <w:tab w:val="left" w:pos="709"/>
        </w:tabs>
        <w:spacing w:line="360" w:lineRule="auto"/>
        <w:jc w:val="center"/>
        <w:rPr>
          <w:sz w:val="20"/>
          <w:szCs w:val="20"/>
        </w:rPr>
      </w:pPr>
      <w:r>
        <w:rPr>
          <w:b/>
          <w:i/>
        </w:rPr>
        <w:t>„</w:t>
      </w:r>
      <w:r w:rsidR="00887F58" w:rsidRPr="00170242">
        <w:rPr>
          <w:b/>
          <w:i/>
        </w:rPr>
        <w:t>Sukcesywna dostawa materiałów biurowych i eksploatacyjnych w 201</w:t>
      </w:r>
      <w:r w:rsidR="001D6C9A">
        <w:rPr>
          <w:b/>
          <w:i/>
        </w:rPr>
        <w:t>8</w:t>
      </w:r>
      <w:r w:rsidR="00D3463D">
        <w:rPr>
          <w:b/>
          <w:i/>
        </w:rPr>
        <w:t xml:space="preserve"> r.</w:t>
      </w:r>
      <w:r w:rsidR="00887F58" w:rsidRPr="00170242">
        <w:rPr>
          <w:b/>
          <w:i/>
        </w:rPr>
        <w:t>”</w:t>
      </w:r>
    </w:p>
    <w:p w:rsidR="0018236B" w:rsidRDefault="0018236B" w:rsidP="00157C79">
      <w:pPr>
        <w:tabs>
          <w:tab w:val="left" w:pos="142"/>
          <w:tab w:val="left" w:pos="709"/>
        </w:tabs>
        <w:jc w:val="both"/>
        <w:rPr>
          <w:i/>
          <w:sz w:val="20"/>
          <w:szCs w:val="20"/>
        </w:rPr>
      </w:pPr>
    </w:p>
    <w:p w:rsidR="0018236B" w:rsidRDefault="0018236B" w:rsidP="00BF213A">
      <w:pPr>
        <w:tabs>
          <w:tab w:val="left" w:pos="142"/>
          <w:tab w:val="left" w:pos="709"/>
        </w:tabs>
        <w:jc w:val="both"/>
        <w:rPr>
          <w:b/>
          <w:i/>
        </w:rPr>
      </w:pPr>
    </w:p>
    <w:p w:rsidR="00E65101" w:rsidRDefault="00E65101" w:rsidP="00BF213A">
      <w:pPr>
        <w:tabs>
          <w:tab w:val="left" w:pos="142"/>
          <w:tab w:val="left" w:pos="709"/>
        </w:tabs>
        <w:jc w:val="both"/>
        <w:rPr>
          <w:b/>
          <w:i/>
        </w:rPr>
      </w:pPr>
    </w:p>
    <w:p w:rsidR="00E65101" w:rsidRDefault="00E65101" w:rsidP="00BF213A">
      <w:pPr>
        <w:tabs>
          <w:tab w:val="left" w:pos="142"/>
          <w:tab w:val="left" w:pos="709"/>
        </w:tabs>
        <w:jc w:val="both"/>
        <w:rPr>
          <w:b/>
          <w:i/>
        </w:rPr>
      </w:pPr>
    </w:p>
    <w:p w:rsidR="00E65101" w:rsidRDefault="00E65101" w:rsidP="00BF213A">
      <w:pPr>
        <w:tabs>
          <w:tab w:val="left" w:pos="142"/>
          <w:tab w:val="left" w:pos="709"/>
        </w:tabs>
        <w:jc w:val="both"/>
        <w:rPr>
          <w:b/>
          <w:i/>
        </w:rPr>
      </w:pPr>
    </w:p>
    <w:p w:rsidR="00E65101" w:rsidRDefault="00E65101" w:rsidP="00BF213A">
      <w:pPr>
        <w:tabs>
          <w:tab w:val="left" w:pos="142"/>
          <w:tab w:val="left" w:pos="709"/>
        </w:tabs>
        <w:jc w:val="both"/>
        <w:rPr>
          <w:b/>
          <w:i/>
        </w:rPr>
      </w:pPr>
    </w:p>
    <w:p w:rsidR="00E65101" w:rsidRDefault="00E65101" w:rsidP="00BF213A">
      <w:pPr>
        <w:tabs>
          <w:tab w:val="left" w:pos="142"/>
          <w:tab w:val="left" w:pos="709"/>
        </w:tabs>
        <w:jc w:val="both"/>
        <w:rPr>
          <w:b/>
          <w:i/>
        </w:rPr>
      </w:pPr>
    </w:p>
    <w:p w:rsidR="00E65101" w:rsidRDefault="00E65101" w:rsidP="00BF213A">
      <w:pPr>
        <w:tabs>
          <w:tab w:val="left" w:pos="142"/>
          <w:tab w:val="left" w:pos="709"/>
        </w:tabs>
        <w:jc w:val="both"/>
        <w:rPr>
          <w:b/>
          <w:i/>
        </w:rPr>
      </w:pPr>
    </w:p>
    <w:p w:rsidR="00E65101" w:rsidRDefault="00E65101" w:rsidP="00BF213A">
      <w:pPr>
        <w:tabs>
          <w:tab w:val="left" w:pos="142"/>
          <w:tab w:val="left" w:pos="709"/>
        </w:tabs>
        <w:jc w:val="both"/>
        <w:rPr>
          <w:b/>
          <w:i/>
        </w:rPr>
      </w:pPr>
    </w:p>
    <w:p w:rsidR="00E65101" w:rsidRDefault="00E65101" w:rsidP="00BF213A">
      <w:pPr>
        <w:tabs>
          <w:tab w:val="left" w:pos="142"/>
          <w:tab w:val="left" w:pos="709"/>
        </w:tabs>
        <w:jc w:val="both"/>
        <w:rPr>
          <w:b/>
          <w:i/>
        </w:rPr>
      </w:pPr>
    </w:p>
    <w:p w:rsidR="006909D6" w:rsidRDefault="006909D6" w:rsidP="00BF213A">
      <w:pPr>
        <w:tabs>
          <w:tab w:val="left" w:pos="142"/>
          <w:tab w:val="left" w:pos="709"/>
        </w:tabs>
        <w:jc w:val="both"/>
        <w:rPr>
          <w:b/>
          <w:i/>
        </w:rPr>
      </w:pPr>
    </w:p>
    <w:p w:rsidR="00E65101" w:rsidRDefault="00E65101" w:rsidP="00BF213A">
      <w:pPr>
        <w:tabs>
          <w:tab w:val="left" w:pos="142"/>
          <w:tab w:val="left" w:pos="709"/>
        </w:tabs>
        <w:jc w:val="both"/>
        <w:rPr>
          <w:b/>
          <w:i/>
        </w:rPr>
      </w:pPr>
    </w:p>
    <w:p w:rsidR="00E65101" w:rsidRDefault="00E65101" w:rsidP="00BF213A">
      <w:pPr>
        <w:tabs>
          <w:tab w:val="left" w:pos="142"/>
          <w:tab w:val="left" w:pos="709"/>
        </w:tabs>
        <w:jc w:val="both"/>
        <w:rPr>
          <w:b/>
          <w:i/>
        </w:rPr>
      </w:pPr>
    </w:p>
    <w:p w:rsidR="00E65101" w:rsidRDefault="00E65101" w:rsidP="00BF213A">
      <w:pPr>
        <w:tabs>
          <w:tab w:val="left" w:pos="142"/>
          <w:tab w:val="left" w:pos="709"/>
        </w:tabs>
        <w:jc w:val="both"/>
        <w:rPr>
          <w:b/>
          <w:i/>
        </w:rPr>
      </w:pPr>
    </w:p>
    <w:p w:rsidR="00E65101" w:rsidRDefault="00E65101" w:rsidP="00BF213A">
      <w:pPr>
        <w:tabs>
          <w:tab w:val="left" w:pos="142"/>
          <w:tab w:val="left" w:pos="709"/>
        </w:tabs>
        <w:jc w:val="both"/>
        <w:rPr>
          <w:b/>
          <w:i/>
        </w:rPr>
      </w:pPr>
    </w:p>
    <w:p w:rsidR="00E65101" w:rsidRDefault="00E65101" w:rsidP="00BF213A">
      <w:pPr>
        <w:tabs>
          <w:tab w:val="left" w:pos="142"/>
          <w:tab w:val="left" w:pos="709"/>
        </w:tabs>
        <w:jc w:val="both"/>
        <w:rPr>
          <w:b/>
          <w:i/>
        </w:rPr>
      </w:pPr>
    </w:p>
    <w:p w:rsidR="00E65101" w:rsidRDefault="00E65101" w:rsidP="00BF213A">
      <w:pPr>
        <w:tabs>
          <w:tab w:val="left" w:pos="142"/>
          <w:tab w:val="left" w:pos="709"/>
        </w:tabs>
        <w:jc w:val="both"/>
        <w:rPr>
          <w:b/>
          <w:i/>
        </w:rPr>
      </w:pPr>
    </w:p>
    <w:p w:rsidR="00E65101" w:rsidRPr="00E65101" w:rsidRDefault="00E65101" w:rsidP="00E65101">
      <w:pPr>
        <w:tabs>
          <w:tab w:val="left" w:pos="142"/>
          <w:tab w:val="left" w:pos="709"/>
        </w:tabs>
        <w:jc w:val="center"/>
      </w:pPr>
      <w:r w:rsidRPr="00E65101">
        <w:t>Świdwin,</w:t>
      </w:r>
      <w:r>
        <w:t xml:space="preserve"> </w:t>
      </w:r>
      <w:r w:rsidR="001D6C9A">
        <w:t>grudzień 2017</w:t>
      </w:r>
      <w:r w:rsidRPr="00E65101">
        <w:t xml:space="preserve"> r.</w:t>
      </w:r>
    </w:p>
    <w:p w:rsidR="00887F58" w:rsidRPr="00E57189" w:rsidRDefault="0018236B" w:rsidP="0042535D">
      <w:pPr>
        <w:numPr>
          <w:ilvl w:val="0"/>
          <w:numId w:val="1"/>
        </w:numPr>
        <w:suppressAutoHyphens w:val="0"/>
        <w:spacing w:line="480" w:lineRule="auto"/>
        <w:ind w:left="426" w:hanging="426"/>
        <w:jc w:val="both"/>
        <w:rPr>
          <w:b/>
          <w:lang w:eastAsia="pl-PL"/>
        </w:rPr>
      </w:pPr>
      <w:r w:rsidRPr="00E57189">
        <w:rPr>
          <w:b/>
          <w:lang w:eastAsia="pl-PL"/>
        </w:rPr>
        <w:lastRenderedPageBreak/>
        <w:t xml:space="preserve">Opis przedmiotu zamówienia </w:t>
      </w:r>
    </w:p>
    <w:p w:rsidR="00E60C8C" w:rsidRDefault="00887F58" w:rsidP="0042535D">
      <w:pPr>
        <w:pStyle w:val="Akapitzlist"/>
        <w:numPr>
          <w:ilvl w:val="0"/>
          <w:numId w:val="2"/>
        </w:numPr>
        <w:suppressAutoHyphens w:val="0"/>
        <w:spacing w:line="360" w:lineRule="auto"/>
        <w:ind w:left="426" w:hanging="284"/>
        <w:jc w:val="both"/>
        <w:rPr>
          <w:lang w:eastAsia="pl-PL"/>
        </w:rPr>
      </w:pPr>
      <w:r>
        <w:rPr>
          <w:lang w:eastAsia="pl-PL"/>
        </w:rPr>
        <w:t>Przedmiotem zamówienia jest sukcesywna dostawa materiałów biurowych                           i eksploatacyjnych do urządzeń biurowych na potrzeby Starostwa Powiatowego wg asortymentów przedstawionych w for</w:t>
      </w:r>
      <w:r w:rsidR="006909D6">
        <w:rPr>
          <w:lang w:eastAsia="pl-PL"/>
        </w:rPr>
        <w:t>mularzu cenowym - załącznik nr 2 i 3</w:t>
      </w:r>
      <w:r>
        <w:rPr>
          <w:lang w:eastAsia="pl-PL"/>
        </w:rPr>
        <w:t xml:space="preserve"> do Zapytania ofertowego oraz materiałów niewymienionych w załączniku do zapytania ofertowego wg zapotrzebowania Zamawiającego. </w:t>
      </w:r>
    </w:p>
    <w:p w:rsidR="00E60C8C" w:rsidRDefault="00E60C8C" w:rsidP="0042535D">
      <w:pPr>
        <w:pStyle w:val="Akapitzlist"/>
        <w:numPr>
          <w:ilvl w:val="0"/>
          <w:numId w:val="2"/>
        </w:numPr>
        <w:suppressAutoHyphens w:val="0"/>
        <w:spacing w:line="360" w:lineRule="auto"/>
        <w:ind w:left="426" w:hanging="284"/>
        <w:jc w:val="both"/>
        <w:rPr>
          <w:lang w:eastAsia="pl-PL"/>
        </w:rPr>
      </w:pPr>
      <w:r>
        <w:rPr>
          <w:lang w:eastAsia="pl-PL"/>
        </w:rPr>
        <w:t xml:space="preserve">Parametry techniczna oraz kryteria, które materiały będące przedmiotem zamówienia </w:t>
      </w:r>
      <w:r w:rsidRPr="00B368E8">
        <w:rPr>
          <w:lang w:eastAsia="pl-PL"/>
        </w:rPr>
        <w:t>zostały</w:t>
      </w:r>
      <w:r>
        <w:rPr>
          <w:lang w:eastAsia="pl-PL"/>
        </w:rPr>
        <w:t xml:space="preserve"> </w:t>
      </w:r>
      <w:r w:rsidR="00887F58">
        <w:rPr>
          <w:lang w:eastAsia="pl-PL"/>
        </w:rPr>
        <w:t xml:space="preserve">zawarte w kalkulacji cenowej stanowiącej załącznik </w:t>
      </w:r>
      <w:r w:rsidR="006909D6">
        <w:rPr>
          <w:lang w:eastAsia="pl-PL"/>
        </w:rPr>
        <w:t>nr 2 i 3</w:t>
      </w:r>
      <w:r w:rsidR="00887F58">
        <w:rPr>
          <w:lang w:eastAsia="pl-PL"/>
        </w:rPr>
        <w:t xml:space="preserve"> </w:t>
      </w:r>
      <w:r>
        <w:rPr>
          <w:lang w:eastAsia="pl-PL"/>
        </w:rPr>
        <w:t xml:space="preserve">Zapytania ofertowego. </w:t>
      </w:r>
      <w:r w:rsidR="00887F58">
        <w:rPr>
          <w:lang w:eastAsia="pl-PL"/>
        </w:rPr>
        <w:t xml:space="preserve"> </w:t>
      </w:r>
    </w:p>
    <w:p w:rsidR="00E60C8C" w:rsidRDefault="00887F58" w:rsidP="0042535D">
      <w:pPr>
        <w:pStyle w:val="Akapitzlist"/>
        <w:numPr>
          <w:ilvl w:val="0"/>
          <w:numId w:val="2"/>
        </w:numPr>
        <w:suppressAutoHyphens w:val="0"/>
        <w:spacing w:line="360" w:lineRule="auto"/>
        <w:ind w:left="426" w:hanging="284"/>
        <w:jc w:val="both"/>
        <w:rPr>
          <w:lang w:eastAsia="pl-PL"/>
        </w:rPr>
      </w:pPr>
      <w:r>
        <w:rPr>
          <w:lang w:eastAsia="pl-PL"/>
        </w:rPr>
        <w:t>Nazw</w:t>
      </w:r>
      <w:r w:rsidR="00E60C8C">
        <w:rPr>
          <w:lang w:eastAsia="pl-PL"/>
        </w:rPr>
        <w:t>y własne towarów (marka, model) Zamawiający użył</w:t>
      </w:r>
      <w:r>
        <w:rPr>
          <w:lang w:eastAsia="pl-PL"/>
        </w:rPr>
        <w:t xml:space="preserve"> ze względu na specyfikę tych produktów, ponieważ Zamawiający nie </w:t>
      </w:r>
      <w:r w:rsidR="00E60C8C">
        <w:rPr>
          <w:lang w:eastAsia="pl-PL"/>
        </w:rPr>
        <w:t xml:space="preserve">był wstanie </w:t>
      </w:r>
      <w:r>
        <w:rPr>
          <w:lang w:eastAsia="pl-PL"/>
        </w:rPr>
        <w:t xml:space="preserve">opisać ich za pomocą dostatecznie dokładnych określeń. Zamawiający dopuszcza oferowanie produktów równoważnych </w:t>
      </w:r>
      <w:r w:rsidR="00FA72E2">
        <w:rPr>
          <w:lang w:eastAsia="pl-PL"/>
        </w:rPr>
        <w:t xml:space="preserve">    </w:t>
      </w:r>
      <w:r>
        <w:rPr>
          <w:lang w:eastAsia="pl-PL"/>
        </w:rPr>
        <w:t>o parametrach nie gorszych od parametrów towarów podanych w wykazie. W przypadku oferowania produktów równoważnych, udowodnienie równoważności leży po stronie Wykonawcy.</w:t>
      </w:r>
      <w:r w:rsidR="007B2D17">
        <w:rPr>
          <w:lang w:eastAsia="pl-PL"/>
        </w:rPr>
        <w:t xml:space="preserve"> Zamawiający ma prawo na etapie oceny oferty wystąpić do Wykonawcy o udowodnienie parametrów. </w:t>
      </w:r>
    </w:p>
    <w:p w:rsidR="00E60C8C" w:rsidRDefault="00887F58" w:rsidP="0042535D">
      <w:pPr>
        <w:pStyle w:val="Akapitzlist"/>
        <w:numPr>
          <w:ilvl w:val="0"/>
          <w:numId w:val="2"/>
        </w:numPr>
        <w:suppressAutoHyphens w:val="0"/>
        <w:spacing w:line="360" w:lineRule="auto"/>
        <w:ind w:left="426" w:hanging="284"/>
        <w:jc w:val="both"/>
        <w:rPr>
          <w:lang w:eastAsia="pl-PL"/>
        </w:rPr>
      </w:pPr>
      <w:r>
        <w:rPr>
          <w:lang w:eastAsia="pl-PL"/>
        </w:rPr>
        <w:t xml:space="preserve">Materiały biurowe muszą być fabrycznie nowe, wysokiej jakości. </w:t>
      </w:r>
    </w:p>
    <w:p w:rsidR="00E60C8C" w:rsidRPr="00170242" w:rsidRDefault="00E60C8C" w:rsidP="0042535D">
      <w:pPr>
        <w:pStyle w:val="Akapitzlist"/>
        <w:numPr>
          <w:ilvl w:val="0"/>
          <w:numId w:val="2"/>
        </w:numPr>
        <w:suppressAutoHyphens w:val="0"/>
        <w:spacing w:line="360" w:lineRule="auto"/>
        <w:ind w:left="426" w:hanging="284"/>
        <w:jc w:val="both"/>
        <w:rPr>
          <w:lang w:eastAsia="pl-PL"/>
        </w:rPr>
      </w:pPr>
      <w:r w:rsidRPr="00170242">
        <w:rPr>
          <w:lang w:eastAsia="pl-PL"/>
        </w:rPr>
        <w:t>Tonery i kartridże muszą być oryginalnie zapakowane w typowe opakowania dla danego produktu, nie nosić znamion otwierania, muszą być oryginalnie zaopatrzone w etykiety identyfikujące dany produkt i zaznaczonym terminem ważności.</w:t>
      </w:r>
    </w:p>
    <w:p w:rsidR="00E60C8C" w:rsidRPr="00170242" w:rsidRDefault="007B2D17" w:rsidP="0042535D">
      <w:pPr>
        <w:pStyle w:val="Akapitzlist"/>
        <w:numPr>
          <w:ilvl w:val="0"/>
          <w:numId w:val="2"/>
        </w:numPr>
        <w:suppressAutoHyphens w:val="0"/>
        <w:spacing w:line="360" w:lineRule="auto"/>
        <w:ind w:left="426" w:hanging="284"/>
        <w:jc w:val="both"/>
        <w:rPr>
          <w:lang w:eastAsia="pl-PL"/>
        </w:rPr>
      </w:pPr>
      <w:r w:rsidRPr="00170242">
        <w:rPr>
          <w:lang w:eastAsia="pl-PL"/>
        </w:rPr>
        <w:t xml:space="preserve">Termin ważności materiałów eksploatacyjnych będących przedmiotem zamówienia dla każdej z dostaw nie może być krótszy, niż okres 12 miesięcy od daty dostawy. </w:t>
      </w:r>
    </w:p>
    <w:p w:rsidR="00FE5DA7" w:rsidRDefault="00E60C8C" w:rsidP="00FE5DA7">
      <w:pPr>
        <w:pStyle w:val="Akapitzlist"/>
        <w:numPr>
          <w:ilvl w:val="0"/>
          <w:numId w:val="2"/>
        </w:numPr>
        <w:suppressAutoHyphens w:val="0"/>
        <w:spacing w:line="360" w:lineRule="auto"/>
        <w:ind w:left="426" w:hanging="284"/>
        <w:jc w:val="both"/>
        <w:rPr>
          <w:lang w:eastAsia="pl-PL"/>
        </w:rPr>
      </w:pPr>
      <w:r w:rsidRPr="00170242">
        <w:rPr>
          <w:lang w:eastAsia="pl-PL"/>
        </w:rPr>
        <w:t>Jeżeli w trakcie trwania umowy Zamawiający stwierdzi, że wydajność, jakość lub niezawodność dostarczonych materiałów eksploatacyjnych odbiega znacząco od parametrów produktu oryginalnego, Wykonawca na żądanie Zamawiającego będzie obowiązany do niezwłocznej wymiany na produkt wolny od wad, spełniający wymagania Zamawiającego w ramach gwarancji.</w:t>
      </w:r>
    </w:p>
    <w:p w:rsidR="00033903" w:rsidRPr="00170242" w:rsidRDefault="00E60C8C" w:rsidP="00FE5DA7">
      <w:pPr>
        <w:pStyle w:val="Akapitzlist"/>
        <w:numPr>
          <w:ilvl w:val="0"/>
          <w:numId w:val="2"/>
        </w:numPr>
        <w:suppressAutoHyphens w:val="0"/>
        <w:spacing w:line="360" w:lineRule="auto"/>
        <w:ind w:left="426" w:hanging="284"/>
        <w:jc w:val="both"/>
        <w:rPr>
          <w:lang w:eastAsia="pl-PL"/>
        </w:rPr>
      </w:pPr>
      <w:r w:rsidRPr="00170242">
        <w:rPr>
          <w:lang w:eastAsia="pl-PL"/>
        </w:rPr>
        <w:t>Za uszkodzenie sprzętu spowodowane używaniem zaoferowanych materiałów i w przypadku jakiegokolwiek uszkodzenia urządzeń, wynikłego z używania materiałów dostarczonych przez</w:t>
      </w:r>
      <w:r w:rsidR="00033903" w:rsidRPr="00170242">
        <w:rPr>
          <w:lang w:eastAsia="pl-PL"/>
        </w:rPr>
        <w:t xml:space="preserve"> wykonawcę usunie je w serwisie posiadającym autoryzację producenta urządzenia </w:t>
      </w:r>
      <w:r w:rsidRPr="00170242">
        <w:rPr>
          <w:lang w:eastAsia="pl-PL"/>
        </w:rPr>
        <w:t>na swój koszt</w:t>
      </w:r>
      <w:r w:rsidR="00033903" w:rsidRPr="00170242">
        <w:rPr>
          <w:lang w:eastAsia="pl-PL"/>
        </w:rPr>
        <w:t xml:space="preserve"> do 72 godz.</w:t>
      </w:r>
      <w:r w:rsidRPr="00170242">
        <w:rPr>
          <w:lang w:eastAsia="pl-PL"/>
        </w:rPr>
        <w:t xml:space="preserve">, a w razie trwałego uszkodzenia ograniczającego lub uniemożliwiającego eksploatację sprzętu, zobowiązuje się do pokrycia kosztów zakupu nowego sprzętu. Wykonawca będzie zobowiązany do odbioru </w:t>
      </w:r>
      <w:r w:rsidRPr="00170242">
        <w:rPr>
          <w:lang w:eastAsia="pl-PL"/>
        </w:rPr>
        <w:lastRenderedPageBreak/>
        <w:t xml:space="preserve">zużytych jak również wadliwych tonerów i </w:t>
      </w:r>
      <w:proofErr w:type="spellStart"/>
      <w:r w:rsidR="000C7DC2" w:rsidRPr="00170242">
        <w:rPr>
          <w:lang w:eastAsia="pl-PL"/>
        </w:rPr>
        <w:t>kartridż</w:t>
      </w:r>
      <w:r w:rsidR="00E767F6">
        <w:rPr>
          <w:lang w:eastAsia="pl-PL"/>
        </w:rPr>
        <w:t>y</w:t>
      </w:r>
      <w:proofErr w:type="spellEnd"/>
      <w:r w:rsidRPr="00170242">
        <w:rPr>
          <w:lang w:eastAsia="pl-PL"/>
        </w:rPr>
        <w:t xml:space="preserve"> na własny koszt z siedziby Zamawiającego.</w:t>
      </w:r>
    </w:p>
    <w:p w:rsidR="00033903" w:rsidRPr="00170242" w:rsidRDefault="00887F58" w:rsidP="0042535D">
      <w:pPr>
        <w:pStyle w:val="Akapitzlist"/>
        <w:numPr>
          <w:ilvl w:val="0"/>
          <w:numId w:val="3"/>
        </w:numPr>
        <w:suppressAutoHyphens w:val="0"/>
        <w:spacing w:line="360" w:lineRule="auto"/>
        <w:ind w:left="426" w:hanging="284"/>
        <w:jc w:val="both"/>
        <w:rPr>
          <w:lang w:eastAsia="pl-PL"/>
        </w:rPr>
      </w:pPr>
      <w:r w:rsidRPr="00170242">
        <w:rPr>
          <w:lang w:eastAsia="pl-PL"/>
        </w:rPr>
        <w:t xml:space="preserve">Ilości towaru wskazane w załączniku nr </w:t>
      </w:r>
      <w:r w:rsidR="00EB0D24">
        <w:rPr>
          <w:lang w:eastAsia="pl-PL"/>
        </w:rPr>
        <w:t>2 i 3</w:t>
      </w:r>
      <w:r w:rsidRPr="00170242">
        <w:rPr>
          <w:lang w:eastAsia="pl-PL"/>
        </w:rPr>
        <w:t xml:space="preserve">  do Zapytania ofertowego są ilościami szacunkowymi.</w:t>
      </w:r>
    </w:p>
    <w:p w:rsidR="00033903" w:rsidRPr="00170242" w:rsidRDefault="00887F58" w:rsidP="0042535D">
      <w:pPr>
        <w:pStyle w:val="Akapitzlist"/>
        <w:numPr>
          <w:ilvl w:val="0"/>
          <w:numId w:val="3"/>
        </w:numPr>
        <w:suppressAutoHyphens w:val="0"/>
        <w:spacing w:line="360" w:lineRule="auto"/>
        <w:ind w:left="426" w:hanging="284"/>
        <w:jc w:val="both"/>
        <w:rPr>
          <w:lang w:eastAsia="pl-PL"/>
        </w:rPr>
      </w:pPr>
      <w:r w:rsidRPr="00170242">
        <w:rPr>
          <w:lang w:eastAsia="pl-PL"/>
        </w:rPr>
        <w:t>Dostawa materiałów odbywać się będzie sukcesywnie na podsta</w:t>
      </w:r>
      <w:r w:rsidR="00E767F6">
        <w:rPr>
          <w:lang w:eastAsia="pl-PL"/>
        </w:rPr>
        <w:t>wie zamówień składanych  przez Z</w:t>
      </w:r>
      <w:r w:rsidRPr="00170242">
        <w:rPr>
          <w:lang w:eastAsia="pl-PL"/>
        </w:rPr>
        <w:t>amawiającego.</w:t>
      </w:r>
    </w:p>
    <w:p w:rsidR="00857192" w:rsidRDefault="00033903" w:rsidP="008558D0">
      <w:pPr>
        <w:pStyle w:val="Akapitzlist"/>
        <w:numPr>
          <w:ilvl w:val="0"/>
          <w:numId w:val="3"/>
        </w:numPr>
        <w:suppressAutoHyphens w:val="0"/>
        <w:spacing w:line="360" w:lineRule="auto"/>
        <w:ind w:left="426" w:hanging="284"/>
        <w:jc w:val="both"/>
        <w:rPr>
          <w:lang w:eastAsia="pl-PL"/>
        </w:rPr>
      </w:pPr>
      <w:r w:rsidRPr="00170242">
        <w:rPr>
          <w:lang w:eastAsia="pl-PL"/>
        </w:rPr>
        <w:t xml:space="preserve">Wykonawca musi dysponować platformą do składania zamówień on - </w:t>
      </w:r>
      <w:proofErr w:type="spellStart"/>
      <w:r w:rsidRPr="00170242">
        <w:rPr>
          <w:lang w:eastAsia="pl-PL"/>
        </w:rPr>
        <w:t>line</w:t>
      </w:r>
      <w:proofErr w:type="spellEnd"/>
      <w:r w:rsidRPr="00170242">
        <w:rPr>
          <w:lang w:eastAsia="pl-PL"/>
        </w:rPr>
        <w:t xml:space="preserve">, oraz </w:t>
      </w:r>
      <w:r w:rsidRPr="00EB0D24">
        <w:rPr>
          <w:i/>
          <w:lang w:eastAsia="pl-PL"/>
        </w:rPr>
        <w:t>dołączyć do oferty instrukcję korzystania z serwisu</w:t>
      </w:r>
      <w:r w:rsidR="00141139">
        <w:rPr>
          <w:lang w:eastAsia="pl-PL"/>
        </w:rPr>
        <w:t xml:space="preserve"> (tj. wersja papierowa lub/i płyta CD)</w:t>
      </w:r>
      <w:r w:rsidRPr="00170242">
        <w:rPr>
          <w:lang w:eastAsia="pl-PL"/>
        </w:rPr>
        <w:t>. Platforma musi umożliwiać stworzenie struktury, gdzie poszczególne komórki jednostki, będą składały elektronicznie zamówienie do osoby odpowiedzialnej z</w:t>
      </w:r>
      <w:r w:rsidR="00EB0D24">
        <w:rPr>
          <w:lang w:eastAsia="pl-PL"/>
        </w:rPr>
        <w:t>a realizację zamówień i kontaktu</w:t>
      </w:r>
      <w:r w:rsidRPr="00170242">
        <w:rPr>
          <w:lang w:eastAsia="pl-PL"/>
        </w:rPr>
        <w:t xml:space="preserve"> z Dostawcą.</w:t>
      </w:r>
      <w:r w:rsidR="00970730">
        <w:rPr>
          <w:lang w:eastAsia="pl-PL"/>
        </w:rPr>
        <w:t xml:space="preserve"> </w:t>
      </w:r>
      <w:r w:rsidR="00857192">
        <w:rPr>
          <w:lang w:eastAsia="pl-PL"/>
        </w:rPr>
        <w:t xml:space="preserve"> </w:t>
      </w:r>
    </w:p>
    <w:p w:rsidR="00033903" w:rsidRPr="00170242" w:rsidRDefault="00E8334A" w:rsidP="0042535D">
      <w:pPr>
        <w:pStyle w:val="Akapitzlist"/>
        <w:numPr>
          <w:ilvl w:val="0"/>
          <w:numId w:val="3"/>
        </w:numPr>
        <w:suppressAutoHyphens w:val="0"/>
        <w:spacing w:line="360" w:lineRule="auto"/>
        <w:ind w:left="426" w:hanging="284"/>
        <w:jc w:val="both"/>
        <w:rPr>
          <w:lang w:eastAsia="pl-PL"/>
        </w:rPr>
      </w:pPr>
      <w:r>
        <w:rPr>
          <w:lang w:eastAsia="pl-PL"/>
        </w:rPr>
        <w:t>Zamawiający ma prawo</w:t>
      </w:r>
      <w:r w:rsidR="008558D0">
        <w:rPr>
          <w:lang w:eastAsia="pl-PL"/>
        </w:rPr>
        <w:t xml:space="preserve"> </w:t>
      </w:r>
      <w:r>
        <w:rPr>
          <w:lang w:eastAsia="pl-PL"/>
        </w:rPr>
        <w:t xml:space="preserve">do zwrotu zamówionego towaru. </w:t>
      </w:r>
      <w:r w:rsidR="008558D0">
        <w:rPr>
          <w:lang w:eastAsia="pl-PL"/>
        </w:rPr>
        <w:t>Wykonawca przed</w:t>
      </w:r>
      <w:r w:rsidR="00857192">
        <w:rPr>
          <w:lang w:eastAsia="pl-PL"/>
        </w:rPr>
        <w:t xml:space="preserve"> złożonym zamówieniem w szczególnych sytuacji na </w:t>
      </w:r>
      <w:r w:rsidR="008558D0">
        <w:rPr>
          <w:lang w:eastAsia="pl-PL"/>
        </w:rPr>
        <w:t>prośbę</w:t>
      </w:r>
      <w:r w:rsidR="00857192">
        <w:rPr>
          <w:lang w:eastAsia="pl-PL"/>
        </w:rPr>
        <w:t xml:space="preserve"> </w:t>
      </w:r>
      <w:r w:rsidR="008558D0">
        <w:rPr>
          <w:lang w:eastAsia="pl-PL"/>
        </w:rPr>
        <w:t>Zamawiającego</w:t>
      </w:r>
      <w:r w:rsidR="00857192">
        <w:rPr>
          <w:lang w:eastAsia="pl-PL"/>
        </w:rPr>
        <w:t xml:space="preserve"> przedstawi próbki artykułów. </w:t>
      </w:r>
    </w:p>
    <w:p w:rsidR="00033903" w:rsidRPr="00170242" w:rsidRDefault="00887F58" w:rsidP="0042535D">
      <w:pPr>
        <w:pStyle w:val="Akapitzlist"/>
        <w:numPr>
          <w:ilvl w:val="0"/>
          <w:numId w:val="3"/>
        </w:numPr>
        <w:suppressAutoHyphens w:val="0"/>
        <w:spacing w:line="360" w:lineRule="auto"/>
        <w:ind w:left="426" w:hanging="284"/>
        <w:jc w:val="both"/>
        <w:rPr>
          <w:lang w:eastAsia="pl-PL"/>
        </w:rPr>
      </w:pPr>
      <w:r w:rsidRPr="00170242">
        <w:rPr>
          <w:lang w:eastAsia="pl-PL"/>
        </w:rPr>
        <w:t>Zamówienia składane przez poszczególne Wydziały</w:t>
      </w:r>
      <w:r w:rsidR="00033903" w:rsidRPr="00170242">
        <w:rPr>
          <w:lang w:eastAsia="pl-PL"/>
        </w:rPr>
        <w:t xml:space="preserve"> Starostwa Powiatowego w Świdwinie</w:t>
      </w:r>
      <w:r w:rsidRPr="00170242">
        <w:rPr>
          <w:lang w:eastAsia="pl-PL"/>
        </w:rPr>
        <w:t xml:space="preserve"> powinny być zapakowane oddzielnie, tak aby łatwe było sprawdzenie zgodności dostawy z zamówieniem.</w:t>
      </w:r>
    </w:p>
    <w:p w:rsidR="00E655EA" w:rsidRDefault="00887F58" w:rsidP="00E8334A">
      <w:pPr>
        <w:pStyle w:val="Akapitzlist"/>
        <w:numPr>
          <w:ilvl w:val="0"/>
          <w:numId w:val="3"/>
        </w:numPr>
        <w:suppressAutoHyphens w:val="0"/>
        <w:spacing w:line="360" w:lineRule="auto"/>
        <w:ind w:left="426" w:hanging="284"/>
        <w:jc w:val="both"/>
        <w:rPr>
          <w:lang w:eastAsia="pl-PL"/>
        </w:rPr>
      </w:pPr>
      <w:r w:rsidRPr="00170242">
        <w:rPr>
          <w:lang w:eastAsia="pl-PL"/>
        </w:rPr>
        <w:t xml:space="preserve">Faktury za artykuły powinny być </w:t>
      </w:r>
      <w:r w:rsidR="00E8334A">
        <w:rPr>
          <w:lang w:eastAsia="pl-PL"/>
        </w:rPr>
        <w:t xml:space="preserve">wystawiane na poszczególne Wydziały Starostwa Powiatowego w Świdwinie, ze wskazaniem danego </w:t>
      </w:r>
      <w:r w:rsidR="00E655EA">
        <w:rPr>
          <w:lang w:eastAsia="pl-PL"/>
        </w:rPr>
        <w:t>Wydziału</w:t>
      </w:r>
      <w:r w:rsidR="00E8334A">
        <w:rPr>
          <w:lang w:eastAsia="pl-PL"/>
        </w:rPr>
        <w:t>.</w:t>
      </w:r>
    </w:p>
    <w:p w:rsidR="00E8334A" w:rsidRDefault="00E655EA" w:rsidP="00E8334A">
      <w:pPr>
        <w:pStyle w:val="Akapitzlist"/>
        <w:numPr>
          <w:ilvl w:val="0"/>
          <w:numId w:val="3"/>
        </w:numPr>
        <w:suppressAutoHyphens w:val="0"/>
        <w:spacing w:line="360" w:lineRule="auto"/>
        <w:ind w:left="426" w:hanging="284"/>
        <w:jc w:val="both"/>
        <w:rPr>
          <w:lang w:eastAsia="pl-PL"/>
        </w:rPr>
      </w:pPr>
      <w:r>
        <w:rPr>
          <w:lang w:eastAsia="pl-PL"/>
        </w:rPr>
        <w:t>Dokumenty „WZ” – Wydanie zewnętrzne, winien zawierać wartość, ilość dostarczonego asortymentu.</w:t>
      </w:r>
    </w:p>
    <w:p w:rsidR="00033903" w:rsidRDefault="00887F58" w:rsidP="00E8334A">
      <w:pPr>
        <w:pStyle w:val="Akapitzlist"/>
        <w:numPr>
          <w:ilvl w:val="0"/>
          <w:numId w:val="3"/>
        </w:numPr>
        <w:suppressAutoHyphens w:val="0"/>
        <w:spacing w:line="360" w:lineRule="auto"/>
        <w:ind w:left="426" w:hanging="284"/>
        <w:jc w:val="both"/>
        <w:rPr>
          <w:lang w:eastAsia="pl-PL"/>
        </w:rPr>
      </w:pPr>
      <w:r w:rsidRPr="00170242">
        <w:rPr>
          <w:lang w:eastAsia="pl-PL"/>
        </w:rPr>
        <w:t>Wykonawca zaoferuje rabat od cen aktualnie u niego obowiązujących na materiały n</w:t>
      </w:r>
      <w:r w:rsidR="00EB0D24">
        <w:rPr>
          <w:lang w:eastAsia="pl-PL"/>
        </w:rPr>
        <w:t>ie wymienione w  załączniku nr 2</w:t>
      </w:r>
      <w:r w:rsidRPr="00170242">
        <w:rPr>
          <w:lang w:eastAsia="pl-PL"/>
        </w:rPr>
        <w:t xml:space="preserve"> i </w:t>
      </w:r>
      <w:r w:rsidR="00EB0D24">
        <w:rPr>
          <w:lang w:eastAsia="pl-PL"/>
        </w:rPr>
        <w:t>3</w:t>
      </w:r>
      <w:r w:rsidRPr="00170242">
        <w:rPr>
          <w:lang w:eastAsia="pl-PL"/>
        </w:rPr>
        <w:t>, wysokość rabatu stanowi kryterium oceny ofert. Ceny aktualnie obowiązujące Zamawiający może zweryfikować na podstawie oferty ogólno dostępnej na stronie internetowej lub katalogu</w:t>
      </w:r>
      <w:r w:rsidR="00B368E8">
        <w:rPr>
          <w:lang w:eastAsia="pl-PL"/>
        </w:rPr>
        <w:t xml:space="preserve"> w wersji papierowej</w:t>
      </w:r>
      <w:r w:rsidRPr="00170242">
        <w:rPr>
          <w:lang w:eastAsia="pl-PL"/>
        </w:rPr>
        <w:t xml:space="preserve">. </w:t>
      </w:r>
    </w:p>
    <w:p w:rsidR="008558D0" w:rsidRPr="00170242" w:rsidRDefault="008558D0" w:rsidP="0042535D">
      <w:pPr>
        <w:pStyle w:val="Akapitzlist"/>
        <w:numPr>
          <w:ilvl w:val="0"/>
          <w:numId w:val="5"/>
        </w:numPr>
        <w:suppressAutoHyphens w:val="0"/>
        <w:spacing w:line="360" w:lineRule="auto"/>
        <w:ind w:left="426" w:hanging="284"/>
        <w:jc w:val="both"/>
        <w:rPr>
          <w:lang w:eastAsia="pl-PL"/>
        </w:rPr>
      </w:pPr>
      <w:r w:rsidRPr="008558D0">
        <w:rPr>
          <w:lang w:eastAsia="pl-PL"/>
        </w:rPr>
        <w:t>Wykonawca załączy do oferty katalog zawierający artykuły, na które zostanie udzielony rabat</w:t>
      </w:r>
    </w:p>
    <w:p w:rsidR="00033903" w:rsidRPr="00170242" w:rsidRDefault="00887F58" w:rsidP="0042535D">
      <w:pPr>
        <w:pStyle w:val="Akapitzlist"/>
        <w:numPr>
          <w:ilvl w:val="0"/>
          <w:numId w:val="5"/>
        </w:numPr>
        <w:suppressAutoHyphens w:val="0"/>
        <w:spacing w:line="360" w:lineRule="auto"/>
        <w:ind w:left="426" w:hanging="284"/>
        <w:jc w:val="both"/>
        <w:rPr>
          <w:lang w:eastAsia="pl-PL"/>
        </w:rPr>
      </w:pPr>
      <w:r w:rsidRPr="00170242">
        <w:rPr>
          <w:lang w:eastAsia="pl-PL"/>
        </w:rPr>
        <w:t>Termin dostawy – do 3 dni roboczych od dnia zgłoszenia zapotrzebowania przez Zamawiającego na materi</w:t>
      </w:r>
      <w:r w:rsidR="00EB0D24">
        <w:rPr>
          <w:lang w:eastAsia="pl-PL"/>
        </w:rPr>
        <w:t>ały wymienione w załączniku nr 2 i 3</w:t>
      </w:r>
      <w:r w:rsidRPr="00170242">
        <w:rPr>
          <w:lang w:eastAsia="pl-PL"/>
        </w:rPr>
        <w:t xml:space="preserve"> oraz 7 dni roboczych na materiały niewymienione w załączniku.</w:t>
      </w:r>
    </w:p>
    <w:p w:rsidR="00887F58" w:rsidRPr="00170242" w:rsidRDefault="00887F58" w:rsidP="0042535D">
      <w:pPr>
        <w:pStyle w:val="Akapitzlist"/>
        <w:numPr>
          <w:ilvl w:val="0"/>
          <w:numId w:val="5"/>
        </w:numPr>
        <w:suppressAutoHyphens w:val="0"/>
        <w:spacing w:line="360" w:lineRule="auto"/>
        <w:ind w:left="426" w:hanging="284"/>
        <w:jc w:val="both"/>
        <w:rPr>
          <w:lang w:eastAsia="pl-PL"/>
        </w:rPr>
      </w:pPr>
      <w:r w:rsidRPr="00170242">
        <w:rPr>
          <w:lang w:eastAsia="pl-PL"/>
        </w:rPr>
        <w:t>Miejsce dostawy:</w:t>
      </w:r>
    </w:p>
    <w:p w:rsidR="00887F58" w:rsidRPr="00170242" w:rsidRDefault="00887F58" w:rsidP="00BF213A">
      <w:pPr>
        <w:suppressAutoHyphens w:val="0"/>
        <w:spacing w:line="360" w:lineRule="auto"/>
        <w:ind w:left="360"/>
        <w:jc w:val="both"/>
        <w:rPr>
          <w:b/>
          <w:lang w:eastAsia="pl-PL"/>
        </w:rPr>
      </w:pPr>
      <w:r w:rsidRPr="00170242">
        <w:rPr>
          <w:b/>
          <w:lang w:eastAsia="pl-PL"/>
        </w:rPr>
        <w:t>Starostwo Powiatowe w Świdwinie</w:t>
      </w:r>
    </w:p>
    <w:p w:rsidR="00867094" w:rsidRPr="00170242" w:rsidRDefault="00867094" w:rsidP="00867094">
      <w:pPr>
        <w:suppressAutoHyphens w:val="0"/>
        <w:spacing w:line="360" w:lineRule="auto"/>
        <w:ind w:left="360"/>
        <w:jc w:val="both"/>
        <w:rPr>
          <w:lang w:eastAsia="pl-PL"/>
        </w:rPr>
      </w:pPr>
      <w:r w:rsidRPr="00170242">
        <w:rPr>
          <w:lang w:eastAsia="pl-PL"/>
        </w:rPr>
        <w:t>ul. Mieszka I 16</w:t>
      </w:r>
    </w:p>
    <w:p w:rsidR="00E57189" w:rsidRDefault="00867094" w:rsidP="00170242">
      <w:pPr>
        <w:suppressAutoHyphens w:val="0"/>
        <w:spacing w:line="360" w:lineRule="auto"/>
        <w:ind w:left="360"/>
        <w:jc w:val="both"/>
        <w:rPr>
          <w:lang w:eastAsia="pl-PL"/>
        </w:rPr>
      </w:pPr>
      <w:r w:rsidRPr="00170242">
        <w:rPr>
          <w:lang w:eastAsia="pl-PL"/>
        </w:rPr>
        <w:t>78-300 Św</w:t>
      </w:r>
      <w:r w:rsidR="00887F58" w:rsidRPr="00170242">
        <w:rPr>
          <w:lang w:eastAsia="pl-PL"/>
        </w:rPr>
        <w:t>idwin</w:t>
      </w:r>
    </w:p>
    <w:p w:rsidR="00170242" w:rsidRPr="00170242" w:rsidRDefault="00170242" w:rsidP="00170242">
      <w:pPr>
        <w:suppressAutoHyphens w:val="0"/>
        <w:spacing w:line="360" w:lineRule="auto"/>
        <w:ind w:left="360"/>
        <w:jc w:val="both"/>
        <w:rPr>
          <w:lang w:eastAsia="pl-PL"/>
        </w:rPr>
      </w:pPr>
    </w:p>
    <w:p w:rsidR="0018236B" w:rsidRPr="00E57189" w:rsidRDefault="0018236B" w:rsidP="0042535D">
      <w:pPr>
        <w:pStyle w:val="Akapitzlist"/>
        <w:numPr>
          <w:ilvl w:val="0"/>
          <w:numId w:val="1"/>
        </w:numPr>
        <w:suppressAutoHyphens w:val="0"/>
        <w:spacing w:line="480" w:lineRule="auto"/>
        <w:ind w:left="426" w:hanging="426"/>
        <w:jc w:val="both"/>
        <w:rPr>
          <w:b/>
          <w:lang w:eastAsia="pl-PL"/>
        </w:rPr>
      </w:pPr>
      <w:r w:rsidRPr="00E57189">
        <w:rPr>
          <w:b/>
          <w:lang w:eastAsia="pl-PL"/>
        </w:rPr>
        <w:lastRenderedPageBreak/>
        <w:t xml:space="preserve">Termin realizacji zamówienia </w:t>
      </w:r>
    </w:p>
    <w:p w:rsidR="00BA24E8" w:rsidRDefault="00033903" w:rsidP="00E57189">
      <w:pPr>
        <w:suppressAutoHyphens w:val="0"/>
        <w:spacing w:line="480" w:lineRule="auto"/>
        <w:ind w:left="720"/>
        <w:jc w:val="both"/>
        <w:rPr>
          <w:lang w:eastAsia="pl-PL"/>
        </w:rPr>
      </w:pPr>
      <w:r>
        <w:rPr>
          <w:lang w:eastAsia="pl-PL"/>
        </w:rPr>
        <w:t>Od dni</w:t>
      </w:r>
      <w:r w:rsidR="00B368E8">
        <w:rPr>
          <w:lang w:eastAsia="pl-PL"/>
        </w:rPr>
        <w:t xml:space="preserve">a </w:t>
      </w:r>
      <w:r w:rsidR="008558D0">
        <w:rPr>
          <w:lang w:eastAsia="pl-PL"/>
        </w:rPr>
        <w:t>01.01.2018</w:t>
      </w:r>
      <w:r w:rsidR="0055448F">
        <w:rPr>
          <w:lang w:eastAsia="pl-PL"/>
        </w:rPr>
        <w:t xml:space="preserve"> r.</w:t>
      </w:r>
      <w:r w:rsidR="00B368E8">
        <w:rPr>
          <w:lang w:eastAsia="pl-PL"/>
        </w:rPr>
        <w:t xml:space="preserve"> do dnia 31.12</w:t>
      </w:r>
      <w:r w:rsidR="008558D0">
        <w:rPr>
          <w:lang w:eastAsia="pl-PL"/>
        </w:rPr>
        <w:t>.2018</w:t>
      </w:r>
      <w:r>
        <w:rPr>
          <w:lang w:eastAsia="pl-PL"/>
        </w:rPr>
        <w:t xml:space="preserve"> r. </w:t>
      </w:r>
    </w:p>
    <w:p w:rsidR="00BA24E8" w:rsidRPr="00E57189" w:rsidRDefault="00BA24E8" w:rsidP="0042535D">
      <w:pPr>
        <w:pStyle w:val="Akapitzlist"/>
        <w:numPr>
          <w:ilvl w:val="0"/>
          <w:numId w:val="1"/>
        </w:numPr>
        <w:suppressAutoHyphens w:val="0"/>
        <w:ind w:left="426" w:hanging="426"/>
        <w:jc w:val="both"/>
        <w:rPr>
          <w:b/>
          <w:lang w:eastAsia="pl-PL"/>
        </w:rPr>
      </w:pPr>
      <w:r w:rsidRPr="00E57189">
        <w:rPr>
          <w:b/>
          <w:lang w:eastAsia="pl-PL"/>
        </w:rPr>
        <w:t>Opis warunków udziału w postępowaniu oraz opis dokonywania oceny spełnienia tych warunków</w:t>
      </w:r>
    </w:p>
    <w:p w:rsidR="00BA24E8" w:rsidRDefault="00BA24E8" w:rsidP="00BA24E8">
      <w:pPr>
        <w:pStyle w:val="Akapitzlist"/>
        <w:suppressAutoHyphens w:val="0"/>
        <w:ind w:left="426"/>
        <w:jc w:val="both"/>
        <w:rPr>
          <w:lang w:eastAsia="pl-PL"/>
        </w:rPr>
      </w:pPr>
    </w:p>
    <w:p w:rsidR="00BA24E8" w:rsidRDefault="00BA24E8" w:rsidP="00377188">
      <w:pPr>
        <w:suppressAutoHyphens w:val="0"/>
        <w:jc w:val="both"/>
        <w:rPr>
          <w:lang w:eastAsia="pl-PL"/>
        </w:rPr>
      </w:pPr>
      <w:r>
        <w:rPr>
          <w:lang w:eastAsia="pl-PL"/>
        </w:rPr>
        <w:t>O udzielenie zamówienia mogą ubiegać się wykonawcy, którzy spełniają warunek:</w:t>
      </w:r>
    </w:p>
    <w:p w:rsidR="00377188" w:rsidRDefault="00377188" w:rsidP="00377188">
      <w:pPr>
        <w:suppressAutoHyphens w:val="0"/>
        <w:jc w:val="both"/>
        <w:rPr>
          <w:lang w:eastAsia="pl-PL"/>
        </w:rPr>
      </w:pPr>
    </w:p>
    <w:p w:rsidR="00BA24E8" w:rsidRDefault="00377188" w:rsidP="00377188">
      <w:pPr>
        <w:tabs>
          <w:tab w:val="left" w:pos="739"/>
        </w:tabs>
        <w:autoSpaceDE w:val="0"/>
        <w:spacing w:line="276" w:lineRule="auto"/>
        <w:jc w:val="both"/>
        <w:rPr>
          <w:lang w:eastAsia="pl-PL"/>
        </w:rPr>
      </w:pPr>
      <w:r w:rsidRPr="00AC3BC2">
        <w:t xml:space="preserve">W postępowaniu mogą wziąć udział Wykonawcy, którzy w okresie ostatnich 3 lat przed dniem wszczęcia postępowania o udzielenie zamówienia, a jeżeli okres prowadzenia działalności jest krótszy, w tym okresie - wykonali (lub w wykonują - w przypadku świadczeń okresowych lub ciągłych), </w:t>
      </w:r>
      <w:r w:rsidR="00EB0D24" w:rsidRPr="008558D0">
        <w:rPr>
          <w:b/>
          <w:lang w:eastAsia="pl-PL"/>
        </w:rPr>
        <w:t>minimum jedną</w:t>
      </w:r>
      <w:r w:rsidR="00BA24E8" w:rsidRPr="008558D0">
        <w:rPr>
          <w:b/>
          <w:lang w:eastAsia="pl-PL"/>
        </w:rPr>
        <w:t xml:space="preserve"> dostaw</w:t>
      </w:r>
      <w:r w:rsidR="00EB0D24" w:rsidRPr="008558D0">
        <w:rPr>
          <w:b/>
          <w:lang w:eastAsia="pl-PL"/>
        </w:rPr>
        <w:t>ę</w:t>
      </w:r>
      <w:r w:rsidR="00BA24E8">
        <w:rPr>
          <w:lang w:eastAsia="pl-PL"/>
        </w:rPr>
        <w:t xml:space="preserve"> materiałów biurowych </w:t>
      </w:r>
      <w:r>
        <w:rPr>
          <w:lang w:eastAsia="pl-PL"/>
        </w:rPr>
        <w:t>lub/</w:t>
      </w:r>
      <w:r w:rsidR="00BA24E8">
        <w:rPr>
          <w:lang w:eastAsia="pl-PL"/>
        </w:rPr>
        <w:t xml:space="preserve">i eksploatacyjnych, o wartości nie mniejszej niż </w:t>
      </w:r>
      <w:r w:rsidR="00246551">
        <w:rPr>
          <w:lang w:eastAsia="pl-PL"/>
        </w:rPr>
        <w:t>1</w:t>
      </w:r>
      <w:r w:rsidR="00EB0D24">
        <w:rPr>
          <w:lang w:eastAsia="pl-PL"/>
        </w:rPr>
        <w:t>0</w:t>
      </w:r>
      <w:r w:rsidR="00795E3A" w:rsidRPr="00795E3A">
        <w:rPr>
          <w:lang w:eastAsia="pl-PL"/>
        </w:rPr>
        <w:t> 000,00</w:t>
      </w:r>
      <w:r w:rsidR="006378AB">
        <w:rPr>
          <w:lang w:eastAsia="pl-PL"/>
        </w:rPr>
        <w:t xml:space="preserve"> </w:t>
      </w:r>
      <w:r w:rsidR="00BA24E8" w:rsidRPr="00795E3A">
        <w:rPr>
          <w:lang w:eastAsia="pl-PL"/>
        </w:rPr>
        <w:t>zł</w:t>
      </w:r>
      <w:r w:rsidR="00795E3A" w:rsidRPr="00795E3A">
        <w:rPr>
          <w:lang w:eastAsia="pl-PL"/>
        </w:rPr>
        <w:t xml:space="preserve"> brutto</w:t>
      </w:r>
      <w:r w:rsidR="00BA24E8" w:rsidRPr="00795E3A">
        <w:rPr>
          <w:lang w:eastAsia="pl-PL"/>
        </w:rPr>
        <w:t xml:space="preserve"> </w:t>
      </w:r>
      <w:r w:rsidR="00BA24E8">
        <w:rPr>
          <w:lang w:eastAsia="pl-PL"/>
        </w:rPr>
        <w:t xml:space="preserve">rocznie każda.  </w:t>
      </w:r>
    </w:p>
    <w:p w:rsidR="00867094" w:rsidRDefault="00867094" w:rsidP="00E57189">
      <w:pPr>
        <w:jc w:val="both"/>
      </w:pPr>
    </w:p>
    <w:p w:rsidR="00867094" w:rsidRPr="00E57189" w:rsidRDefault="00867094" w:rsidP="0042535D">
      <w:pPr>
        <w:pStyle w:val="Akapitzlist"/>
        <w:numPr>
          <w:ilvl w:val="0"/>
          <w:numId w:val="1"/>
        </w:numPr>
        <w:suppressAutoHyphens w:val="0"/>
        <w:ind w:left="426" w:hanging="426"/>
        <w:jc w:val="both"/>
        <w:rPr>
          <w:b/>
          <w:lang w:eastAsia="pl-PL"/>
        </w:rPr>
      </w:pPr>
      <w:r w:rsidRPr="00E57189">
        <w:rPr>
          <w:b/>
          <w:lang w:eastAsia="pl-PL"/>
        </w:rPr>
        <w:t xml:space="preserve">Wykaz oświadczeń lub dokumentów, jakie mają dostarczyć wykonawcy w celu potwierdzenia spełnienia warunków udziału w postępowaniu: </w:t>
      </w:r>
    </w:p>
    <w:p w:rsidR="00867094" w:rsidRDefault="00867094" w:rsidP="00867094">
      <w:pPr>
        <w:pStyle w:val="Default"/>
        <w:ind w:left="567"/>
        <w:jc w:val="both"/>
        <w:rPr>
          <w:rFonts w:ascii="Times New Roman" w:hAnsi="Times New Roman" w:cs="Times New Roman"/>
        </w:rPr>
      </w:pPr>
    </w:p>
    <w:p w:rsidR="00867094" w:rsidRDefault="00867094" w:rsidP="00867094">
      <w:pPr>
        <w:pStyle w:val="Default"/>
        <w:ind w:left="567"/>
        <w:jc w:val="both"/>
        <w:rPr>
          <w:rFonts w:ascii="Times New Roman" w:hAnsi="Times New Roman" w:cs="Times New Roman"/>
        </w:rPr>
      </w:pPr>
      <w:r w:rsidRPr="00E366C4">
        <w:rPr>
          <w:rFonts w:ascii="Times New Roman" w:hAnsi="Times New Roman" w:cs="Times New Roman"/>
        </w:rPr>
        <w:t xml:space="preserve">W celu potwierdzenia, </w:t>
      </w:r>
      <w:r>
        <w:rPr>
          <w:rFonts w:ascii="Times New Roman" w:hAnsi="Times New Roman" w:cs="Times New Roman"/>
        </w:rPr>
        <w:t xml:space="preserve">spełniania warunków udziału </w:t>
      </w:r>
      <w:r w:rsidR="008558D0">
        <w:rPr>
          <w:rFonts w:ascii="Times New Roman" w:hAnsi="Times New Roman" w:cs="Times New Roman"/>
        </w:rPr>
        <w:t>w postępowaniu Zamawiający żąda:</w:t>
      </w:r>
    </w:p>
    <w:p w:rsidR="00377188" w:rsidRDefault="0055448F" w:rsidP="00377188">
      <w:pPr>
        <w:pStyle w:val="Akapitzlist"/>
        <w:numPr>
          <w:ilvl w:val="0"/>
          <w:numId w:val="15"/>
        </w:numPr>
        <w:tabs>
          <w:tab w:val="left" w:pos="426"/>
          <w:tab w:val="left" w:pos="567"/>
        </w:tabs>
        <w:suppressAutoHyphens w:val="0"/>
        <w:jc w:val="both"/>
      </w:pPr>
      <w:r>
        <w:t xml:space="preserve"> A</w:t>
      </w:r>
      <w:r w:rsidR="00867094" w:rsidRPr="0055448F">
        <w:t>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p>
    <w:p w:rsidR="00377188" w:rsidRPr="00AC3BC2" w:rsidRDefault="00377188" w:rsidP="00377188">
      <w:pPr>
        <w:pStyle w:val="Akapitzlist"/>
        <w:numPr>
          <w:ilvl w:val="0"/>
          <w:numId w:val="15"/>
        </w:numPr>
        <w:tabs>
          <w:tab w:val="left" w:pos="426"/>
          <w:tab w:val="left" w:pos="567"/>
        </w:tabs>
        <w:suppressAutoHyphens w:val="0"/>
        <w:jc w:val="both"/>
      </w:pPr>
      <w:r w:rsidRPr="00AC3BC2">
        <w:t xml:space="preserve">Wykaz wykonanych dostaw -  w okresie  ostatnich trzech lat przed dniem upływem terminu składania ofert a jeżeli okres prowadzenia działalności jest krótszy – w tym okresie, z podaniem wartości, przedmiotu, dat wykonania i odbiorców wraz z dokumentami potwierdzającymi, że dostawy te zostały wykonane lub są wykonywane należycie – Wykaz dostaw – załącznik Nr </w:t>
      </w:r>
      <w:r w:rsidR="00EB0D24">
        <w:t>4</w:t>
      </w:r>
      <w:r>
        <w:t>.</w:t>
      </w:r>
    </w:p>
    <w:p w:rsidR="00170242" w:rsidRPr="00377188" w:rsidRDefault="00170242" w:rsidP="00377188">
      <w:pPr>
        <w:pStyle w:val="Akapitzlist"/>
        <w:tabs>
          <w:tab w:val="left" w:pos="426"/>
          <w:tab w:val="left" w:pos="567"/>
        </w:tabs>
        <w:suppressAutoHyphens w:val="0"/>
        <w:ind w:left="851"/>
        <w:jc w:val="both"/>
      </w:pPr>
    </w:p>
    <w:p w:rsidR="0018236B" w:rsidRPr="00E57189" w:rsidRDefault="0018236B" w:rsidP="0042535D">
      <w:pPr>
        <w:pStyle w:val="Akapitzlist"/>
        <w:numPr>
          <w:ilvl w:val="0"/>
          <w:numId w:val="1"/>
        </w:numPr>
        <w:suppressAutoHyphens w:val="0"/>
        <w:spacing w:line="480" w:lineRule="auto"/>
        <w:ind w:left="426" w:hanging="426"/>
        <w:jc w:val="both"/>
        <w:rPr>
          <w:b/>
          <w:lang w:eastAsia="pl-PL"/>
        </w:rPr>
      </w:pPr>
      <w:r w:rsidRPr="00E57189">
        <w:rPr>
          <w:b/>
          <w:lang w:eastAsia="pl-PL"/>
        </w:rPr>
        <w:t>Kryteria ocen oferty</w:t>
      </w:r>
    </w:p>
    <w:p w:rsidR="00033903" w:rsidRPr="00E366C4" w:rsidRDefault="00033903" w:rsidP="00BF213A">
      <w:pPr>
        <w:ind w:left="851" w:hanging="284"/>
        <w:jc w:val="both"/>
      </w:pPr>
      <w:r w:rsidRPr="00E366C4">
        <w:t>O wyborze najkorzystniejszej oferty decydować będą przedstawione niżej kryteria:</w:t>
      </w:r>
    </w:p>
    <w:p w:rsidR="00033903" w:rsidRPr="00E366C4" w:rsidRDefault="00033903" w:rsidP="00BF213A">
      <w:pPr>
        <w:ind w:left="851" w:hanging="284"/>
        <w:jc w:val="both"/>
      </w:pPr>
    </w:p>
    <w:p w:rsidR="00E57189" w:rsidRDefault="00033903" w:rsidP="0042535D">
      <w:pPr>
        <w:pStyle w:val="Akapitzlist"/>
        <w:numPr>
          <w:ilvl w:val="0"/>
          <w:numId w:val="11"/>
        </w:numPr>
        <w:ind w:left="993"/>
      </w:pPr>
      <w:r w:rsidRPr="00B73621">
        <w:t>Cena –</w:t>
      </w:r>
      <w:r w:rsidR="008558D0">
        <w:t>7</w:t>
      </w:r>
      <w:r w:rsidR="0042535D">
        <w:t>0</w:t>
      </w:r>
      <w:r w:rsidRPr="00B73621">
        <w:t>%,</w:t>
      </w:r>
    </w:p>
    <w:p w:rsidR="00033903" w:rsidRPr="00E57189" w:rsidRDefault="00033903" w:rsidP="0042535D">
      <w:pPr>
        <w:pStyle w:val="Akapitzlist"/>
        <w:numPr>
          <w:ilvl w:val="0"/>
          <w:numId w:val="11"/>
        </w:numPr>
        <w:ind w:left="993"/>
      </w:pPr>
      <w:r w:rsidRPr="00E57189">
        <w:rPr>
          <w:bCs/>
        </w:rPr>
        <w:t>Wysokość rabatu</w:t>
      </w:r>
      <w:r w:rsidRPr="00246551">
        <w:rPr>
          <w:bCs/>
        </w:rPr>
        <w:t xml:space="preserve">– </w:t>
      </w:r>
      <w:r w:rsidR="0042535D" w:rsidRPr="00246551">
        <w:rPr>
          <w:bCs/>
        </w:rPr>
        <w:t>3</w:t>
      </w:r>
      <w:r w:rsidRPr="00246551">
        <w:rPr>
          <w:bCs/>
        </w:rPr>
        <w:t>0%</w:t>
      </w:r>
    </w:p>
    <w:p w:rsidR="00033903" w:rsidRDefault="00033903" w:rsidP="00BF213A">
      <w:pPr>
        <w:jc w:val="both"/>
        <w:rPr>
          <w:b/>
          <w:bCs/>
        </w:rPr>
      </w:pPr>
    </w:p>
    <w:p w:rsidR="00E57189" w:rsidRDefault="00E57189" w:rsidP="00BF213A">
      <w:pPr>
        <w:jc w:val="both"/>
        <w:rPr>
          <w:b/>
          <w:bCs/>
        </w:rPr>
      </w:pPr>
    </w:p>
    <w:p w:rsidR="00E57189" w:rsidRDefault="00E57189" w:rsidP="00564353">
      <w:r>
        <w:rPr>
          <w:b/>
        </w:rPr>
        <w:t xml:space="preserve">Cena- </w:t>
      </w:r>
      <w:r w:rsidRPr="00E57189">
        <w:t xml:space="preserve">oznacza  sumę  zaoferowanych cen  za wszystkie materiały będące przedmiotem niniejszego zamówienia, wykazane w zał. </w:t>
      </w:r>
    </w:p>
    <w:p w:rsidR="00564353" w:rsidRPr="00E57189" w:rsidRDefault="00564353" w:rsidP="00564353"/>
    <w:p w:rsidR="00E57189" w:rsidRDefault="00564353" w:rsidP="00564353">
      <w:pPr>
        <w:jc w:val="both"/>
        <w:rPr>
          <w:b/>
          <w:bCs/>
        </w:rPr>
      </w:pPr>
      <w:r w:rsidRPr="00564353">
        <w:rPr>
          <w:b/>
          <w:bCs/>
        </w:rPr>
        <w:t xml:space="preserve">Wysokość rabatu </w:t>
      </w:r>
      <w:r>
        <w:rPr>
          <w:b/>
          <w:bCs/>
        </w:rPr>
        <w:t xml:space="preserve">– </w:t>
      </w:r>
      <w:r w:rsidRPr="00564353">
        <w:rPr>
          <w:bCs/>
        </w:rPr>
        <w:t>oznacza rabat zaoferowany na artykuły  nie wymienione w formularzu cenowym klauzule fakultatywne</w:t>
      </w:r>
      <w:r w:rsidR="00170242">
        <w:rPr>
          <w:b/>
          <w:bCs/>
        </w:rPr>
        <w:t xml:space="preserve">. </w:t>
      </w:r>
      <w:r w:rsidR="00170242" w:rsidRPr="00170242">
        <w:rPr>
          <w:bCs/>
        </w:rPr>
        <w:t>Rabat liczony procentowo od cen aktualnie obowiązujących u Wykonawcy, określonych na podstawie katalogu lub cennika Wykonawcy.</w:t>
      </w:r>
    </w:p>
    <w:p w:rsidR="00E57189" w:rsidRDefault="00E57189" w:rsidP="00E57189">
      <w:pPr>
        <w:ind w:left="142"/>
        <w:jc w:val="both"/>
        <w:rPr>
          <w:b/>
          <w:bCs/>
        </w:rPr>
      </w:pPr>
    </w:p>
    <w:p w:rsidR="00564353" w:rsidRPr="00170242" w:rsidRDefault="00564353" w:rsidP="00E57189">
      <w:pPr>
        <w:ind w:left="142"/>
        <w:jc w:val="both"/>
        <w:rPr>
          <w:b/>
          <w:bCs/>
        </w:rPr>
      </w:pPr>
    </w:p>
    <w:p w:rsidR="00564353" w:rsidRPr="00170242" w:rsidRDefault="00564353" w:rsidP="0042535D">
      <w:pPr>
        <w:pStyle w:val="Akapitzlist"/>
        <w:numPr>
          <w:ilvl w:val="0"/>
          <w:numId w:val="12"/>
        </w:numPr>
        <w:ind w:left="284" w:hanging="284"/>
        <w:jc w:val="both"/>
        <w:rPr>
          <w:b/>
          <w:bCs/>
          <w:u w:val="single"/>
        </w:rPr>
      </w:pPr>
      <w:r w:rsidRPr="00170242">
        <w:rPr>
          <w:b/>
          <w:bCs/>
          <w:u w:val="single"/>
        </w:rPr>
        <w:t>Dla kryterium  A  oferty będą podlegały ocenie według następującego wzoru:</w:t>
      </w:r>
    </w:p>
    <w:p w:rsidR="00564353" w:rsidRPr="00564353" w:rsidRDefault="00564353" w:rsidP="00564353">
      <w:pPr>
        <w:ind w:left="142"/>
        <w:jc w:val="both"/>
        <w:rPr>
          <w:bCs/>
          <w:u w:val="single"/>
        </w:rPr>
      </w:pPr>
    </w:p>
    <w:p w:rsidR="00564353" w:rsidRPr="00564353" w:rsidRDefault="00564353" w:rsidP="00564353">
      <w:pPr>
        <w:ind w:left="142"/>
        <w:jc w:val="both"/>
        <w:rPr>
          <w:b/>
          <w:bCs/>
        </w:rPr>
      </w:pPr>
    </w:p>
    <w:tbl>
      <w:tblPr>
        <w:tblW w:w="3686" w:type="dxa"/>
        <w:tblInd w:w="25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51"/>
        <w:gridCol w:w="1545"/>
        <w:gridCol w:w="1290"/>
      </w:tblGrid>
      <w:tr w:rsidR="00564353" w:rsidRPr="00564353" w:rsidTr="00633005">
        <w:trPr>
          <w:trHeight w:val="797"/>
        </w:trPr>
        <w:tc>
          <w:tcPr>
            <w:tcW w:w="851" w:type="dxa"/>
            <w:shd w:val="clear" w:color="auto" w:fill="auto"/>
          </w:tcPr>
          <w:p w:rsidR="00564353" w:rsidRPr="00564353" w:rsidRDefault="00564353" w:rsidP="00564353">
            <w:pPr>
              <w:jc w:val="center"/>
              <w:rPr>
                <w:b/>
              </w:rPr>
            </w:pPr>
            <w:r>
              <w:rPr>
                <w:b/>
              </w:rPr>
              <w:lastRenderedPageBreak/>
              <w:t xml:space="preserve">               </w:t>
            </w:r>
            <w:r w:rsidRPr="00564353">
              <w:rPr>
                <w:b/>
              </w:rPr>
              <w:t xml:space="preserve"> </w:t>
            </w:r>
            <w:r w:rsidR="00633005">
              <w:rPr>
                <w:b/>
              </w:rPr>
              <w:t xml:space="preserve">An </w:t>
            </w:r>
            <w:r w:rsidRPr="00564353">
              <w:rPr>
                <w:b/>
              </w:rPr>
              <w:t>=</w:t>
            </w:r>
          </w:p>
        </w:tc>
        <w:tc>
          <w:tcPr>
            <w:tcW w:w="1545" w:type="dxa"/>
            <w:shd w:val="clear" w:color="auto" w:fill="auto"/>
          </w:tcPr>
          <w:p w:rsidR="00564353" w:rsidRPr="00564353" w:rsidRDefault="00633005" w:rsidP="00564353">
            <w:pPr>
              <w:jc w:val="center"/>
              <w:rPr>
                <w:vertAlign w:val="subscript"/>
              </w:rPr>
            </w:pPr>
            <w:proofErr w:type="spellStart"/>
            <w:r>
              <w:t>C</w:t>
            </w:r>
            <w:r>
              <w:rPr>
                <w:vertAlign w:val="subscript"/>
              </w:rPr>
              <w:t>min</w:t>
            </w:r>
            <w:proofErr w:type="spellEnd"/>
          </w:p>
          <w:p w:rsidR="00564353" w:rsidRPr="00564353" w:rsidRDefault="00E655EA" w:rsidP="00564353">
            <w:pPr>
              <w:jc w:val="center"/>
              <w:rPr>
                <w:vertAlign w:val="subscript"/>
              </w:rPr>
            </w:pPr>
            <w:r>
              <w:rPr>
                <w:noProof/>
                <w:vertAlign w:val="subscript"/>
                <w:lang w:eastAsia="pl-PL"/>
              </w:rPr>
              <w:pict>
                <v:shapetype id="_x0000_t32" coordsize="21600,21600" o:spt="32" o:oned="t" path="m,l21600,21600e" filled="f">
                  <v:path arrowok="t" fillok="f" o:connecttype="none"/>
                  <o:lock v:ext="edit" shapetype="t"/>
                </v:shapetype>
                <v:shape id="Łącznik prosty ze strzałką 3" o:spid="_x0000_s1029" type="#_x0000_t32" style="position:absolute;left:0;text-align:left;margin-left:-4.35pt;margin-top:8.4pt;width:7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ZPOQIAAE8EAAAOAAAAZHJzL2Uyb0RvYy54bWysVMGO2jAQvVfqP1i5QxIIFCLCqkqgl22L&#10;tNsPMLZDLBLbsg0Bqh660v7Z7n91bAhi20tVNQdnnPG8eTPznNndoanRnmnDpciCuB8FiAkiKReb&#10;LPj2uOxNAmQsFhTXUrAsODIT3M3fv5u1KmUDWcmaMo0ARJi0VVlQWavSMDSkYg02famYAGcpdYMt&#10;bPUmpBq3gN7U4SCKxmErNVVaEmYMfC3OzmDu8cuSEfu1LA2zqM4C4Gb9qv26dms4n+F0o7GqOLnQ&#10;wP/AosFcQNIrVIEtRjvN/4BqONHSyNL2iWxCWZacMF8DVBNHv1XzUGHFfC3QHKOubTL/D5Z82a80&#10;4jQLhgESuIERvf58eSYnwbcI+mrsEZ0YjFCf8OvT9uUZDV3PWmVSCM3FSruqyUE8qHtJtgYJmVdY&#10;bJjn/nhUABi7iPBNiNsYBZnX7WdJ4QzeWekbeCh14yChNejg53S8zokdLCLwcTocJiOYJulcIU67&#10;OKWN/cRkA+QNTBuIY76pbC6FADFIHfsseH9vrGOF0y7AJRVyyevaa6IWqIVMo8HIBxhZc+qc7pjR&#10;m3Vea7THTlX+8SWC5/aYljtBPVjFMF1cbIt5fbYheS0cHtQFdC7WWTbfp9F0MVlMkl4yGC96SVQU&#10;vY/LPOmNl/GHUTEs8ryIfzhqcZJWnFImHLtOwnHydxK5XKaz+K4ivrYhfIvu+wVku7cn7QfrZnlW&#10;xVrS40p3AwfV+sOXG+auxe0e7Nv/wPwXAAAA//8DAFBLAwQUAAYACAAAACEA6lz6gdwAAAAIAQAA&#10;DwAAAGRycy9kb3ducmV2LnhtbEyPwU7DMBBE70j8g7VIXFDrtBUlhDhVhcSBI20lrtt4SQLxOoqd&#10;JvTr2YoDHHdmNPsm30yuVSfqQ+PZwGKegCIuvW24MnDYv8xSUCEiW2w9k4FvCrAprq9yzKwf+Y1O&#10;u1gpKeGQoYE6xi7TOpQ1OQxz3xGL9+F7h1HOvtK2x1HKXauXSbLWDhuWDzV29FxT+bUbnAEKw/0i&#10;2T666vB6Hu/el+fPsdsbc3szbZ9ARZriXxgu+IIOhTAd/cA2qNbALH2QpOhrWXDxV+kK1PFX0EWu&#10;/w8ofgAAAP//AwBQSwECLQAUAAYACAAAACEAtoM4kv4AAADhAQAAEwAAAAAAAAAAAAAAAAAAAAAA&#10;W0NvbnRlbnRfVHlwZXNdLnhtbFBLAQItABQABgAIAAAAIQA4/SH/1gAAAJQBAAALAAAAAAAAAAAA&#10;AAAAAC8BAABfcmVscy8ucmVsc1BLAQItABQABgAIAAAAIQCVllZPOQIAAE8EAAAOAAAAAAAAAAAA&#10;AAAAAC4CAABkcnMvZTJvRG9jLnhtbFBLAQItABQABgAIAAAAIQDqXPqB3AAAAAgBAAAPAAAAAAAA&#10;AAAAAAAAAJMEAABkcnMvZG93bnJldi54bWxQSwUGAAAAAAQABADzAAAAnAUAAAAA&#10;"/>
              </w:pict>
            </w:r>
          </w:p>
          <w:p w:rsidR="00564353" w:rsidRPr="00564353" w:rsidRDefault="00633005" w:rsidP="00564353">
            <w:pPr>
              <w:jc w:val="center"/>
              <w:rPr>
                <w:b/>
                <w:vertAlign w:val="subscript"/>
              </w:rPr>
            </w:pPr>
            <w:proofErr w:type="spellStart"/>
            <w:r>
              <w:t>C</w:t>
            </w:r>
            <w:r>
              <w:rPr>
                <w:vertAlign w:val="subscript"/>
              </w:rPr>
              <w:t>b</w:t>
            </w:r>
            <w:proofErr w:type="spellEnd"/>
          </w:p>
        </w:tc>
        <w:tc>
          <w:tcPr>
            <w:tcW w:w="1290" w:type="dxa"/>
            <w:shd w:val="clear" w:color="auto" w:fill="auto"/>
          </w:tcPr>
          <w:p w:rsidR="00564353" w:rsidRPr="00564353" w:rsidRDefault="00564353" w:rsidP="00564353">
            <w:pPr>
              <w:rPr>
                <w:b/>
              </w:rPr>
            </w:pPr>
          </w:p>
          <w:p w:rsidR="00564353" w:rsidRPr="00564353" w:rsidRDefault="00633005" w:rsidP="008558D0">
            <w:pPr>
              <w:rPr>
                <w:b/>
              </w:rPr>
            </w:pPr>
            <w:r>
              <w:rPr>
                <w:b/>
              </w:rPr>
              <w:t xml:space="preserve">x </w:t>
            </w:r>
            <w:r w:rsidR="008558D0">
              <w:rPr>
                <w:b/>
              </w:rPr>
              <w:t>7</w:t>
            </w:r>
            <w:r>
              <w:rPr>
                <w:b/>
              </w:rPr>
              <w:t>0 %</w:t>
            </w:r>
          </w:p>
        </w:tc>
      </w:tr>
    </w:tbl>
    <w:p w:rsidR="00564353" w:rsidRPr="00564353" w:rsidRDefault="00564353" w:rsidP="00564353">
      <w:pPr>
        <w:ind w:left="142"/>
        <w:jc w:val="both"/>
        <w:rPr>
          <w:b/>
          <w:bCs/>
        </w:rPr>
      </w:pPr>
    </w:p>
    <w:p w:rsidR="00564353" w:rsidRPr="00564353" w:rsidRDefault="00170242" w:rsidP="00564353">
      <w:pPr>
        <w:ind w:left="142"/>
        <w:jc w:val="both"/>
        <w:rPr>
          <w:b/>
          <w:bCs/>
        </w:rPr>
      </w:pPr>
      <w:proofErr w:type="spellStart"/>
      <w:r>
        <w:rPr>
          <w:b/>
          <w:bCs/>
        </w:rPr>
        <w:t>An</w:t>
      </w:r>
      <w:proofErr w:type="spellEnd"/>
      <w:r>
        <w:rPr>
          <w:b/>
          <w:bCs/>
        </w:rPr>
        <w:t xml:space="preserve">- </w:t>
      </w:r>
      <w:r>
        <w:rPr>
          <w:bCs/>
        </w:rPr>
        <w:t>s</w:t>
      </w:r>
      <w:r w:rsidRPr="00170242">
        <w:rPr>
          <w:bCs/>
        </w:rPr>
        <w:t xml:space="preserve">uma </w:t>
      </w:r>
      <w:r w:rsidR="000F5FA3">
        <w:rPr>
          <w:bCs/>
        </w:rPr>
        <w:t>punktów</w:t>
      </w:r>
      <w:r w:rsidRPr="00170242">
        <w:rPr>
          <w:bCs/>
        </w:rPr>
        <w:t xml:space="preserve"> uzyskanych przez wykonawcę</w:t>
      </w:r>
      <w:r>
        <w:rPr>
          <w:b/>
          <w:bCs/>
        </w:rPr>
        <w:t xml:space="preserve"> </w:t>
      </w:r>
    </w:p>
    <w:p w:rsidR="00564353" w:rsidRPr="00564353" w:rsidRDefault="00564353" w:rsidP="00564353">
      <w:pPr>
        <w:ind w:left="142"/>
        <w:jc w:val="both"/>
        <w:rPr>
          <w:b/>
          <w:bCs/>
        </w:rPr>
      </w:pPr>
      <w:proofErr w:type="spellStart"/>
      <w:r>
        <w:rPr>
          <w:b/>
          <w:bCs/>
        </w:rPr>
        <w:t>Cmin</w:t>
      </w:r>
      <w:proofErr w:type="spellEnd"/>
      <w:r w:rsidRPr="00564353">
        <w:rPr>
          <w:bCs/>
        </w:rPr>
        <w:t>- cena minimalna spośród złożonych ofert</w:t>
      </w:r>
    </w:p>
    <w:p w:rsidR="00564353" w:rsidRPr="00564353" w:rsidRDefault="00564353" w:rsidP="00564353">
      <w:pPr>
        <w:ind w:left="142"/>
        <w:jc w:val="both"/>
        <w:rPr>
          <w:b/>
          <w:bCs/>
        </w:rPr>
      </w:pPr>
      <w:proofErr w:type="spellStart"/>
      <w:r>
        <w:rPr>
          <w:b/>
          <w:bCs/>
        </w:rPr>
        <w:t>C</w:t>
      </w:r>
      <w:r w:rsidRPr="00564353">
        <w:rPr>
          <w:b/>
          <w:bCs/>
        </w:rPr>
        <w:t>n</w:t>
      </w:r>
      <w:proofErr w:type="spellEnd"/>
      <w:r w:rsidRPr="00564353">
        <w:rPr>
          <w:b/>
          <w:bCs/>
        </w:rPr>
        <w:tab/>
      </w:r>
      <w:r w:rsidRPr="00564353">
        <w:rPr>
          <w:bCs/>
        </w:rPr>
        <w:t>- cena zaproponowana przez wykonawcę</w:t>
      </w:r>
    </w:p>
    <w:p w:rsidR="00564353" w:rsidRPr="00564353" w:rsidRDefault="00564353" w:rsidP="00564353">
      <w:pPr>
        <w:ind w:left="142"/>
        <w:jc w:val="both"/>
        <w:rPr>
          <w:b/>
          <w:bCs/>
        </w:rPr>
      </w:pPr>
    </w:p>
    <w:p w:rsidR="00564353" w:rsidRPr="00170242" w:rsidRDefault="00564353" w:rsidP="0042535D">
      <w:pPr>
        <w:pStyle w:val="Akapitzlist"/>
        <w:numPr>
          <w:ilvl w:val="0"/>
          <w:numId w:val="12"/>
        </w:numPr>
        <w:ind w:left="284" w:hanging="284"/>
        <w:jc w:val="both"/>
        <w:rPr>
          <w:b/>
          <w:bCs/>
          <w:u w:val="single"/>
        </w:rPr>
      </w:pPr>
      <w:r w:rsidRPr="00170242">
        <w:rPr>
          <w:b/>
          <w:bCs/>
          <w:u w:val="single"/>
        </w:rPr>
        <w:t>Dla kryterium  B  oferty będą podlegały ocenie według następującego wzoru:</w:t>
      </w:r>
    </w:p>
    <w:p w:rsidR="00564353" w:rsidRPr="00564353" w:rsidRDefault="00564353" w:rsidP="00564353">
      <w:pPr>
        <w:ind w:left="142"/>
        <w:jc w:val="both"/>
        <w:rPr>
          <w:b/>
          <w:bCs/>
        </w:rPr>
      </w:pPr>
    </w:p>
    <w:p w:rsidR="00564353" w:rsidRPr="00564353" w:rsidRDefault="00564353" w:rsidP="00564353">
      <w:pPr>
        <w:ind w:left="142"/>
        <w:jc w:val="both"/>
        <w:rPr>
          <w:b/>
          <w:bCs/>
        </w:rPr>
      </w:pPr>
    </w:p>
    <w:tbl>
      <w:tblPr>
        <w:tblW w:w="3544" w:type="dxa"/>
        <w:tblInd w:w="25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51"/>
        <w:gridCol w:w="1545"/>
        <w:gridCol w:w="1148"/>
      </w:tblGrid>
      <w:tr w:rsidR="00564353" w:rsidRPr="00564353" w:rsidTr="00E65101">
        <w:trPr>
          <w:trHeight w:val="797"/>
        </w:trPr>
        <w:tc>
          <w:tcPr>
            <w:tcW w:w="851" w:type="dxa"/>
            <w:shd w:val="clear" w:color="auto" w:fill="auto"/>
          </w:tcPr>
          <w:p w:rsidR="00564353" w:rsidRPr="00564353" w:rsidRDefault="00564353" w:rsidP="00564353">
            <w:pPr>
              <w:jc w:val="center"/>
              <w:rPr>
                <w:b/>
              </w:rPr>
            </w:pPr>
            <w:r>
              <w:rPr>
                <w:b/>
              </w:rPr>
              <w:t xml:space="preserve">               </w:t>
            </w:r>
            <w:r w:rsidRPr="00564353">
              <w:rPr>
                <w:b/>
              </w:rPr>
              <w:t xml:space="preserve"> </w:t>
            </w:r>
            <w:proofErr w:type="spellStart"/>
            <w:r w:rsidR="00170242">
              <w:rPr>
                <w:b/>
              </w:rPr>
              <w:t>Bn</w:t>
            </w:r>
            <w:proofErr w:type="spellEnd"/>
            <w:r w:rsidRPr="00564353">
              <w:rPr>
                <w:b/>
              </w:rPr>
              <w:t>=</w:t>
            </w:r>
          </w:p>
        </w:tc>
        <w:tc>
          <w:tcPr>
            <w:tcW w:w="1545" w:type="dxa"/>
            <w:shd w:val="clear" w:color="auto" w:fill="auto"/>
          </w:tcPr>
          <w:p w:rsidR="00564353" w:rsidRPr="00564353" w:rsidRDefault="00633005" w:rsidP="00E65101">
            <w:pPr>
              <w:jc w:val="center"/>
              <w:rPr>
                <w:vertAlign w:val="subscript"/>
              </w:rPr>
            </w:pPr>
            <w:proofErr w:type="spellStart"/>
            <w:r>
              <w:t>R</w:t>
            </w:r>
            <w:r>
              <w:rPr>
                <w:vertAlign w:val="subscript"/>
              </w:rPr>
              <w:t>max</w:t>
            </w:r>
            <w:proofErr w:type="spellEnd"/>
          </w:p>
          <w:p w:rsidR="00564353" w:rsidRPr="00564353" w:rsidRDefault="00E655EA" w:rsidP="00E65101">
            <w:pPr>
              <w:jc w:val="center"/>
              <w:rPr>
                <w:vertAlign w:val="subscript"/>
              </w:rPr>
            </w:pPr>
            <w:r>
              <w:rPr>
                <w:noProof/>
                <w:vertAlign w:val="subscript"/>
                <w:lang w:eastAsia="pl-PL"/>
              </w:rPr>
              <w:pict>
                <v:shape id="Łącznik prosty ze strzałką 4" o:spid="_x0000_s1028" type="#_x0000_t32" style="position:absolute;left:0;text-align:left;margin-left:-4.35pt;margin-top:8.4pt;width:7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iOAIAAE8EAAAOAAAAZHJzL2Uyb0RvYy54bWysVMGO2jAQvVfqP1i5QxIIFCLCqkqgl22L&#10;tNsPMLZDLBLbsg0Bqh660v7Z7n91bAhi20tVNQdnnPG8eTPznNndoanRnmnDpciCuB8FiAkiKReb&#10;LPj2uOxNAmQsFhTXUrAsODIT3M3fv5u1KmUDWcmaMo0ARJi0VVlQWavSMDSkYg02famYAGcpdYMt&#10;bPUmpBq3gN7U4SCKxmErNVVaEmYMfC3OzmDu8cuSEfu1LA2zqM4C4Gb9qv26dms4n+F0o7GqOLnQ&#10;wP/AosFcQNIrVIEtRjvN/4BqONHSyNL2iWxCWZacMF8DVBNHv1XzUGHFfC3QHKOubTL/D5Z82a80&#10;4jQLkgAJ3MCIXn++PJOT4FsEfTX2iE4MRqhP+PVp+/KMEtezVpkUQnOx0q5qchAP6l6SrUFC5hUW&#10;G+a5Px4VAMYuInwT4jZGQeZ1+1lSOIN3VvoGHkrdOEhoDTr4OR2vc2IHiwh8nA6HyQimSTpXiNMu&#10;TmljPzHZAHkD0wbimG8qm0shQAxSxz4L3t8b61jhtAtwSYVc8rr2mqgFaiHTaDDyAUbWnDqnO2b0&#10;Zp3XGu2xU5V/fInguT2m5U5QD1YxTBcX22Jen21IXguHB3UBnYt1ls33aTRdTBaTpJcMxoteEhVF&#10;7+MyT3rjZfxhVAyLPC/iH45anKQVp5QJx66TcJz8nUQul+ksvquIr20I36L7fgHZ7u1J+8G6WZ5V&#10;sZb0uNLdwEG1/vDlhrlrcbsH+/Y/MP8FAAD//wMAUEsDBBQABgAIAAAAIQDqXPqB3AAAAAgBAAAP&#10;AAAAZHJzL2Rvd25yZXYueG1sTI/BTsMwEETvSPyDtUhcUOu0FSWEOFWFxIEjbSWu23hJAvE6ip0m&#10;9OvZigMcd2Y0+ybfTK5VJ+pD49nAYp6AIi69bbgycNi/zFJQISJbbD2TgW8KsCmur3LMrB/5jU67&#10;WCkp4ZChgTrGLtM6lDU5DHPfEYv34XuHUc6+0rbHUcpdq5dJstYOG5YPNXb0XFP5tRucAQrD/SLZ&#10;Prrq8Hoe796X58+x2xtzezNtn0BFmuJfGC74gg6FMB39wDao1sAsfZCk6GtZcPFX6QrU8VfQRa7/&#10;Dyh+AAAA//8DAFBLAQItABQABgAIAAAAIQC2gziS/gAAAOEBAAATAAAAAAAAAAAAAAAAAAAAAABb&#10;Q29udGVudF9UeXBlc10ueG1sUEsBAi0AFAAGAAgAAAAhADj9If/WAAAAlAEAAAsAAAAAAAAAAAAA&#10;AAAALwEAAF9yZWxzLy5yZWxzUEsBAi0AFAAGAAgAAAAhAO1Er+I4AgAATwQAAA4AAAAAAAAAAAAA&#10;AAAALgIAAGRycy9lMm9Eb2MueG1sUEsBAi0AFAAGAAgAAAAhAOpc+oHcAAAACAEAAA8AAAAAAAAA&#10;AAAAAAAAkgQAAGRycy9kb3ducmV2LnhtbFBLBQYAAAAABAAEAPMAAACbBQAAAAA=&#10;"/>
              </w:pict>
            </w:r>
          </w:p>
          <w:p w:rsidR="00564353" w:rsidRPr="00564353" w:rsidRDefault="00633005" w:rsidP="00E65101">
            <w:pPr>
              <w:jc w:val="center"/>
              <w:rPr>
                <w:b/>
                <w:vertAlign w:val="subscript"/>
              </w:rPr>
            </w:pPr>
            <w:r>
              <w:t>R</w:t>
            </w:r>
            <w:r>
              <w:rPr>
                <w:vertAlign w:val="subscript"/>
              </w:rPr>
              <w:t>b</w:t>
            </w:r>
          </w:p>
        </w:tc>
        <w:tc>
          <w:tcPr>
            <w:tcW w:w="1148" w:type="dxa"/>
            <w:shd w:val="clear" w:color="auto" w:fill="auto"/>
          </w:tcPr>
          <w:p w:rsidR="00564353" w:rsidRPr="00564353" w:rsidRDefault="00564353" w:rsidP="00E65101">
            <w:pPr>
              <w:rPr>
                <w:b/>
              </w:rPr>
            </w:pPr>
          </w:p>
          <w:p w:rsidR="00564353" w:rsidRPr="00564353" w:rsidRDefault="00564353" w:rsidP="0042535D">
            <w:pPr>
              <w:rPr>
                <w:b/>
              </w:rPr>
            </w:pPr>
            <w:r w:rsidRPr="00564353">
              <w:rPr>
                <w:b/>
              </w:rPr>
              <w:t xml:space="preserve">x </w:t>
            </w:r>
            <w:r w:rsidR="008558D0">
              <w:rPr>
                <w:b/>
              </w:rPr>
              <w:t>3</w:t>
            </w:r>
            <w:r w:rsidR="00633005">
              <w:rPr>
                <w:b/>
              </w:rPr>
              <w:t>0 %</w:t>
            </w:r>
          </w:p>
        </w:tc>
      </w:tr>
    </w:tbl>
    <w:p w:rsidR="00564353" w:rsidRPr="00564353" w:rsidRDefault="00564353" w:rsidP="00564353">
      <w:pPr>
        <w:ind w:left="142"/>
        <w:jc w:val="both"/>
        <w:rPr>
          <w:b/>
          <w:bCs/>
        </w:rPr>
      </w:pPr>
    </w:p>
    <w:p w:rsidR="00564353" w:rsidRPr="00564353" w:rsidRDefault="00170242" w:rsidP="00564353">
      <w:pPr>
        <w:ind w:left="142"/>
        <w:jc w:val="both"/>
        <w:rPr>
          <w:b/>
          <w:bCs/>
        </w:rPr>
      </w:pPr>
      <w:proofErr w:type="spellStart"/>
      <w:r>
        <w:rPr>
          <w:b/>
          <w:bCs/>
        </w:rPr>
        <w:t>B</w:t>
      </w:r>
      <w:r w:rsidRPr="00170242">
        <w:rPr>
          <w:b/>
          <w:bCs/>
        </w:rPr>
        <w:t>n</w:t>
      </w:r>
      <w:proofErr w:type="spellEnd"/>
      <w:r w:rsidRPr="00170242">
        <w:rPr>
          <w:b/>
          <w:bCs/>
        </w:rPr>
        <w:t xml:space="preserve">- </w:t>
      </w:r>
      <w:r w:rsidRPr="00170242">
        <w:rPr>
          <w:bCs/>
        </w:rPr>
        <w:t>suma procentów uzyskanych przez wykonawcę</w:t>
      </w:r>
    </w:p>
    <w:p w:rsidR="00564353" w:rsidRPr="00564353" w:rsidRDefault="00564353" w:rsidP="00564353">
      <w:pPr>
        <w:ind w:left="142"/>
        <w:jc w:val="both"/>
        <w:rPr>
          <w:b/>
          <w:bCs/>
        </w:rPr>
      </w:pPr>
      <w:proofErr w:type="spellStart"/>
      <w:r>
        <w:rPr>
          <w:b/>
          <w:bCs/>
        </w:rPr>
        <w:t>R</w:t>
      </w:r>
      <w:r w:rsidR="00633005">
        <w:rPr>
          <w:b/>
          <w:bCs/>
        </w:rPr>
        <w:t>max</w:t>
      </w:r>
      <w:proofErr w:type="spellEnd"/>
      <w:r w:rsidRPr="00564353">
        <w:rPr>
          <w:b/>
          <w:bCs/>
        </w:rPr>
        <w:t xml:space="preserve">- </w:t>
      </w:r>
      <w:r w:rsidR="005C786D">
        <w:rPr>
          <w:bCs/>
        </w:rPr>
        <w:t>rabat najwyższy</w:t>
      </w:r>
      <w:r w:rsidRPr="00564353">
        <w:rPr>
          <w:bCs/>
        </w:rPr>
        <w:t xml:space="preserve"> spośród złożonych ofert</w:t>
      </w:r>
    </w:p>
    <w:p w:rsidR="00033903" w:rsidRPr="00170242" w:rsidRDefault="00564353" w:rsidP="00170242">
      <w:pPr>
        <w:ind w:left="142"/>
        <w:jc w:val="both"/>
        <w:rPr>
          <w:b/>
          <w:bCs/>
        </w:rPr>
      </w:pPr>
      <w:r>
        <w:rPr>
          <w:b/>
          <w:bCs/>
        </w:rPr>
        <w:t>R</w:t>
      </w:r>
      <w:r w:rsidRPr="00564353">
        <w:rPr>
          <w:b/>
          <w:bCs/>
        </w:rPr>
        <w:t>n</w:t>
      </w:r>
      <w:r w:rsidRPr="00564353">
        <w:rPr>
          <w:b/>
          <w:bCs/>
        </w:rPr>
        <w:tab/>
        <w:t xml:space="preserve">- </w:t>
      </w:r>
      <w:r w:rsidR="005C786D">
        <w:rPr>
          <w:bCs/>
        </w:rPr>
        <w:t>rabat zaproponowany</w:t>
      </w:r>
      <w:r w:rsidRPr="00564353">
        <w:rPr>
          <w:bCs/>
        </w:rPr>
        <w:t xml:space="preserve"> przez wykonawcę</w:t>
      </w:r>
    </w:p>
    <w:p w:rsidR="00EB0D24" w:rsidRDefault="00EB0D24" w:rsidP="00EB0D24">
      <w:pPr>
        <w:pStyle w:val="Stopka"/>
        <w:jc w:val="both"/>
        <w:rPr>
          <w:b/>
        </w:rPr>
      </w:pPr>
    </w:p>
    <w:p w:rsidR="00EB0D24" w:rsidRPr="00EB0D24" w:rsidRDefault="00EB0D24" w:rsidP="00EB0D24">
      <w:pPr>
        <w:pStyle w:val="Stopka"/>
        <w:jc w:val="both"/>
      </w:pPr>
      <w:r w:rsidRPr="00EB0D24">
        <w:rPr>
          <w:b/>
        </w:rPr>
        <w:t>Dla ustalenia wagi procentowej</w:t>
      </w:r>
      <w:r w:rsidRPr="00EB0D24">
        <w:t xml:space="preserve"> -  wskaźnika oceny dla  każdej oferty z uwzględnieniem  kryteriów A i B  Zamawiający będzie stosował poniższy wzór :</w:t>
      </w:r>
    </w:p>
    <w:p w:rsidR="00EB0D24" w:rsidRPr="00EB0D24" w:rsidRDefault="00EB0D24" w:rsidP="00EB0D24">
      <w:pPr>
        <w:pStyle w:val="Stopka"/>
        <w:ind w:left="567"/>
        <w:jc w:val="both"/>
      </w:pPr>
    </w:p>
    <w:p w:rsidR="00EB0D24" w:rsidRPr="00EB0D24" w:rsidRDefault="00EB0D24" w:rsidP="00EB0D24">
      <w:pPr>
        <w:pStyle w:val="Stopka"/>
        <w:ind w:left="567"/>
        <w:jc w:val="center"/>
        <w:rPr>
          <w:b/>
        </w:rPr>
      </w:pPr>
      <w:proofErr w:type="spellStart"/>
      <w:r w:rsidRPr="00EB0D24">
        <w:rPr>
          <w:b/>
        </w:rPr>
        <w:t>Wn</w:t>
      </w:r>
      <w:proofErr w:type="spellEnd"/>
      <w:r w:rsidRPr="00EB0D24">
        <w:rPr>
          <w:b/>
        </w:rPr>
        <w:t xml:space="preserve"> = </w:t>
      </w:r>
      <w:proofErr w:type="spellStart"/>
      <w:r w:rsidRPr="00EB0D24">
        <w:rPr>
          <w:b/>
        </w:rPr>
        <w:t>An</w:t>
      </w:r>
      <w:proofErr w:type="spellEnd"/>
      <w:r w:rsidRPr="00EB0D24">
        <w:rPr>
          <w:b/>
        </w:rPr>
        <w:t xml:space="preserve"> +  </w:t>
      </w:r>
      <w:proofErr w:type="spellStart"/>
      <w:r w:rsidRPr="00EB0D24">
        <w:rPr>
          <w:b/>
        </w:rPr>
        <w:t>Bn</w:t>
      </w:r>
      <w:proofErr w:type="spellEnd"/>
    </w:p>
    <w:p w:rsidR="00EB0D24" w:rsidRPr="00EB0D24" w:rsidRDefault="00EB0D24" w:rsidP="00EB0D24">
      <w:pPr>
        <w:pStyle w:val="Stopka"/>
        <w:ind w:left="567"/>
        <w:jc w:val="both"/>
      </w:pPr>
    </w:p>
    <w:p w:rsidR="00EB0D24" w:rsidRPr="00EB0D24" w:rsidRDefault="00EB0D24" w:rsidP="00EB0D24">
      <w:pPr>
        <w:pStyle w:val="Stopka"/>
        <w:ind w:left="567"/>
        <w:jc w:val="both"/>
      </w:pPr>
      <w:proofErr w:type="spellStart"/>
      <w:r w:rsidRPr="00EB0D24">
        <w:rPr>
          <w:b/>
        </w:rPr>
        <w:t>Wn</w:t>
      </w:r>
      <w:proofErr w:type="spellEnd"/>
      <w:r w:rsidRPr="00EB0D24">
        <w:rPr>
          <w:b/>
        </w:rPr>
        <w:t xml:space="preserve">  </w:t>
      </w:r>
      <w:r w:rsidRPr="00EB0D24">
        <w:t xml:space="preserve"> - łączna suma punktów</w:t>
      </w:r>
    </w:p>
    <w:p w:rsidR="00033903" w:rsidRPr="00E366C4" w:rsidRDefault="00033903" w:rsidP="00BF213A">
      <w:pPr>
        <w:pStyle w:val="Stopka"/>
        <w:tabs>
          <w:tab w:val="clear" w:pos="4536"/>
          <w:tab w:val="clear" w:pos="9072"/>
        </w:tabs>
        <w:ind w:left="567"/>
        <w:jc w:val="both"/>
      </w:pPr>
    </w:p>
    <w:p w:rsidR="00033903" w:rsidRPr="00377188" w:rsidRDefault="0018236B" w:rsidP="0042535D">
      <w:pPr>
        <w:numPr>
          <w:ilvl w:val="0"/>
          <w:numId w:val="1"/>
        </w:numPr>
        <w:suppressAutoHyphens w:val="0"/>
        <w:spacing w:line="480" w:lineRule="auto"/>
        <w:ind w:left="426" w:hanging="426"/>
        <w:jc w:val="both"/>
        <w:rPr>
          <w:b/>
          <w:lang w:eastAsia="pl-PL"/>
        </w:rPr>
      </w:pPr>
      <w:r w:rsidRPr="00377188">
        <w:rPr>
          <w:b/>
          <w:lang w:eastAsia="pl-PL"/>
        </w:rPr>
        <w:t>Termin związania z ofertą</w:t>
      </w:r>
    </w:p>
    <w:p w:rsidR="00033903" w:rsidRDefault="00EB0D24" w:rsidP="00BF213A">
      <w:pPr>
        <w:suppressAutoHyphens w:val="0"/>
        <w:spacing w:line="480" w:lineRule="auto"/>
        <w:ind w:left="426"/>
        <w:jc w:val="both"/>
        <w:rPr>
          <w:lang w:eastAsia="pl-PL"/>
        </w:rPr>
      </w:pPr>
      <w:r>
        <w:rPr>
          <w:lang w:eastAsia="pl-PL"/>
        </w:rPr>
        <w:t>14</w:t>
      </w:r>
      <w:r w:rsidR="00033903">
        <w:rPr>
          <w:lang w:eastAsia="pl-PL"/>
        </w:rPr>
        <w:t xml:space="preserve"> dni </w:t>
      </w:r>
    </w:p>
    <w:p w:rsidR="00BF213A" w:rsidRPr="00377188" w:rsidRDefault="00BF213A" w:rsidP="0042535D">
      <w:pPr>
        <w:numPr>
          <w:ilvl w:val="0"/>
          <w:numId w:val="1"/>
        </w:numPr>
        <w:suppressAutoHyphens w:val="0"/>
        <w:spacing w:line="480" w:lineRule="auto"/>
        <w:ind w:left="426" w:hanging="426"/>
        <w:jc w:val="both"/>
        <w:rPr>
          <w:b/>
          <w:lang w:eastAsia="pl-PL"/>
        </w:rPr>
      </w:pPr>
      <w:r w:rsidRPr="00377188">
        <w:rPr>
          <w:b/>
          <w:lang w:eastAsia="pl-PL"/>
        </w:rPr>
        <w:t>Opis Sposobu przygotowania oferty:</w:t>
      </w:r>
    </w:p>
    <w:p w:rsidR="00BF213A" w:rsidRPr="00BF213A" w:rsidRDefault="00BF213A" w:rsidP="00BF213A">
      <w:pPr>
        <w:suppressAutoHyphens w:val="0"/>
        <w:ind w:left="567" w:firstLine="1"/>
        <w:rPr>
          <w:lang w:eastAsia="pl-PL"/>
        </w:rPr>
      </w:pPr>
      <w:r w:rsidRPr="00BF213A">
        <w:rPr>
          <w:lang w:eastAsia="pl-PL"/>
        </w:rPr>
        <w:t xml:space="preserve">Oferta powinna być przygotowana z uwzględnieniem poniższych zasad: </w:t>
      </w:r>
    </w:p>
    <w:p w:rsidR="00BF213A" w:rsidRDefault="00BF213A" w:rsidP="0042535D">
      <w:pPr>
        <w:pStyle w:val="Akapitzlist"/>
        <w:numPr>
          <w:ilvl w:val="0"/>
          <w:numId w:val="9"/>
        </w:numPr>
        <w:suppressAutoHyphens w:val="0"/>
        <w:ind w:left="851" w:hanging="284"/>
        <w:jc w:val="both"/>
        <w:rPr>
          <w:lang w:eastAsia="pl-PL"/>
        </w:rPr>
      </w:pPr>
      <w:r w:rsidRPr="00BF213A">
        <w:rPr>
          <w:lang w:eastAsia="pl-PL"/>
        </w:rPr>
        <w:t xml:space="preserve">Każdy Wykonawca może złożyć tylko jedną ofertę. </w:t>
      </w:r>
    </w:p>
    <w:p w:rsidR="00BF213A" w:rsidRDefault="00BF213A" w:rsidP="0042535D">
      <w:pPr>
        <w:pStyle w:val="Akapitzlist"/>
        <w:numPr>
          <w:ilvl w:val="0"/>
          <w:numId w:val="9"/>
        </w:numPr>
        <w:suppressAutoHyphens w:val="0"/>
        <w:ind w:left="851" w:hanging="284"/>
        <w:jc w:val="both"/>
        <w:rPr>
          <w:lang w:eastAsia="pl-PL"/>
        </w:rPr>
      </w:pPr>
      <w:r w:rsidRPr="00BF213A">
        <w:rPr>
          <w:lang w:eastAsia="pl-PL"/>
        </w:rPr>
        <w:t xml:space="preserve">Wymaga się, by oferta była przygotowana na piśmie, w formie zapewniającej pełną czytelność jej treści. </w:t>
      </w:r>
    </w:p>
    <w:p w:rsidR="00BF213A" w:rsidRDefault="00BF213A" w:rsidP="0042535D">
      <w:pPr>
        <w:pStyle w:val="Akapitzlist"/>
        <w:numPr>
          <w:ilvl w:val="0"/>
          <w:numId w:val="9"/>
        </w:numPr>
        <w:suppressAutoHyphens w:val="0"/>
        <w:ind w:left="851" w:hanging="284"/>
        <w:jc w:val="both"/>
        <w:rPr>
          <w:lang w:eastAsia="pl-PL"/>
        </w:rPr>
      </w:pPr>
      <w:r w:rsidRPr="00BF213A">
        <w:rPr>
          <w:lang w:eastAsia="pl-PL"/>
        </w:rPr>
        <w:t xml:space="preserve">Ofertę należy sporządzić w języku polskim. </w:t>
      </w:r>
    </w:p>
    <w:p w:rsidR="00BF213A" w:rsidRPr="00BF213A" w:rsidRDefault="00BF213A" w:rsidP="0042535D">
      <w:pPr>
        <w:pStyle w:val="Akapitzlist"/>
        <w:numPr>
          <w:ilvl w:val="0"/>
          <w:numId w:val="9"/>
        </w:numPr>
        <w:suppressAutoHyphens w:val="0"/>
        <w:ind w:left="851" w:hanging="284"/>
        <w:jc w:val="both"/>
        <w:rPr>
          <w:lang w:eastAsia="pl-PL"/>
        </w:rPr>
      </w:pPr>
      <w:r w:rsidRPr="00BF213A">
        <w:rPr>
          <w:lang w:eastAsia="pl-PL"/>
        </w:rPr>
        <w:t>Wymaga się, aby oferta została zamieszczona w wewnętrznej i zewnętrznej kopercie, które będą zaadresowane na adres:</w:t>
      </w:r>
    </w:p>
    <w:p w:rsidR="00BF213A" w:rsidRPr="00BF213A" w:rsidRDefault="00BF213A" w:rsidP="00BF213A">
      <w:pPr>
        <w:tabs>
          <w:tab w:val="left" w:pos="993"/>
        </w:tabs>
        <w:suppressAutoHyphens w:val="0"/>
        <w:ind w:left="851"/>
        <w:rPr>
          <w:b/>
          <w:lang w:eastAsia="pl-PL"/>
        </w:rPr>
      </w:pPr>
      <w:r w:rsidRPr="00BF213A">
        <w:rPr>
          <w:b/>
          <w:lang w:eastAsia="pl-PL"/>
        </w:rPr>
        <w:t>Starostwo Powiatowe w Świdwinie</w:t>
      </w:r>
    </w:p>
    <w:p w:rsidR="00BF213A" w:rsidRPr="00BF213A" w:rsidRDefault="00BF213A" w:rsidP="00BF213A">
      <w:pPr>
        <w:tabs>
          <w:tab w:val="left" w:pos="993"/>
        </w:tabs>
        <w:suppressAutoHyphens w:val="0"/>
        <w:ind w:left="851"/>
        <w:rPr>
          <w:b/>
          <w:lang w:eastAsia="pl-PL"/>
        </w:rPr>
      </w:pPr>
      <w:r w:rsidRPr="00BF213A">
        <w:rPr>
          <w:b/>
          <w:lang w:eastAsia="pl-PL"/>
        </w:rPr>
        <w:t>ul. Mieszka I 16,</w:t>
      </w:r>
    </w:p>
    <w:p w:rsidR="00BF213A" w:rsidRPr="00BF213A" w:rsidRDefault="00BF213A" w:rsidP="00BF213A">
      <w:pPr>
        <w:tabs>
          <w:tab w:val="left" w:pos="993"/>
        </w:tabs>
        <w:suppressAutoHyphens w:val="0"/>
        <w:ind w:left="851"/>
        <w:rPr>
          <w:lang w:eastAsia="pl-PL"/>
        </w:rPr>
      </w:pPr>
      <w:r w:rsidRPr="00BF213A">
        <w:rPr>
          <w:b/>
          <w:lang w:eastAsia="pl-PL"/>
        </w:rPr>
        <w:t>78-300 Świdwin</w:t>
      </w:r>
      <w:r w:rsidRPr="00BF213A">
        <w:rPr>
          <w:lang w:eastAsia="pl-PL"/>
        </w:rPr>
        <w:t>,</w:t>
      </w:r>
    </w:p>
    <w:p w:rsidR="00BF213A" w:rsidRDefault="00BF213A" w:rsidP="00BF213A">
      <w:pPr>
        <w:tabs>
          <w:tab w:val="left" w:pos="993"/>
        </w:tabs>
        <w:suppressAutoHyphens w:val="0"/>
        <w:ind w:left="851"/>
        <w:rPr>
          <w:lang w:eastAsia="pl-PL"/>
        </w:rPr>
      </w:pPr>
      <w:r w:rsidRPr="00BF213A">
        <w:rPr>
          <w:lang w:eastAsia="pl-PL"/>
        </w:rPr>
        <w:t xml:space="preserve">oraz będą posiadać oznaczenie: </w:t>
      </w:r>
    </w:p>
    <w:p w:rsidR="00170242" w:rsidRDefault="00E655EA" w:rsidP="00170242">
      <w:pPr>
        <w:tabs>
          <w:tab w:val="left" w:pos="993"/>
        </w:tabs>
        <w:suppressAutoHyphens w:val="0"/>
        <w:ind w:left="851"/>
        <w:rPr>
          <w:lang w:eastAsia="pl-PL"/>
        </w:rPr>
      </w:pPr>
      <w:r>
        <w:rPr>
          <w:noProof/>
          <w:lang w:eastAsia="pl-PL"/>
        </w:rPr>
        <w:pict>
          <v:shapetype id="_x0000_t202" coordsize="21600,21600" o:spt="202" path="m,l,21600r21600,l21600,xe">
            <v:stroke joinstyle="miter"/>
            <v:path gradientshapeok="t" o:connecttype="rect"/>
          </v:shapetype>
          <v:shape id="Pole tekstowe 2" o:spid="_x0000_s1027" type="#_x0000_t202" style="position:absolute;left:0;text-align:left;margin-left:39.4pt;margin-top:13.05pt;width:412.5pt;height:74.2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CI0KQIAAEsEAAAOAAAAZHJzL2Uyb0RvYy54bWysVM1u2zAMvg/YOwi6L3bceEmMOEWXLsOA&#10;bivQ7QFkWY6FyqImKbG7px8lu1n2dxnmg0CK1EfyI+nN9dApchLWSdAlnc9SSoTmUEt9KOmXz/tX&#10;K0qcZ7pmCrQo6ZNw9Hr78sWmN4XIoAVVC0sQRLuiNyVtvTdFkjjeio65GRih0diA7ZhH1R6S2rIe&#10;0TuVZGn6OunB1sYCF87h7e1opNuI3zSC+09N44QnqqSYm4+njWcVzmS7YcXBMtNKPqXB/iGLjkmN&#10;Qc9Qt8wzcrTyN6hOcgsOGj/j0CXQNJKLWANWM09/qeahZUbEWpAcZ840uf8Hyz+e7i2RdUmv0iUl&#10;mnXYpHtQgnjx6Dz0gmSBpN64An0fDHr74Q0M2OxYsDN3wB8d0bBrmT6IG2uhbwWrMcl5eJlcPB1x&#10;XACp+g9QYyx29BCBhsZ2gUHkhCA6Nuvp3CAxeMLxMs+uVsscTRxt60W2XuYxBCueXxvr/DsBHQlC&#10;SS0OQERnpzvnQzaseHYJwRwoWe+lUlGxh2qnLDkxHJZ9/Cb0n9yUJj1Gz7N8JOCvEGn8/gTRSY9T&#10;r2RX0tXZiRWBtre6jjPpmVSjjCkrPfEYqBtJ9EM1TH2poH5CRi2M043biEIL9hslPU52Sd3XI7OC&#10;EvVeY1fW88UirEJUFvkyQ8VeWqpLC9McoUrqKRnFnY/rEwjTcIPda2QkNrR5zGTKFSc28j1tV1iJ&#10;Sz16/fgHbL8DAAD//wMAUEsDBBQABgAIAAAAIQA2+AE43QAAAAkBAAAPAAAAZHJzL2Rvd25yZXYu&#10;eG1sTI/BTsMwEETvSPyDtUhcEHVCUZqGOBVCAsENCoKrG2+TCHsdbDcNf89yguO+Gc3O1JvZWTFh&#10;iIMnBfkiA4HUejNQp+Dt9f6yBBGTJqOtJ1TwjRE2zelJrSvjj/SC0zZ1gkMoVlpBn9JYSRnbHp2O&#10;Cz8isbb3wenEZ+ikCfrI4c7KqywrpNMD8Ydej3jXY/u5PTgF5fXj9BGfls/vbbG363Sxmh6+glLn&#10;Z/PtDYiEc/ozw299rg4Nd9r5A5koLGcUS3YyLwsQrK/znMGOQbHKQTa1/L+g+QEAAP//AwBQSwEC&#10;LQAUAAYACAAAACEAtoM4kv4AAADhAQAAEwAAAAAAAAAAAAAAAAAAAAAAW0NvbnRlbnRfVHlwZXNd&#10;LnhtbFBLAQItABQABgAIAAAAIQA4/SH/1gAAAJQBAAALAAAAAAAAAAAAAAAAAC8BAABfcmVscy8u&#10;cmVsc1BLAQItABQABgAIAAAAIQBX9CI0KQIAAEsEAAAOAAAAAAAAAAAAAAAAAC4CAABkcnMvZTJv&#10;RG9jLnhtbFBLAQItABQABgAIAAAAIQA2+AE43QAAAAkBAAAPAAAAAAAAAAAAAAAAAIMEAABkcnMv&#10;ZG93bnJldi54bWxQSwUGAAAAAAQABADzAAAAjQUAAAAA&#10;">
            <v:textbox>
              <w:txbxContent>
                <w:p w:rsidR="0055448F" w:rsidRDefault="0055448F" w:rsidP="00BA24E8">
                  <w:pPr>
                    <w:tabs>
                      <w:tab w:val="left" w:pos="993"/>
                    </w:tabs>
                    <w:suppressAutoHyphens w:val="0"/>
                    <w:jc w:val="center"/>
                    <w:rPr>
                      <w:b/>
                      <w:lang w:eastAsia="pl-PL"/>
                    </w:rPr>
                  </w:pPr>
                  <w:r>
                    <w:rPr>
                      <w:b/>
                      <w:lang w:eastAsia="pl-PL"/>
                    </w:rPr>
                    <w:t>OFERTA</w:t>
                  </w:r>
                </w:p>
                <w:p w:rsidR="0055448F" w:rsidRPr="00BF213A" w:rsidRDefault="0055448F" w:rsidP="00BA24E8">
                  <w:pPr>
                    <w:tabs>
                      <w:tab w:val="left" w:pos="993"/>
                    </w:tabs>
                    <w:suppressAutoHyphens w:val="0"/>
                    <w:jc w:val="center"/>
                    <w:rPr>
                      <w:b/>
                      <w:i/>
                      <w:lang w:eastAsia="pl-PL"/>
                    </w:rPr>
                  </w:pPr>
                  <w:r w:rsidRPr="00BF213A">
                    <w:rPr>
                      <w:b/>
                      <w:i/>
                      <w:lang w:eastAsia="pl-PL"/>
                    </w:rPr>
                    <w:t xml:space="preserve"> „</w:t>
                  </w:r>
                  <w:r w:rsidRPr="00BA24E8">
                    <w:rPr>
                      <w:b/>
                      <w:i/>
                      <w:lang w:eastAsia="pl-PL"/>
                    </w:rPr>
                    <w:t>Sukcesywna dostawa materiałów biu</w:t>
                  </w:r>
                  <w:r w:rsidR="008558D0">
                    <w:rPr>
                      <w:b/>
                      <w:i/>
                      <w:lang w:eastAsia="pl-PL"/>
                    </w:rPr>
                    <w:t>rowych i eksploatacyjnych w 2018</w:t>
                  </w:r>
                  <w:r w:rsidRPr="00BA24E8">
                    <w:rPr>
                      <w:b/>
                      <w:i/>
                      <w:lang w:eastAsia="pl-PL"/>
                    </w:rPr>
                    <w:t xml:space="preserve">r. </w:t>
                  </w:r>
                  <w:r w:rsidRPr="00BF213A">
                    <w:rPr>
                      <w:b/>
                      <w:i/>
                      <w:lang w:eastAsia="pl-PL"/>
                    </w:rPr>
                    <w:t>”</w:t>
                  </w:r>
                </w:p>
                <w:p w:rsidR="0055448F" w:rsidRDefault="00377188" w:rsidP="00BA24E8">
                  <w:pPr>
                    <w:tabs>
                      <w:tab w:val="left" w:pos="993"/>
                    </w:tabs>
                    <w:suppressAutoHyphens w:val="0"/>
                    <w:jc w:val="center"/>
                    <w:rPr>
                      <w:lang w:eastAsia="pl-PL"/>
                    </w:rPr>
                  </w:pPr>
                  <w:r>
                    <w:rPr>
                      <w:lang w:eastAsia="pl-PL"/>
                    </w:rPr>
                    <w:t xml:space="preserve">Nie otwierać </w:t>
                  </w:r>
                  <w:r w:rsidRPr="00246551">
                    <w:rPr>
                      <w:lang w:eastAsia="pl-PL"/>
                    </w:rPr>
                    <w:t xml:space="preserve">przed </w:t>
                  </w:r>
                  <w:r w:rsidR="008558D0">
                    <w:rPr>
                      <w:lang w:eastAsia="pl-PL"/>
                    </w:rPr>
                    <w:t>18.12.2017</w:t>
                  </w:r>
                  <w:r w:rsidR="00E655EA">
                    <w:rPr>
                      <w:lang w:eastAsia="pl-PL"/>
                    </w:rPr>
                    <w:t xml:space="preserve"> r. godz. 12</w:t>
                  </w:r>
                  <w:bookmarkStart w:id="0" w:name="_GoBack"/>
                  <w:bookmarkEnd w:id="0"/>
                  <w:r w:rsidR="0055448F" w:rsidRPr="00246551">
                    <w:rPr>
                      <w:lang w:eastAsia="pl-PL"/>
                    </w:rPr>
                    <w:t>:10</w:t>
                  </w:r>
                </w:p>
                <w:p w:rsidR="0055448F" w:rsidRDefault="0055448F" w:rsidP="00BA24E8">
                  <w:pPr>
                    <w:tabs>
                      <w:tab w:val="left" w:pos="993"/>
                    </w:tabs>
                    <w:suppressAutoHyphens w:val="0"/>
                    <w:jc w:val="center"/>
                    <w:rPr>
                      <w:b/>
                      <w:lang w:eastAsia="pl-PL"/>
                    </w:rPr>
                  </w:pPr>
                </w:p>
                <w:p w:rsidR="0055448F" w:rsidRPr="00BF213A" w:rsidRDefault="0055448F" w:rsidP="00BA24E8">
                  <w:pPr>
                    <w:tabs>
                      <w:tab w:val="left" w:pos="993"/>
                    </w:tabs>
                    <w:suppressAutoHyphens w:val="0"/>
                    <w:jc w:val="center"/>
                    <w:rPr>
                      <w:lang w:eastAsia="pl-PL"/>
                    </w:rPr>
                  </w:pPr>
                  <w:r w:rsidRPr="00BF213A">
                    <w:rPr>
                      <w:b/>
                      <w:lang w:eastAsia="pl-PL"/>
                    </w:rPr>
                    <w:t>ZP.271.</w:t>
                  </w:r>
                  <w:r w:rsidR="00EB0D24">
                    <w:rPr>
                      <w:b/>
                      <w:lang w:eastAsia="pl-PL"/>
                    </w:rPr>
                    <w:t>4</w:t>
                  </w:r>
                  <w:r w:rsidR="008558D0">
                    <w:rPr>
                      <w:b/>
                      <w:lang w:eastAsia="pl-PL"/>
                    </w:rPr>
                    <w:t>7</w:t>
                  </w:r>
                  <w:r w:rsidRPr="00BF213A">
                    <w:rPr>
                      <w:b/>
                      <w:lang w:eastAsia="pl-PL"/>
                    </w:rPr>
                    <w:t>.201</w:t>
                  </w:r>
                  <w:r w:rsidR="008558D0">
                    <w:rPr>
                      <w:b/>
                      <w:lang w:eastAsia="pl-PL"/>
                    </w:rPr>
                    <w:t>7</w:t>
                  </w:r>
                </w:p>
                <w:p w:rsidR="0055448F" w:rsidRDefault="0055448F" w:rsidP="00BA24E8"/>
              </w:txbxContent>
            </v:textbox>
          </v:shape>
        </w:pict>
      </w:r>
    </w:p>
    <w:p w:rsidR="00170242" w:rsidRDefault="00170242" w:rsidP="00170242">
      <w:pPr>
        <w:tabs>
          <w:tab w:val="left" w:pos="993"/>
        </w:tabs>
        <w:suppressAutoHyphens w:val="0"/>
        <w:ind w:left="851"/>
        <w:rPr>
          <w:lang w:eastAsia="pl-PL"/>
        </w:rPr>
      </w:pPr>
    </w:p>
    <w:p w:rsidR="00170242" w:rsidRPr="00BF213A" w:rsidRDefault="00170242" w:rsidP="00170242">
      <w:pPr>
        <w:tabs>
          <w:tab w:val="left" w:pos="993"/>
        </w:tabs>
        <w:suppressAutoHyphens w:val="0"/>
        <w:ind w:left="851"/>
        <w:rPr>
          <w:lang w:eastAsia="pl-PL"/>
        </w:rPr>
      </w:pPr>
    </w:p>
    <w:p w:rsidR="00FA6312" w:rsidRDefault="00FA6312" w:rsidP="00BF213A">
      <w:pPr>
        <w:suppressAutoHyphens w:val="0"/>
        <w:ind w:left="851"/>
        <w:jc w:val="both"/>
        <w:rPr>
          <w:lang w:eastAsia="pl-PL"/>
        </w:rPr>
      </w:pPr>
    </w:p>
    <w:p w:rsidR="00FA6312" w:rsidRDefault="00FA6312" w:rsidP="00BF213A">
      <w:pPr>
        <w:suppressAutoHyphens w:val="0"/>
        <w:ind w:left="851"/>
        <w:jc w:val="both"/>
        <w:rPr>
          <w:lang w:eastAsia="pl-PL"/>
        </w:rPr>
      </w:pPr>
    </w:p>
    <w:p w:rsidR="00FA6312" w:rsidRDefault="00FA6312" w:rsidP="00BF213A">
      <w:pPr>
        <w:suppressAutoHyphens w:val="0"/>
        <w:ind w:left="851"/>
        <w:jc w:val="both"/>
        <w:rPr>
          <w:lang w:eastAsia="pl-PL"/>
        </w:rPr>
      </w:pPr>
    </w:p>
    <w:p w:rsidR="00FA6312" w:rsidRDefault="00FA6312" w:rsidP="00BF213A">
      <w:pPr>
        <w:suppressAutoHyphens w:val="0"/>
        <w:ind w:left="851"/>
        <w:jc w:val="both"/>
        <w:rPr>
          <w:lang w:eastAsia="pl-PL"/>
        </w:rPr>
      </w:pPr>
    </w:p>
    <w:p w:rsidR="00FA6312" w:rsidRDefault="00FA6312" w:rsidP="00BF213A">
      <w:pPr>
        <w:suppressAutoHyphens w:val="0"/>
        <w:ind w:left="851"/>
        <w:jc w:val="both"/>
        <w:rPr>
          <w:lang w:eastAsia="pl-PL"/>
        </w:rPr>
      </w:pPr>
    </w:p>
    <w:p w:rsidR="00BF213A" w:rsidRPr="00BF213A" w:rsidRDefault="00BF213A" w:rsidP="00BF213A">
      <w:pPr>
        <w:suppressAutoHyphens w:val="0"/>
        <w:ind w:left="851"/>
        <w:jc w:val="both"/>
        <w:rPr>
          <w:lang w:eastAsia="pl-PL"/>
        </w:rPr>
      </w:pPr>
      <w:r w:rsidRPr="00BF213A">
        <w:rPr>
          <w:lang w:eastAsia="pl-PL"/>
        </w:rPr>
        <w:lastRenderedPageBreak/>
        <w:t>Koperta wewnętrzna będzie opatrzona dodatkowo nazwą i adresem wykonawcy              w celu odesłania oferty w przypadku złożenia oferty po terminie.</w:t>
      </w:r>
    </w:p>
    <w:p w:rsidR="00BF213A" w:rsidRPr="00BF213A" w:rsidRDefault="00BF213A" w:rsidP="0042535D">
      <w:pPr>
        <w:pStyle w:val="Akapitzlist"/>
        <w:numPr>
          <w:ilvl w:val="0"/>
          <w:numId w:val="9"/>
        </w:numPr>
        <w:suppressAutoHyphens w:val="0"/>
        <w:ind w:left="851" w:hanging="284"/>
        <w:jc w:val="both"/>
        <w:rPr>
          <w:lang w:eastAsia="pl-PL"/>
        </w:rPr>
      </w:pPr>
      <w:r w:rsidRPr="00BF213A">
        <w:rPr>
          <w:lang w:eastAsia="pl-PL"/>
        </w:rPr>
        <w:t>W przypadku, gdy ofertę podpisuje osoba posiadająca pełnomocnictwo musi ono</w:t>
      </w:r>
    </w:p>
    <w:p w:rsidR="00BA24E8" w:rsidRDefault="00BF213A" w:rsidP="00BA24E8">
      <w:pPr>
        <w:suppressAutoHyphens w:val="0"/>
        <w:ind w:left="851"/>
        <w:jc w:val="both"/>
        <w:rPr>
          <w:lang w:eastAsia="pl-PL"/>
        </w:rPr>
      </w:pPr>
      <w:r w:rsidRPr="00BF213A">
        <w:rPr>
          <w:lang w:eastAsia="pl-PL"/>
        </w:rPr>
        <w:t>zawierać zakres upełnomocnienia, natomiast w przypadku złożenia kopii pełnomocnictwa - musi ono być potwierdzone „za zgodnością z oryginałem” przez notariusza.</w:t>
      </w:r>
    </w:p>
    <w:p w:rsidR="00BA24E8" w:rsidRDefault="00BF213A" w:rsidP="0042535D">
      <w:pPr>
        <w:pStyle w:val="Akapitzlist"/>
        <w:numPr>
          <w:ilvl w:val="0"/>
          <w:numId w:val="9"/>
        </w:numPr>
        <w:suppressAutoHyphens w:val="0"/>
        <w:ind w:left="851" w:hanging="284"/>
        <w:jc w:val="both"/>
        <w:rPr>
          <w:lang w:eastAsia="pl-PL"/>
        </w:rPr>
      </w:pPr>
      <w:r w:rsidRPr="00BF213A">
        <w:rPr>
          <w:lang w:eastAsia="pl-PL"/>
        </w:rPr>
        <w:t>Wymaga się, by oferta była podpisana przez osobę lub osoby uprawnione                        do zaciągania zobowiązań w imieniu Wykonawcy, a wszystkie strony of</w:t>
      </w:r>
      <w:r w:rsidR="00BA24E8">
        <w:rPr>
          <w:lang w:eastAsia="pl-PL"/>
        </w:rPr>
        <w:t>erty parafowane przez te osoby.</w:t>
      </w:r>
    </w:p>
    <w:p w:rsidR="00BF213A" w:rsidRPr="00BF213A" w:rsidRDefault="00BF213A" w:rsidP="0042535D">
      <w:pPr>
        <w:pStyle w:val="Akapitzlist"/>
        <w:numPr>
          <w:ilvl w:val="0"/>
          <w:numId w:val="9"/>
        </w:numPr>
        <w:suppressAutoHyphens w:val="0"/>
        <w:ind w:left="851" w:hanging="284"/>
        <w:jc w:val="both"/>
        <w:rPr>
          <w:lang w:eastAsia="pl-PL"/>
        </w:rPr>
      </w:pPr>
      <w:r w:rsidRPr="00BF213A">
        <w:rPr>
          <w:lang w:eastAsia="pl-PL"/>
        </w:rPr>
        <w:t>Zaleca się aby:</w:t>
      </w:r>
    </w:p>
    <w:p w:rsidR="00BF213A" w:rsidRPr="00BF213A" w:rsidRDefault="00BF213A" w:rsidP="0042535D">
      <w:pPr>
        <w:numPr>
          <w:ilvl w:val="0"/>
          <w:numId w:val="8"/>
        </w:numPr>
        <w:tabs>
          <w:tab w:val="left" w:pos="1276"/>
        </w:tabs>
        <w:suppressAutoHyphens w:val="0"/>
        <w:ind w:left="1276" w:hanging="284"/>
        <w:jc w:val="both"/>
        <w:rPr>
          <w:lang w:eastAsia="pl-PL"/>
        </w:rPr>
      </w:pPr>
      <w:r w:rsidRPr="00BF213A">
        <w:rPr>
          <w:lang w:eastAsia="pl-PL"/>
        </w:rPr>
        <w:t xml:space="preserve">oferta była trwale spięta. </w:t>
      </w:r>
    </w:p>
    <w:p w:rsidR="00BF213A" w:rsidRPr="00BF213A" w:rsidRDefault="00BF213A" w:rsidP="0042535D">
      <w:pPr>
        <w:numPr>
          <w:ilvl w:val="0"/>
          <w:numId w:val="8"/>
        </w:numPr>
        <w:tabs>
          <w:tab w:val="left" w:pos="1276"/>
        </w:tabs>
        <w:suppressAutoHyphens w:val="0"/>
        <w:ind w:left="1276" w:hanging="284"/>
        <w:jc w:val="both"/>
        <w:rPr>
          <w:lang w:eastAsia="pl-PL"/>
        </w:rPr>
      </w:pPr>
      <w:r w:rsidRPr="00BF213A">
        <w:rPr>
          <w:lang w:eastAsia="pl-PL"/>
        </w:rPr>
        <w:t xml:space="preserve">strony oferty były ponumerowane. </w:t>
      </w:r>
    </w:p>
    <w:p w:rsidR="00BF213A" w:rsidRPr="00BF213A" w:rsidRDefault="00BF213A" w:rsidP="0042535D">
      <w:pPr>
        <w:pStyle w:val="Akapitzlist"/>
        <w:numPr>
          <w:ilvl w:val="0"/>
          <w:numId w:val="10"/>
        </w:numPr>
        <w:suppressAutoHyphens w:val="0"/>
        <w:ind w:left="851" w:hanging="284"/>
        <w:jc w:val="both"/>
        <w:rPr>
          <w:lang w:eastAsia="pl-PL"/>
        </w:rPr>
      </w:pPr>
      <w:r w:rsidRPr="00BF213A">
        <w:rPr>
          <w:lang w:eastAsia="pl-PL"/>
        </w:rPr>
        <w:t>Wymaga się, aby wszelkie poprawki były dokonane w sposób czytelny i dodatkowo opatrzone datą dokonania poprawki oraz parafą osoby podpisującej ofertę</w:t>
      </w:r>
    </w:p>
    <w:p w:rsidR="00BF213A" w:rsidRDefault="00BF213A" w:rsidP="00BA24E8">
      <w:pPr>
        <w:suppressAutoHyphens w:val="0"/>
        <w:rPr>
          <w:lang w:eastAsia="pl-PL"/>
        </w:rPr>
      </w:pPr>
      <w:r w:rsidRPr="00BF213A">
        <w:rPr>
          <w:lang w:eastAsia="pl-PL"/>
        </w:rPr>
        <w:t xml:space="preserve"> </w:t>
      </w:r>
    </w:p>
    <w:p w:rsidR="00033903" w:rsidRPr="00EB0D24" w:rsidRDefault="00F11E82" w:rsidP="0042535D">
      <w:pPr>
        <w:numPr>
          <w:ilvl w:val="0"/>
          <w:numId w:val="1"/>
        </w:numPr>
        <w:suppressAutoHyphens w:val="0"/>
        <w:spacing w:line="480" w:lineRule="auto"/>
        <w:ind w:left="426" w:hanging="426"/>
        <w:jc w:val="both"/>
        <w:rPr>
          <w:color w:val="FF0000"/>
          <w:lang w:eastAsia="pl-PL"/>
        </w:rPr>
      </w:pPr>
      <w:r>
        <w:rPr>
          <w:lang w:eastAsia="pl-PL"/>
        </w:rPr>
        <w:t>Miejsce, t</w:t>
      </w:r>
      <w:r w:rsidR="0018236B">
        <w:rPr>
          <w:lang w:eastAsia="pl-PL"/>
        </w:rPr>
        <w:t>ermin złożenia oferty</w:t>
      </w:r>
      <w:r>
        <w:rPr>
          <w:lang w:eastAsia="pl-PL"/>
        </w:rPr>
        <w:t>:</w:t>
      </w:r>
    </w:p>
    <w:p w:rsidR="00BF213A" w:rsidRPr="00246551" w:rsidRDefault="008558D0" w:rsidP="0042535D">
      <w:pPr>
        <w:pStyle w:val="Akapitzlist"/>
        <w:numPr>
          <w:ilvl w:val="0"/>
          <w:numId w:val="6"/>
        </w:numPr>
        <w:jc w:val="both"/>
        <w:rPr>
          <w:lang w:eastAsia="pl-PL"/>
        </w:rPr>
      </w:pPr>
      <w:r>
        <w:rPr>
          <w:lang w:eastAsia="pl-PL"/>
        </w:rPr>
        <w:t>Ofertę złożyć należy do dnia 18</w:t>
      </w:r>
      <w:r w:rsidR="00377188" w:rsidRPr="00246551">
        <w:rPr>
          <w:lang w:eastAsia="pl-PL"/>
        </w:rPr>
        <w:t>.12</w:t>
      </w:r>
      <w:r>
        <w:rPr>
          <w:lang w:eastAsia="pl-PL"/>
        </w:rPr>
        <w:t xml:space="preserve">.2017 </w:t>
      </w:r>
      <w:r w:rsidR="00033903" w:rsidRPr="00246551">
        <w:rPr>
          <w:lang w:eastAsia="pl-PL"/>
        </w:rPr>
        <w:t xml:space="preserve">r. </w:t>
      </w:r>
      <w:r w:rsidR="00F11E82" w:rsidRPr="00246551">
        <w:rPr>
          <w:lang w:eastAsia="pl-PL"/>
        </w:rPr>
        <w:t xml:space="preserve"> do godz</w:t>
      </w:r>
      <w:r w:rsidR="00B368E8" w:rsidRPr="00246551">
        <w:rPr>
          <w:lang w:eastAsia="pl-PL"/>
        </w:rPr>
        <w:t>.</w:t>
      </w:r>
      <w:r w:rsidR="00E655EA">
        <w:rPr>
          <w:lang w:eastAsia="pl-PL"/>
        </w:rPr>
        <w:t xml:space="preserve"> 12</w:t>
      </w:r>
      <w:r w:rsidR="00033903" w:rsidRPr="00246551">
        <w:rPr>
          <w:lang w:eastAsia="pl-PL"/>
        </w:rPr>
        <w:t xml:space="preserve">:00 </w:t>
      </w:r>
      <w:r w:rsidR="00F11E82" w:rsidRPr="00246551">
        <w:rPr>
          <w:lang w:eastAsia="pl-PL"/>
        </w:rPr>
        <w:t>w</w:t>
      </w:r>
      <w:r w:rsidR="00033903" w:rsidRPr="00246551">
        <w:rPr>
          <w:lang w:eastAsia="pl-PL"/>
        </w:rPr>
        <w:t xml:space="preserve"> Sekretariacie Starostwa Powiatowego w Świdwinie </w:t>
      </w:r>
    </w:p>
    <w:p w:rsidR="00033903" w:rsidRPr="00246551" w:rsidRDefault="00033903" w:rsidP="0042535D">
      <w:pPr>
        <w:pStyle w:val="Akapitzlist"/>
        <w:numPr>
          <w:ilvl w:val="0"/>
          <w:numId w:val="6"/>
        </w:numPr>
        <w:jc w:val="both"/>
        <w:rPr>
          <w:lang w:eastAsia="pl-PL"/>
        </w:rPr>
      </w:pPr>
      <w:r w:rsidRPr="00246551">
        <w:rPr>
          <w:lang w:eastAsia="pl-PL"/>
        </w:rPr>
        <w:t>Otwarcie ofert nastąpi dn</w:t>
      </w:r>
      <w:r w:rsidR="00045DB5" w:rsidRPr="00246551">
        <w:rPr>
          <w:lang w:eastAsia="pl-PL"/>
        </w:rPr>
        <w:t>i</w:t>
      </w:r>
      <w:r w:rsidR="008558D0">
        <w:rPr>
          <w:lang w:eastAsia="pl-PL"/>
        </w:rPr>
        <w:t>a 18</w:t>
      </w:r>
      <w:r w:rsidR="00377188" w:rsidRPr="00246551">
        <w:rPr>
          <w:lang w:eastAsia="pl-PL"/>
        </w:rPr>
        <w:t>.12</w:t>
      </w:r>
      <w:r w:rsidR="00E767F6" w:rsidRPr="00246551">
        <w:rPr>
          <w:lang w:eastAsia="pl-PL"/>
        </w:rPr>
        <w:t>.201</w:t>
      </w:r>
      <w:r w:rsidR="008558D0">
        <w:rPr>
          <w:lang w:eastAsia="pl-PL"/>
        </w:rPr>
        <w:t xml:space="preserve">7 </w:t>
      </w:r>
      <w:r w:rsidR="00E655EA">
        <w:rPr>
          <w:lang w:eastAsia="pl-PL"/>
        </w:rPr>
        <w:t>r. o godz. 12</w:t>
      </w:r>
      <w:r w:rsidRPr="00246551">
        <w:rPr>
          <w:lang w:eastAsia="pl-PL"/>
        </w:rPr>
        <w:t xml:space="preserve">:10 w pokoju nr. </w:t>
      </w:r>
      <w:r w:rsidR="00045DB5" w:rsidRPr="00246551">
        <w:rPr>
          <w:lang w:eastAsia="pl-PL"/>
        </w:rPr>
        <w:t xml:space="preserve">9 </w:t>
      </w:r>
    </w:p>
    <w:p w:rsidR="00BF213A" w:rsidRPr="0018236B" w:rsidRDefault="00BF213A" w:rsidP="00BF213A">
      <w:pPr>
        <w:pStyle w:val="Akapitzlist"/>
        <w:jc w:val="both"/>
        <w:rPr>
          <w:lang w:eastAsia="pl-PL"/>
        </w:rPr>
      </w:pPr>
    </w:p>
    <w:p w:rsidR="00BA24E8" w:rsidRPr="00BA24E8" w:rsidRDefault="00BA24E8" w:rsidP="0042535D">
      <w:pPr>
        <w:pStyle w:val="Akapitzlist"/>
        <w:numPr>
          <w:ilvl w:val="0"/>
          <w:numId w:val="1"/>
        </w:numPr>
        <w:suppressAutoHyphens w:val="0"/>
        <w:ind w:left="426" w:hanging="426"/>
        <w:jc w:val="both"/>
        <w:rPr>
          <w:lang w:eastAsia="pl-PL"/>
        </w:rPr>
      </w:pPr>
      <w:r w:rsidRPr="00BA24E8">
        <w:rPr>
          <w:lang w:eastAsia="pl-PL"/>
        </w:rPr>
        <w:t xml:space="preserve">Osobą uprawnioną do kontaktu </w:t>
      </w:r>
    </w:p>
    <w:p w:rsidR="00BA24E8" w:rsidRDefault="00BA24E8" w:rsidP="00BA24E8">
      <w:pPr>
        <w:suppressAutoHyphens w:val="0"/>
        <w:ind w:left="709"/>
        <w:jc w:val="both"/>
        <w:rPr>
          <w:u w:val="single"/>
          <w:lang w:eastAsia="pl-PL"/>
        </w:rPr>
      </w:pPr>
      <w:r w:rsidRPr="00BA24E8">
        <w:rPr>
          <w:u w:val="single"/>
          <w:lang w:eastAsia="pl-PL"/>
        </w:rPr>
        <w:t>W zakresie opisu przedmiotu zamówienia:</w:t>
      </w:r>
    </w:p>
    <w:p w:rsidR="00BA24E8" w:rsidRDefault="00BA24E8" w:rsidP="00BA24E8">
      <w:pPr>
        <w:suppressAutoHyphens w:val="0"/>
        <w:ind w:left="709"/>
        <w:jc w:val="both"/>
        <w:rPr>
          <w:u w:val="single"/>
          <w:lang w:eastAsia="pl-PL"/>
        </w:rPr>
      </w:pPr>
      <w:r w:rsidRPr="00BA24E8">
        <w:rPr>
          <w:b/>
          <w:lang w:eastAsia="pl-PL"/>
        </w:rPr>
        <w:t>Elżbieta Gozdek</w:t>
      </w:r>
    </w:p>
    <w:p w:rsidR="00BA24E8" w:rsidRDefault="00BA24E8" w:rsidP="00BA24E8">
      <w:pPr>
        <w:suppressAutoHyphens w:val="0"/>
        <w:ind w:left="709"/>
        <w:jc w:val="both"/>
        <w:rPr>
          <w:u w:val="single"/>
          <w:lang w:eastAsia="pl-PL"/>
        </w:rPr>
      </w:pPr>
      <w:r w:rsidRPr="00BA24E8">
        <w:rPr>
          <w:lang w:eastAsia="pl-PL"/>
        </w:rPr>
        <w:t xml:space="preserve">tel. 94 365 0329  fax. (094) 365 03 30 </w:t>
      </w:r>
    </w:p>
    <w:p w:rsidR="00BA24E8" w:rsidRPr="00FA1B96" w:rsidRDefault="00BA24E8" w:rsidP="00BA24E8">
      <w:pPr>
        <w:suppressAutoHyphens w:val="0"/>
        <w:ind w:left="709"/>
        <w:jc w:val="both"/>
        <w:rPr>
          <w:u w:val="single"/>
          <w:lang w:eastAsia="pl-PL"/>
        </w:rPr>
      </w:pPr>
      <w:r w:rsidRPr="00FA1B96">
        <w:rPr>
          <w:lang w:eastAsia="pl-PL"/>
        </w:rPr>
        <w:t xml:space="preserve">e-mail: </w:t>
      </w:r>
      <w:hyperlink r:id="rId9" w:history="1">
        <w:r w:rsidRPr="00FA1B96">
          <w:rPr>
            <w:color w:val="0000FF"/>
            <w:u w:val="single"/>
            <w:lang w:eastAsia="pl-PL"/>
          </w:rPr>
          <w:t>informacja@powiatswidwinski.pl</w:t>
        </w:r>
      </w:hyperlink>
      <w:r w:rsidRPr="00FA1B96">
        <w:rPr>
          <w:lang w:eastAsia="pl-PL"/>
        </w:rPr>
        <w:t xml:space="preserve"> </w:t>
      </w:r>
    </w:p>
    <w:p w:rsidR="00BA24E8" w:rsidRPr="00FA1B96" w:rsidRDefault="00BA24E8" w:rsidP="00BA24E8">
      <w:pPr>
        <w:suppressAutoHyphens w:val="0"/>
        <w:ind w:left="709"/>
        <w:jc w:val="both"/>
        <w:rPr>
          <w:u w:val="single"/>
          <w:lang w:eastAsia="pl-PL"/>
        </w:rPr>
      </w:pPr>
    </w:p>
    <w:p w:rsidR="00BA24E8" w:rsidRPr="00BA24E8" w:rsidRDefault="00BA24E8" w:rsidP="00BA24E8">
      <w:pPr>
        <w:suppressAutoHyphens w:val="0"/>
        <w:ind w:left="709"/>
        <w:jc w:val="both"/>
        <w:rPr>
          <w:u w:val="single"/>
          <w:lang w:eastAsia="pl-PL"/>
        </w:rPr>
      </w:pPr>
      <w:r w:rsidRPr="00BA24E8">
        <w:rPr>
          <w:u w:val="single"/>
          <w:lang w:eastAsia="pl-PL"/>
        </w:rPr>
        <w:t xml:space="preserve">W zakresie procedury zamówienia: </w:t>
      </w:r>
    </w:p>
    <w:p w:rsidR="00BA24E8" w:rsidRPr="00BA24E8" w:rsidRDefault="00E767F6" w:rsidP="00BA24E8">
      <w:pPr>
        <w:suppressAutoHyphens w:val="0"/>
        <w:ind w:left="709"/>
        <w:jc w:val="both"/>
        <w:rPr>
          <w:u w:val="single"/>
          <w:lang w:eastAsia="pl-PL"/>
        </w:rPr>
      </w:pPr>
      <w:r>
        <w:rPr>
          <w:b/>
          <w:lang w:eastAsia="pl-PL"/>
        </w:rPr>
        <w:t>Justyna Małolepszy</w:t>
      </w:r>
      <w:r w:rsidR="00BA24E8">
        <w:rPr>
          <w:b/>
          <w:lang w:eastAsia="pl-PL"/>
        </w:rPr>
        <w:t xml:space="preserve"> lub Łukasz </w:t>
      </w:r>
      <w:proofErr w:type="spellStart"/>
      <w:r w:rsidR="00BA24E8">
        <w:rPr>
          <w:b/>
          <w:lang w:eastAsia="pl-PL"/>
        </w:rPr>
        <w:t>Pugacz</w:t>
      </w:r>
      <w:proofErr w:type="spellEnd"/>
    </w:p>
    <w:p w:rsidR="00BA24E8" w:rsidRDefault="00BA24E8" w:rsidP="00BA24E8">
      <w:pPr>
        <w:suppressAutoHyphens w:val="0"/>
        <w:ind w:left="709"/>
        <w:jc w:val="both"/>
        <w:rPr>
          <w:u w:val="single"/>
          <w:lang w:val="en-US" w:eastAsia="pl-PL"/>
        </w:rPr>
      </w:pPr>
      <w:r w:rsidRPr="00BA24E8">
        <w:rPr>
          <w:lang w:eastAsia="pl-PL"/>
        </w:rPr>
        <w:t xml:space="preserve">tel. 94 365 03 09, fax. </w:t>
      </w:r>
      <w:r w:rsidRPr="00FA1B96">
        <w:rPr>
          <w:lang w:val="en-US" w:eastAsia="pl-PL"/>
        </w:rPr>
        <w:t xml:space="preserve">(094) 365 03 30,  </w:t>
      </w:r>
    </w:p>
    <w:p w:rsidR="00BA24E8" w:rsidRDefault="00BA24E8" w:rsidP="00BA24E8">
      <w:pPr>
        <w:suppressAutoHyphens w:val="0"/>
        <w:ind w:left="709"/>
        <w:jc w:val="both"/>
        <w:rPr>
          <w:color w:val="0000FF"/>
          <w:u w:val="single"/>
          <w:lang w:val="en-US" w:eastAsia="pl-PL"/>
        </w:rPr>
      </w:pPr>
      <w:r w:rsidRPr="00BA24E8">
        <w:rPr>
          <w:lang w:val="en-US" w:eastAsia="pl-PL"/>
        </w:rPr>
        <w:t xml:space="preserve">e-mail: </w:t>
      </w:r>
      <w:hyperlink r:id="rId10" w:history="1">
        <w:r w:rsidRPr="00BA24E8">
          <w:rPr>
            <w:color w:val="0000FF"/>
            <w:u w:val="single"/>
            <w:lang w:val="en-US" w:eastAsia="pl-PL"/>
          </w:rPr>
          <w:t>zp@powiatswidwinski.pl</w:t>
        </w:r>
      </w:hyperlink>
    </w:p>
    <w:p w:rsidR="004B5046" w:rsidRPr="00BA24E8" w:rsidRDefault="004B5046" w:rsidP="00BA24E8">
      <w:pPr>
        <w:suppressAutoHyphens w:val="0"/>
        <w:ind w:left="709"/>
        <w:jc w:val="both"/>
        <w:rPr>
          <w:u w:val="single"/>
          <w:lang w:val="en-US" w:eastAsia="pl-PL"/>
        </w:rPr>
      </w:pPr>
    </w:p>
    <w:p w:rsidR="00BA24E8" w:rsidRDefault="004B5046" w:rsidP="004B5046">
      <w:pPr>
        <w:pStyle w:val="Akapitzlist"/>
        <w:numPr>
          <w:ilvl w:val="0"/>
          <w:numId w:val="1"/>
        </w:numPr>
        <w:suppressAutoHyphens w:val="0"/>
        <w:spacing w:line="480" w:lineRule="auto"/>
        <w:ind w:left="426" w:hanging="426"/>
        <w:jc w:val="both"/>
        <w:rPr>
          <w:lang w:val="en-US" w:eastAsia="pl-PL"/>
        </w:rPr>
      </w:pPr>
      <w:bookmarkStart w:id="1" w:name="H"/>
      <w:bookmarkEnd w:id="1"/>
      <w:r>
        <w:rPr>
          <w:lang w:val="en-US" w:eastAsia="pl-PL"/>
        </w:rPr>
        <w:t>Załączniki :</w:t>
      </w:r>
    </w:p>
    <w:p w:rsidR="004B5046" w:rsidRDefault="004B5046" w:rsidP="000C7DC2">
      <w:pPr>
        <w:pStyle w:val="Akapitzlist"/>
        <w:numPr>
          <w:ilvl w:val="0"/>
          <w:numId w:val="13"/>
        </w:numPr>
        <w:suppressAutoHyphens w:val="0"/>
        <w:jc w:val="both"/>
        <w:rPr>
          <w:lang w:val="en-US" w:eastAsia="pl-PL"/>
        </w:rPr>
      </w:pPr>
      <w:r>
        <w:rPr>
          <w:lang w:val="en-US" w:eastAsia="pl-PL"/>
        </w:rPr>
        <w:t>Formularz ofertowy</w:t>
      </w:r>
    </w:p>
    <w:p w:rsidR="004B5046" w:rsidRDefault="004B5046" w:rsidP="000C7DC2">
      <w:pPr>
        <w:pStyle w:val="Akapitzlist"/>
        <w:numPr>
          <w:ilvl w:val="0"/>
          <w:numId w:val="13"/>
        </w:numPr>
        <w:suppressAutoHyphens w:val="0"/>
        <w:jc w:val="both"/>
        <w:rPr>
          <w:lang w:val="en-US" w:eastAsia="pl-PL"/>
        </w:rPr>
      </w:pPr>
      <w:proofErr w:type="spellStart"/>
      <w:r>
        <w:rPr>
          <w:lang w:val="en-US" w:eastAsia="pl-PL"/>
        </w:rPr>
        <w:t>Kalkulacja</w:t>
      </w:r>
      <w:proofErr w:type="spellEnd"/>
      <w:r>
        <w:rPr>
          <w:lang w:val="en-US" w:eastAsia="pl-PL"/>
        </w:rPr>
        <w:t xml:space="preserve"> </w:t>
      </w:r>
      <w:proofErr w:type="spellStart"/>
      <w:r>
        <w:rPr>
          <w:lang w:val="en-US" w:eastAsia="pl-PL"/>
        </w:rPr>
        <w:t>cenowa</w:t>
      </w:r>
      <w:proofErr w:type="spellEnd"/>
      <w:r w:rsidR="000C7DC2">
        <w:rPr>
          <w:lang w:val="en-US" w:eastAsia="pl-PL"/>
        </w:rPr>
        <w:t xml:space="preserve">- </w:t>
      </w:r>
      <w:proofErr w:type="spellStart"/>
      <w:r w:rsidR="000C7DC2">
        <w:rPr>
          <w:lang w:val="en-US" w:eastAsia="pl-PL"/>
        </w:rPr>
        <w:t>artykuły</w:t>
      </w:r>
      <w:proofErr w:type="spellEnd"/>
      <w:r w:rsidR="000C7DC2">
        <w:rPr>
          <w:lang w:val="en-US" w:eastAsia="pl-PL"/>
        </w:rPr>
        <w:t xml:space="preserve"> </w:t>
      </w:r>
      <w:proofErr w:type="spellStart"/>
      <w:r w:rsidR="000C7DC2">
        <w:rPr>
          <w:lang w:val="en-US" w:eastAsia="pl-PL"/>
        </w:rPr>
        <w:t>biurowe</w:t>
      </w:r>
      <w:proofErr w:type="spellEnd"/>
    </w:p>
    <w:p w:rsidR="004B5046" w:rsidRDefault="004B5046" w:rsidP="000C7DC2">
      <w:pPr>
        <w:pStyle w:val="Akapitzlist"/>
        <w:numPr>
          <w:ilvl w:val="0"/>
          <w:numId w:val="13"/>
        </w:numPr>
        <w:suppressAutoHyphens w:val="0"/>
        <w:jc w:val="both"/>
        <w:rPr>
          <w:lang w:val="en-US" w:eastAsia="pl-PL"/>
        </w:rPr>
      </w:pPr>
      <w:r>
        <w:rPr>
          <w:lang w:val="en-US" w:eastAsia="pl-PL"/>
        </w:rPr>
        <w:t>Kalkulacja cenowa</w:t>
      </w:r>
      <w:r w:rsidR="000C7DC2">
        <w:rPr>
          <w:lang w:val="en-US" w:eastAsia="pl-PL"/>
        </w:rPr>
        <w:t xml:space="preserve"> – tonery,tusze</w:t>
      </w:r>
    </w:p>
    <w:p w:rsidR="004B5046" w:rsidRDefault="00EB0D24" w:rsidP="000C7DC2">
      <w:pPr>
        <w:pStyle w:val="Akapitzlist"/>
        <w:numPr>
          <w:ilvl w:val="0"/>
          <w:numId w:val="13"/>
        </w:numPr>
        <w:suppressAutoHyphens w:val="0"/>
        <w:jc w:val="both"/>
        <w:rPr>
          <w:lang w:val="en-US" w:eastAsia="pl-PL"/>
        </w:rPr>
      </w:pPr>
      <w:proofErr w:type="spellStart"/>
      <w:r>
        <w:rPr>
          <w:lang w:val="en-US" w:eastAsia="pl-PL"/>
        </w:rPr>
        <w:t>Wykaz</w:t>
      </w:r>
      <w:proofErr w:type="spellEnd"/>
      <w:r>
        <w:rPr>
          <w:lang w:val="en-US" w:eastAsia="pl-PL"/>
        </w:rPr>
        <w:t xml:space="preserve"> </w:t>
      </w:r>
      <w:proofErr w:type="spellStart"/>
      <w:r w:rsidR="004B5046">
        <w:rPr>
          <w:lang w:val="en-US" w:eastAsia="pl-PL"/>
        </w:rPr>
        <w:t>doświadczenia</w:t>
      </w:r>
      <w:proofErr w:type="spellEnd"/>
      <w:r w:rsidR="004B5046">
        <w:rPr>
          <w:lang w:val="en-US" w:eastAsia="pl-PL"/>
        </w:rPr>
        <w:t xml:space="preserve"> </w:t>
      </w:r>
    </w:p>
    <w:p w:rsidR="00377188" w:rsidRDefault="00377188" w:rsidP="000C7DC2">
      <w:pPr>
        <w:pStyle w:val="Akapitzlist"/>
        <w:numPr>
          <w:ilvl w:val="0"/>
          <w:numId w:val="13"/>
        </w:numPr>
        <w:suppressAutoHyphens w:val="0"/>
        <w:jc w:val="both"/>
        <w:rPr>
          <w:lang w:val="en-US" w:eastAsia="pl-PL"/>
        </w:rPr>
      </w:pPr>
      <w:proofErr w:type="spellStart"/>
      <w:r>
        <w:rPr>
          <w:lang w:val="en-US" w:eastAsia="pl-PL"/>
        </w:rPr>
        <w:t>Projekt</w:t>
      </w:r>
      <w:proofErr w:type="spellEnd"/>
      <w:r>
        <w:rPr>
          <w:lang w:val="en-US" w:eastAsia="pl-PL"/>
        </w:rPr>
        <w:t xml:space="preserve"> </w:t>
      </w:r>
      <w:proofErr w:type="spellStart"/>
      <w:r>
        <w:rPr>
          <w:lang w:val="en-US" w:eastAsia="pl-PL"/>
        </w:rPr>
        <w:t>umowy</w:t>
      </w:r>
      <w:proofErr w:type="spellEnd"/>
    </w:p>
    <w:p w:rsidR="004B5046" w:rsidRPr="004B5046" w:rsidRDefault="004B5046" w:rsidP="004B5046">
      <w:pPr>
        <w:pStyle w:val="Akapitzlist"/>
        <w:suppressAutoHyphens w:val="0"/>
        <w:spacing w:line="480" w:lineRule="auto"/>
        <w:ind w:left="426"/>
        <w:jc w:val="both"/>
        <w:rPr>
          <w:lang w:val="en-US" w:eastAsia="pl-PL"/>
        </w:rPr>
      </w:pPr>
    </w:p>
    <w:p w:rsidR="002811AC" w:rsidRDefault="002811AC" w:rsidP="00BF213A">
      <w:pPr>
        <w:jc w:val="both"/>
        <w:rPr>
          <w:i/>
          <w:sz w:val="16"/>
          <w:szCs w:val="16"/>
        </w:rPr>
      </w:pPr>
    </w:p>
    <w:p w:rsidR="00086576" w:rsidRDefault="00086576" w:rsidP="00BF213A">
      <w:pPr>
        <w:jc w:val="both"/>
        <w:rPr>
          <w:i/>
          <w:sz w:val="16"/>
          <w:szCs w:val="16"/>
        </w:rPr>
      </w:pPr>
    </w:p>
    <w:p w:rsidR="00086576" w:rsidRDefault="00086576" w:rsidP="00BF213A">
      <w:pPr>
        <w:jc w:val="both"/>
        <w:rPr>
          <w:i/>
          <w:sz w:val="16"/>
          <w:szCs w:val="16"/>
        </w:rPr>
      </w:pPr>
    </w:p>
    <w:p w:rsidR="00086576" w:rsidRDefault="00086576" w:rsidP="00BF213A">
      <w:pPr>
        <w:jc w:val="both"/>
        <w:rPr>
          <w:i/>
          <w:sz w:val="16"/>
          <w:szCs w:val="16"/>
        </w:rPr>
      </w:pPr>
    </w:p>
    <w:p w:rsidR="00086576" w:rsidRDefault="00086576" w:rsidP="00BF213A">
      <w:pPr>
        <w:jc w:val="both"/>
        <w:rPr>
          <w:i/>
          <w:sz w:val="16"/>
          <w:szCs w:val="16"/>
        </w:rPr>
      </w:pPr>
    </w:p>
    <w:p w:rsidR="00086576" w:rsidRDefault="00086576" w:rsidP="00BF213A">
      <w:pPr>
        <w:jc w:val="both"/>
        <w:rPr>
          <w:i/>
          <w:sz w:val="16"/>
          <w:szCs w:val="16"/>
        </w:rPr>
      </w:pPr>
    </w:p>
    <w:p w:rsidR="00086576" w:rsidRDefault="00086576" w:rsidP="00BF213A">
      <w:pPr>
        <w:jc w:val="both"/>
        <w:rPr>
          <w:i/>
          <w:sz w:val="16"/>
          <w:szCs w:val="16"/>
        </w:rPr>
      </w:pPr>
    </w:p>
    <w:p w:rsidR="00086576" w:rsidRDefault="00086576" w:rsidP="00BF213A">
      <w:pPr>
        <w:jc w:val="both"/>
        <w:rPr>
          <w:i/>
          <w:sz w:val="16"/>
          <w:szCs w:val="16"/>
        </w:rPr>
      </w:pPr>
    </w:p>
    <w:p w:rsidR="00086576" w:rsidRDefault="00086576" w:rsidP="00BF213A">
      <w:pPr>
        <w:jc w:val="both"/>
        <w:rPr>
          <w:i/>
          <w:sz w:val="16"/>
          <w:szCs w:val="16"/>
        </w:rPr>
      </w:pPr>
    </w:p>
    <w:p w:rsidR="00086576" w:rsidRDefault="00086576" w:rsidP="00BF213A">
      <w:pPr>
        <w:jc w:val="both"/>
        <w:rPr>
          <w:i/>
          <w:sz w:val="16"/>
          <w:szCs w:val="16"/>
        </w:rPr>
      </w:pPr>
    </w:p>
    <w:p w:rsidR="00086576" w:rsidRDefault="00086576" w:rsidP="00BF213A">
      <w:pPr>
        <w:jc w:val="both"/>
        <w:rPr>
          <w:i/>
          <w:sz w:val="16"/>
          <w:szCs w:val="16"/>
        </w:rPr>
      </w:pPr>
    </w:p>
    <w:p w:rsidR="00086576" w:rsidRDefault="00086576" w:rsidP="00BF213A">
      <w:pPr>
        <w:jc w:val="both"/>
        <w:rPr>
          <w:i/>
          <w:sz w:val="16"/>
          <w:szCs w:val="16"/>
        </w:rPr>
      </w:pPr>
    </w:p>
    <w:p w:rsidR="00086576" w:rsidRDefault="00086576" w:rsidP="00BF213A">
      <w:pPr>
        <w:jc w:val="both"/>
        <w:rPr>
          <w:i/>
          <w:sz w:val="16"/>
          <w:szCs w:val="16"/>
        </w:rPr>
      </w:pPr>
    </w:p>
    <w:p w:rsidR="00086576" w:rsidRDefault="00086576" w:rsidP="00BF213A">
      <w:pPr>
        <w:jc w:val="both"/>
        <w:rPr>
          <w:i/>
          <w:sz w:val="16"/>
          <w:szCs w:val="16"/>
        </w:rPr>
      </w:pPr>
    </w:p>
    <w:p w:rsidR="00086576" w:rsidRDefault="00086576" w:rsidP="00BF213A">
      <w:pPr>
        <w:jc w:val="both"/>
        <w:rPr>
          <w:i/>
          <w:sz w:val="16"/>
          <w:szCs w:val="16"/>
        </w:rPr>
      </w:pPr>
    </w:p>
    <w:p w:rsidR="00086576" w:rsidRDefault="00086576" w:rsidP="00BF213A">
      <w:pPr>
        <w:jc w:val="both"/>
        <w:rPr>
          <w:i/>
          <w:sz w:val="16"/>
          <w:szCs w:val="16"/>
        </w:rPr>
      </w:pPr>
    </w:p>
    <w:p w:rsidR="00086576" w:rsidRPr="00086576" w:rsidRDefault="00086576" w:rsidP="00BF213A">
      <w:pPr>
        <w:jc w:val="both"/>
        <w:rPr>
          <w:sz w:val="16"/>
          <w:szCs w:val="16"/>
        </w:rPr>
      </w:pPr>
      <w:proofErr w:type="spellStart"/>
      <w:r w:rsidRPr="00086576">
        <w:rPr>
          <w:sz w:val="16"/>
          <w:szCs w:val="16"/>
        </w:rPr>
        <w:t>Sporz</w:t>
      </w:r>
      <w:proofErr w:type="spellEnd"/>
      <w:r w:rsidRPr="00086576">
        <w:rPr>
          <w:sz w:val="16"/>
          <w:szCs w:val="16"/>
        </w:rPr>
        <w:t xml:space="preserve">: </w:t>
      </w:r>
      <w:r w:rsidR="00E767F6">
        <w:rPr>
          <w:sz w:val="16"/>
          <w:szCs w:val="16"/>
        </w:rPr>
        <w:t>J. Małolepszy</w:t>
      </w:r>
      <w:r w:rsidRPr="00086576">
        <w:rPr>
          <w:sz w:val="16"/>
          <w:szCs w:val="16"/>
        </w:rPr>
        <w:t xml:space="preserve"> </w:t>
      </w:r>
    </w:p>
    <w:sectPr w:rsidR="00086576" w:rsidRPr="00086576" w:rsidSect="005F5F65">
      <w:headerReference w:type="default" r:id="rId11"/>
      <w:pgSz w:w="11906" w:h="16838"/>
      <w:pgMar w:top="851"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48F" w:rsidRDefault="0055448F" w:rsidP="0054045E">
      <w:r>
        <w:separator/>
      </w:r>
    </w:p>
  </w:endnote>
  <w:endnote w:type="continuationSeparator" w:id="0">
    <w:p w:rsidR="0055448F" w:rsidRDefault="0055448F" w:rsidP="0054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48F" w:rsidRDefault="0055448F" w:rsidP="0054045E">
      <w:r>
        <w:separator/>
      </w:r>
    </w:p>
  </w:footnote>
  <w:footnote w:type="continuationSeparator" w:id="0">
    <w:p w:rsidR="0055448F" w:rsidRDefault="0055448F" w:rsidP="00540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8F" w:rsidRDefault="0055448F">
    <w:pPr>
      <w:pStyle w:val="Nagwek"/>
    </w:pPr>
  </w:p>
  <w:p w:rsidR="0055448F" w:rsidRDefault="0055448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2FF42852"/>
    <w:lvl w:ilvl="0">
      <w:start w:val="1"/>
      <w:numFmt w:val="decimal"/>
      <w:lvlText w:val="%1."/>
      <w:lvlJc w:val="left"/>
      <w:pPr>
        <w:tabs>
          <w:tab w:val="num" w:pos="357"/>
        </w:tabs>
        <w:ind w:left="357" w:hanging="357"/>
      </w:pPr>
      <w:rPr>
        <w:rFonts w:ascii="Times New Roman" w:eastAsia="Times New Roman" w:hAnsi="Times New Roman"/>
        <w:b w:val="0"/>
        <w:i w:val="0"/>
        <w:sz w:val="24"/>
        <w:szCs w:val="24"/>
      </w:rPr>
    </w:lvl>
    <w:lvl w:ilvl="1">
      <w:start w:val="1"/>
      <w:numFmt w:val="bullet"/>
      <w:lvlText w:val=""/>
      <w:lvlJc w:val="left"/>
      <w:pPr>
        <w:tabs>
          <w:tab w:val="num" w:pos="1440"/>
        </w:tabs>
        <w:ind w:left="1440" w:hanging="360"/>
      </w:pPr>
      <w:rPr>
        <w:rFonts w:ascii="Symbol" w:eastAsia="Times New Roman"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AE4B3F"/>
    <w:multiLevelType w:val="hybridMultilevel"/>
    <w:tmpl w:val="764845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8371CD"/>
    <w:multiLevelType w:val="hybridMultilevel"/>
    <w:tmpl w:val="2E643F2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1AEC003B"/>
    <w:multiLevelType w:val="hybridMultilevel"/>
    <w:tmpl w:val="4E7C79F6"/>
    <w:lvl w:ilvl="0" w:tplc="A9F0FCA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1B041AB1"/>
    <w:multiLevelType w:val="hybridMultilevel"/>
    <w:tmpl w:val="1444F562"/>
    <w:lvl w:ilvl="0" w:tplc="0922AA0C">
      <w:start w:val="1"/>
      <w:numFmt w:val="upperLetter"/>
      <w:lvlText w:val="%1."/>
      <w:lvlJc w:val="left"/>
      <w:pPr>
        <w:tabs>
          <w:tab w:val="num" w:pos="1353"/>
        </w:tabs>
        <w:ind w:left="1353" w:hanging="360"/>
      </w:pPr>
      <w:rPr>
        <w:rFonts w:ascii="Tahoma" w:hAnsi="Tahoma" w:hint="default"/>
        <w:sz w:val="20"/>
      </w:rPr>
    </w:lvl>
    <w:lvl w:ilvl="1" w:tplc="0415000F">
      <w:start w:val="1"/>
      <w:numFmt w:val="decimal"/>
      <w:pStyle w:val="PunktowaniewSIWZ"/>
      <w:lvlText w:val="%2."/>
      <w:lvlJc w:val="left"/>
      <w:pPr>
        <w:tabs>
          <w:tab w:val="num" w:pos="1353"/>
        </w:tabs>
        <w:ind w:left="1353" w:hanging="360"/>
      </w:pPr>
      <w:rPr>
        <w:rFonts w:hint="default"/>
        <w:b/>
        <w:i w:val="0"/>
        <w:sz w:val="28"/>
        <w:szCs w:val="28"/>
      </w:rPr>
    </w:lvl>
    <w:lvl w:ilvl="2" w:tplc="349A758E">
      <w:start w:val="1"/>
      <w:numFmt w:val="lowerLetter"/>
      <w:lvlText w:val="%3)"/>
      <w:lvlJc w:val="left"/>
      <w:pPr>
        <w:tabs>
          <w:tab w:val="num" w:pos="2340"/>
        </w:tabs>
        <w:ind w:left="2340" w:hanging="360"/>
      </w:pPr>
      <w:rPr>
        <w:rFonts w:hint="default"/>
        <w:sz w:val="20"/>
      </w:rPr>
    </w:lvl>
    <w:lvl w:ilvl="3" w:tplc="AE12553E">
      <w:start w:val="1"/>
      <w:numFmt w:val="decimal"/>
      <w:lvlText w:val="%4)"/>
      <w:lvlJc w:val="left"/>
      <w:pPr>
        <w:tabs>
          <w:tab w:val="num" w:pos="2880"/>
        </w:tabs>
        <w:ind w:left="2880" w:hanging="360"/>
      </w:pPr>
      <w:rPr>
        <w:rFonts w:hint="default"/>
        <w:sz w:val="24"/>
        <w:szCs w:val="24"/>
      </w:rPr>
    </w:lvl>
    <w:lvl w:ilvl="4" w:tplc="04150011">
      <w:start w:val="1"/>
      <w:numFmt w:val="decimal"/>
      <w:lvlText w:val="%5)"/>
      <w:lvlJc w:val="left"/>
      <w:pPr>
        <w:ind w:left="360" w:hanging="360"/>
      </w:pPr>
      <w:rPr>
        <w:rFonts w:hint="default"/>
        <w:b w:val="0"/>
      </w:rPr>
    </w:lvl>
    <w:lvl w:ilvl="5" w:tplc="0415001B">
      <w:start w:val="1"/>
      <w:numFmt w:val="lowerRoman"/>
      <w:lvlText w:val="%6."/>
      <w:lvlJc w:val="right"/>
      <w:pPr>
        <w:tabs>
          <w:tab w:val="num" w:pos="4320"/>
        </w:tabs>
        <w:ind w:left="4320" w:hanging="180"/>
      </w:pPr>
    </w:lvl>
    <w:lvl w:ilvl="6" w:tplc="BE8CA6D8">
      <w:start w:val="1"/>
      <w:numFmt w:val="decimal"/>
      <w:lvlText w:val="%7)"/>
      <w:lvlJc w:val="left"/>
      <w:pPr>
        <w:ind w:left="5040" w:hanging="360"/>
      </w:pPr>
      <w:rPr>
        <w:rFonts w:hint="default"/>
        <w:b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BC432D1"/>
    <w:multiLevelType w:val="hybridMultilevel"/>
    <w:tmpl w:val="73E206E6"/>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nsid w:val="317A5EC2"/>
    <w:multiLevelType w:val="multilevel"/>
    <w:tmpl w:val="DEC6E33E"/>
    <w:lvl w:ilvl="0">
      <w:start w:val="1"/>
      <w:numFmt w:val="decimal"/>
      <w:lvlText w:val="%1."/>
      <w:lvlJc w:val="left"/>
      <w:pPr>
        <w:ind w:left="720" w:hanging="360"/>
      </w:pPr>
      <w:rPr>
        <w:rFonts w:hint="default"/>
        <w:b w:val="0"/>
        <w:color w:val="auto"/>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9C578B6"/>
    <w:multiLevelType w:val="hybridMultilevel"/>
    <w:tmpl w:val="5C20C54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3DEB280A"/>
    <w:multiLevelType w:val="hybridMultilevel"/>
    <w:tmpl w:val="9B105D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E4E0381"/>
    <w:multiLevelType w:val="hybridMultilevel"/>
    <w:tmpl w:val="E286DC62"/>
    <w:lvl w:ilvl="0" w:tplc="594E89E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539B19A9"/>
    <w:multiLevelType w:val="hybridMultilevel"/>
    <w:tmpl w:val="365E355A"/>
    <w:lvl w:ilvl="0" w:tplc="04150015">
      <w:start w:val="1"/>
      <w:numFmt w:val="upp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nsid w:val="5B9B0C81"/>
    <w:multiLevelType w:val="hybridMultilevel"/>
    <w:tmpl w:val="A2E4791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60805D83"/>
    <w:multiLevelType w:val="hybridMultilevel"/>
    <w:tmpl w:val="6FE07D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6F469A5"/>
    <w:multiLevelType w:val="hybridMultilevel"/>
    <w:tmpl w:val="6CE86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3402EE4"/>
    <w:multiLevelType w:val="hybridMultilevel"/>
    <w:tmpl w:val="6262CA5E"/>
    <w:lvl w:ilvl="0" w:tplc="E36C4DD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7A7A76E5"/>
    <w:multiLevelType w:val="hybridMultilevel"/>
    <w:tmpl w:val="1CCC089A"/>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11"/>
  </w:num>
  <w:num w:numId="6">
    <w:abstractNumId w:val="12"/>
  </w:num>
  <w:num w:numId="7">
    <w:abstractNumId w:val="4"/>
  </w:num>
  <w:num w:numId="8">
    <w:abstractNumId w:val="3"/>
  </w:num>
  <w:num w:numId="9">
    <w:abstractNumId w:val="15"/>
  </w:num>
  <w:num w:numId="10">
    <w:abstractNumId w:val="8"/>
  </w:num>
  <w:num w:numId="11">
    <w:abstractNumId w:val="10"/>
  </w:num>
  <w:num w:numId="12">
    <w:abstractNumId w:val="5"/>
  </w:num>
  <w:num w:numId="13">
    <w:abstractNumId w:val="9"/>
  </w:num>
  <w:num w:numId="14">
    <w:abstractNumId w:val="14"/>
  </w:num>
  <w:num w:numId="15">
    <w:abstractNumId w:val="13"/>
  </w:num>
  <w:num w:numId="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92697"/>
    <w:rsid w:val="000026A0"/>
    <w:rsid w:val="00011F97"/>
    <w:rsid w:val="00020180"/>
    <w:rsid w:val="000205A2"/>
    <w:rsid w:val="00020B8E"/>
    <w:rsid w:val="000228E3"/>
    <w:rsid w:val="000305EA"/>
    <w:rsid w:val="00033903"/>
    <w:rsid w:val="00035C47"/>
    <w:rsid w:val="00045DB5"/>
    <w:rsid w:val="000631AE"/>
    <w:rsid w:val="00064799"/>
    <w:rsid w:val="00064B60"/>
    <w:rsid w:val="00064DC8"/>
    <w:rsid w:val="00076CEE"/>
    <w:rsid w:val="00077A22"/>
    <w:rsid w:val="00077AE8"/>
    <w:rsid w:val="00086576"/>
    <w:rsid w:val="00087B46"/>
    <w:rsid w:val="00093177"/>
    <w:rsid w:val="0009607A"/>
    <w:rsid w:val="000A7940"/>
    <w:rsid w:val="000B29E5"/>
    <w:rsid w:val="000B2A68"/>
    <w:rsid w:val="000C7DC2"/>
    <w:rsid w:val="000D22F4"/>
    <w:rsid w:val="000D2448"/>
    <w:rsid w:val="000D6CB1"/>
    <w:rsid w:val="000F5FA3"/>
    <w:rsid w:val="00102633"/>
    <w:rsid w:val="001031F1"/>
    <w:rsid w:val="00117F99"/>
    <w:rsid w:val="00124673"/>
    <w:rsid w:val="00141139"/>
    <w:rsid w:val="001416FB"/>
    <w:rsid w:val="00156CB4"/>
    <w:rsid w:val="00157C79"/>
    <w:rsid w:val="00157DB8"/>
    <w:rsid w:val="00170242"/>
    <w:rsid w:val="00174378"/>
    <w:rsid w:val="00177FEA"/>
    <w:rsid w:val="0018236B"/>
    <w:rsid w:val="001A63EF"/>
    <w:rsid w:val="001B1836"/>
    <w:rsid w:val="001C1FDD"/>
    <w:rsid w:val="001D6943"/>
    <w:rsid w:val="001D6C9A"/>
    <w:rsid w:val="002141FA"/>
    <w:rsid w:val="00227449"/>
    <w:rsid w:val="00234A28"/>
    <w:rsid w:val="00243B29"/>
    <w:rsid w:val="00246551"/>
    <w:rsid w:val="00261FC3"/>
    <w:rsid w:val="002811AC"/>
    <w:rsid w:val="00282B90"/>
    <w:rsid w:val="00287BB4"/>
    <w:rsid w:val="00291C80"/>
    <w:rsid w:val="002959F8"/>
    <w:rsid w:val="002B069E"/>
    <w:rsid w:val="002C5975"/>
    <w:rsid w:val="002C6E8E"/>
    <w:rsid w:val="002E0362"/>
    <w:rsid w:val="002F7B8C"/>
    <w:rsid w:val="002F7FED"/>
    <w:rsid w:val="0030052D"/>
    <w:rsid w:val="00303B15"/>
    <w:rsid w:val="00303D63"/>
    <w:rsid w:val="00304AC5"/>
    <w:rsid w:val="00315682"/>
    <w:rsid w:val="00320A6A"/>
    <w:rsid w:val="00320DC9"/>
    <w:rsid w:val="00350C62"/>
    <w:rsid w:val="00354B9A"/>
    <w:rsid w:val="003621C9"/>
    <w:rsid w:val="003649B7"/>
    <w:rsid w:val="00377188"/>
    <w:rsid w:val="00380E72"/>
    <w:rsid w:val="00386F96"/>
    <w:rsid w:val="00387D32"/>
    <w:rsid w:val="0039096B"/>
    <w:rsid w:val="00393248"/>
    <w:rsid w:val="00397E54"/>
    <w:rsid w:val="003B126D"/>
    <w:rsid w:val="003B3689"/>
    <w:rsid w:val="003D4D66"/>
    <w:rsid w:val="003E1565"/>
    <w:rsid w:val="003E280F"/>
    <w:rsid w:val="003E5710"/>
    <w:rsid w:val="00405916"/>
    <w:rsid w:val="00416D29"/>
    <w:rsid w:val="00420A84"/>
    <w:rsid w:val="0042535D"/>
    <w:rsid w:val="004346CE"/>
    <w:rsid w:val="004379AA"/>
    <w:rsid w:val="004475B7"/>
    <w:rsid w:val="00460064"/>
    <w:rsid w:val="0046726E"/>
    <w:rsid w:val="004713DE"/>
    <w:rsid w:val="0047636B"/>
    <w:rsid w:val="0048507F"/>
    <w:rsid w:val="00490C8B"/>
    <w:rsid w:val="004960DB"/>
    <w:rsid w:val="00496D7C"/>
    <w:rsid w:val="00496F0D"/>
    <w:rsid w:val="004B5046"/>
    <w:rsid w:val="004C458E"/>
    <w:rsid w:val="004E1089"/>
    <w:rsid w:val="004E30DA"/>
    <w:rsid w:val="004E5BD5"/>
    <w:rsid w:val="004F3A7C"/>
    <w:rsid w:val="004F55C5"/>
    <w:rsid w:val="004F7270"/>
    <w:rsid w:val="005007AC"/>
    <w:rsid w:val="00502363"/>
    <w:rsid w:val="005113DA"/>
    <w:rsid w:val="005206F8"/>
    <w:rsid w:val="00525F34"/>
    <w:rsid w:val="00530182"/>
    <w:rsid w:val="00534822"/>
    <w:rsid w:val="0054045E"/>
    <w:rsid w:val="00546FE5"/>
    <w:rsid w:val="00552C36"/>
    <w:rsid w:val="0055448F"/>
    <w:rsid w:val="00564353"/>
    <w:rsid w:val="00577582"/>
    <w:rsid w:val="005808E6"/>
    <w:rsid w:val="00582C8B"/>
    <w:rsid w:val="00584F20"/>
    <w:rsid w:val="005B34BA"/>
    <w:rsid w:val="005B7249"/>
    <w:rsid w:val="005C2826"/>
    <w:rsid w:val="005C6363"/>
    <w:rsid w:val="005C786D"/>
    <w:rsid w:val="005E0E63"/>
    <w:rsid w:val="005E6560"/>
    <w:rsid w:val="005F01DB"/>
    <w:rsid w:val="005F0A5B"/>
    <w:rsid w:val="005F456F"/>
    <w:rsid w:val="005F5F65"/>
    <w:rsid w:val="005F76C2"/>
    <w:rsid w:val="00611D33"/>
    <w:rsid w:val="006179A8"/>
    <w:rsid w:val="0062048B"/>
    <w:rsid w:val="0063023A"/>
    <w:rsid w:val="00633005"/>
    <w:rsid w:val="006370E8"/>
    <w:rsid w:val="006378AB"/>
    <w:rsid w:val="006447AD"/>
    <w:rsid w:val="00645AC6"/>
    <w:rsid w:val="00647666"/>
    <w:rsid w:val="006535ED"/>
    <w:rsid w:val="00654966"/>
    <w:rsid w:val="00656CA4"/>
    <w:rsid w:val="00661F0C"/>
    <w:rsid w:val="0067739C"/>
    <w:rsid w:val="006909D6"/>
    <w:rsid w:val="006A1608"/>
    <w:rsid w:val="006B7133"/>
    <w:rsid w:val="006D2A88"/>
    <w:rsid w:val="007042B0"/>
    <w:rsid w:val="007068C2"/>
    <w:rsid w:val="00721275"/>
    <w:rsid w:val="00753F80"/>
    <w:rsid w:val="00774B14"/>
    <w:rsid w:val="00784123"/>
    <w:rsid w:val="0079196F"/>
    <w:rsid w:val="0079206E"/>
    <w:rsid w:val="00795E3A"/>
    <w:rsid w:val="00797A68"/>
    <w:rsid w:val="007B2D17"/>
    <w:rsid w:val="007B362E"/>
    <w:rsid w:val="007B6405"/>
    <w:rsid w:val="007D5143"/>
    <w:rsid w:val="007E4183"/>
    <w:rsid w:val="007E4259"/>
    <w:rsid w:val="007F45C0"/>
    <w:rsid w:val="0082251A"/>
    <w:rsid w:val="00822AB5"/>
    <w:rsid w:val="00823214"/>
    <w:rsid w:val="00831EA9"/>
    <w:rsid w:val="00850914"/>
    <w:rsid w:val="008558D0"/>
    <w:rsid w:val="00855CF8"/>
    <w:rsid w:val="00857192"/>
    <w:rsid w:val="00867094"/>
    <w:rsid w:val="00874FDE"/>
    <w:rsid w:val="00877E75"/>
    <w:rsid w:val="00887F58"/>
    <w:rsid w:val="00892697"/>
    <w:rsid w:val="0089357E"/>
    <w:rsid w:val="008A3CEB"/>
    <w:rsid w:val="008A698D"/>
    <w:rsid w:val="008B1717"/>
    <w:rsid w:val="008B2CA8"/>
    <w:rsid w:val="008B375A"/>
    <w:rsid w:val="008B6006"/>
    <w:rsid w:val="008C544B"/>
    <w:rsid w:val="008F179A"/>
    <w:rsid w:val="00921F99"/>
    <w:rsid w:val="009304B6"/>
    <w:rsid w:val="00937BA2"/>
    <w:rsid w:val="00942DB3"/>
    <w:rsid w:val="009452EB"/>
    <w:rsid w:val="00960D94"/>
    <w:rsid w:val="00970730"/>
    <w:rsid w:val="00970C90"/>
    <w:rsid w:val="00972BDD"/>
    <w:rsid w:val="00982621"/>
    <w:rsid w:val="009857C4"/>
    <w:rsid w:val="009867ED"/>
    <w:rsid w:val="00994003"/>
    <w:rsid w:val="00995FA0"/>
    <w:rsid w:val="009962A3"/>
    <w:rsid w:val="009A3B61"/>
    <w:rsid w:val="009B48C3"/>
    <w:rsid w:val="009E43AE"/>
    <w:rsid w:val="00A007B9"/>
    <w:rsid w:val="00A019ED"/>
    <w:rsid w:val="00A026A4"/>
    <w:rsid w:val="00A06A18"/>
    <w:rsid w:val="00A07978"/>
    <w:rsid w:val="00A24EFA"/>
    <w:rsid w:val="00A42815"/>
    <w:rsid w:val="00A452E8"/>
    <w:rsid w:val="00A63B2A"/>
    <w:rsid w:val="00A749CB"/>
    <w:rsid w:val="00A764BD"/>
    <w:rsid w:val="00A772DD"/>
    <w:rsid w:val="00AA441F"/>
    <w:rsid w:val="00AB390A"/>
    <w:rsid w:val="00AB5BB8"/>
    <w:rsid w:val="00AC262E"/>
    <w:rsid w:val="00B00528"/>
    <w:rsid w:val="00B01438"/>
    <w:rsid w:val="00B1382E"/>
    <w:rsid w:val="00B1504F"/>
    <w:rsid w:val="00B267CA"/>
    <w:rsid w:val="00B368E8"/>
    <w:rsid w:val="00B47F49"/>
    <w:rsid w:val="00B64ADE"/>
    <w:rsid w:val="00B73A1B"/>
    <w:rsid w:val="00B80211"/>
    <w:rsid w:val="00B9722C"/>
    <w:rsid w:val="00BA1D50"/>
    <w:rsid w:val="00BA24E8"/>
    <w:rsid w:val="00BF213A"/>
    <w:rsid w:val="00C0272F"/>
    <w:rsid w:val="00C0371E"/>
    <w:rsid w:val="00C068B6"/>
    <w:rsid w:val="00C13883"/>
    <w:rsid w:val="00C24D2C"/>
    <w:rsid w:val="00C41874"/>
    <w:rsid w:val="00C434C1"/>
    <w:rsid w:val="00C5325F"/>
    <w:rsid w:val="00C6048C"/>
    <w:rsid w:val="00C61408"/>
    <w:rsid w:val="00C825FB"/>
    <w:rsid w:val="00C834D1"/>
    <w:rsid w:val="00C83D3E"/>
    <w:rsid w:val="00C86D7B"/>
    <w:rsid w:val="00C90671"/>
    <w:rsid w:val="00C93829"/>
    <w:rsid w:val="00CD6364"/>
    <w:rsid w:val="00CE1860"/>
    <w:rsid w:val="00CE3B89"/>
    <w:rsid w:val="00CF5BED"/>
    <w:rsid w:val="00D063FF"/>
    <w:rsid w:val="00D12832"/>
    <w:rsid w:val="00D13942"/>
    <w:rsid w:val="00D17AF1"/>
    <w:rsid w:val="00D3010D"/>
    <w:rsid w:val="00D3463D"/>
    <w:rsid w:val="00D34ABF"/>
    <w:rsid w:val="00D718E9"/>
    <w:rsid w:val="00D71C77"/>
    <w:rsid w:val="00D81D93"/>
    <w:rsid w:val="00D96984"/>
    <w:rsid w:val="00DA100B"/>
    <w:rsid w:val="00DB239F"/>
    <w:rsid w:val="00DE2E7B"/>
    <w:rsid w:val="00DE6FA7"/>
    <w:rsid w:val="00DF1209"/>
    <w:rsid w:val="00DF70A0"/>
    <w:rsid w:val="00DF77EA"/>
    <w:rsid w:val="00E07B02"/>
    <w:rsid w:val="00E116A2"/>
    <w:rsid w:val="00E1627A"/>
    <w:rsid w:val="00E255BE"/>
    <w:rsid w:val="00E272F6"/>
    <w:rsid w:val="00E32230"/>
    <w:rsid w:val="00E3371B"/>
    <w:rsid w:val="00E41D7F"/>
    <w:rsid w:val="00E51826"/>
    <w:rsid w:val="00E57189"/>
    <w:rsid w:val="00E60C8C"/>
    <w:rsid w:val="00E65101"/>
    <w:rsid w:val="00E655EA"/>
    <w:rsid w:val="00E72AA5"/>
    <w:rsid w:val="00E73759"/>
    <w:rsid w:val="00E767F6"/>
    <w:rsid w:val="00E8334A"/>
    <w:rsid w:val="00E84132"/>
    <w:rsid w:val="00E97A45"/>
    <w:rsid w:val="00EA7C82"/>
    <w:rsid w:val="00EB058F"/>
    <w:rsid w:val="00EB0D24"/>
    <w:rsid w:val="00EB3928"/>
    <w:rsid w:val="00EE30E6"/>
    <w:rsid w:val="00F11E82"/>
    <w:rsid w:val="00F34854"/>
    <w:rsid w:val="00F36A62"/>
    <w:rsid w:val="00F41718"/>
    <w:rsid w:val="00F51532"/>
    <w:rsid w:val="00F56268"/>
    <w:rsid w:val="00F73132"/>
    <w:rsid w:val="00F75BB4"/>
    <w:rsid w:val="00F817FF"/>
    <w:rsid w:val="00FA1B96"/>
    <w:rsid w:val="00FA6312"/>
    <w:rsid w:val="00FA72E2"/>
    <w:rsid w:val="00FA7E29"/>
    <w:rsid w:val="00FD389B"/>
    <w:rsid w:val="00FD4823"/>
    <w:rsid w:val="00FE44EF"/>
    <w:rsid w:val="00FE5DA7"/>
    <w:rsid w:val="00FE600B"/>
    <w:rsid w:val="00FF56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3" type="connector" idref="#Łącznik prosty ze strzałką 3"/>
        <o:r id="V:Rule4" type="connector" idref="#Łącznik prosty ze strzałką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2697"/>
    <w:pPr>
      <w:suppressAutoHyphens/>
      <w:jc w:val="left"/>
    </w:pPr>
    <w:rPr>
      <w:rFonts w:eastAsia="Times New Roman" w:cs="Times New Roman"/>
      <w:lang w:eastAsia="ar-SA"/>
    </w:rPr>
  </w:style>
  <w:style w:type="paragraph" w:styleId="Nagwek2">
    <w:name w:val="heading 2"/>
    <w:basedOn w:val="Normalny"/>
    <w:next w:val="Normalny"/>
    <w:link w:val="Nagwek2Znak"/>
    <w:uiPriority w:val="9"/>
    <w:semiHidden/>
    <w:unhideWhenUsed/>
    <w:qFormat/>
    <w:rsid w:val="00BF21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892697"/>
    <w:rPr>
      <w:b/>
      <w:bCs/>
    </w:rPr>
  </w:style>
  <w:style w:type="paragraph" w:styleId="Nagwek">
    <w:name w:val="header"/>
    <w:basedOn w:val="Normalny"/>
    <w:link w:val="NagwekZnak"/>
    <w:uiPriority w:val="99"/>
    <w:rsid w:val="00892697"/>
    <w:pPr>
      <w:tabs>
        <w:tab w:val="center" w:pos="4536"/>
        <w:tab w:val="right" w:pos="9072"/>
      </w:tabs>
    </w:pPr>
  </w:style>
  <w:style w:type="character" w:customStyle="1" w:styleId="NagwekZnak">
    <w:name w:val="Nagłówek Znak"/>
    <w:basedOn w:val="Domylnaczcionkaakapitu"/>
    <w:link w:val="Nagwek"/>
    <w:uiPriority w:val="99"/>
    <w:rsid w:val="00892697"/>
    <w:rPr>
      <w:rFonts w:eastAsia="Times New Roman" w:cs="Times New Roman"/>
      <w:lang w:eastAsia="ar-SA"/>
    </w:rPr>
  </w:style>
  <w:style w:type="paragraph" w:styleId="NormalnyWeb">
    <w:name w:val="Normal (Web)"/>
    <w:basedOn w:val="Normalny"/>
    <w:rsid w:val="00892697"/>
    <w:pPr>
      <w:spacing w:before="280" w:after="280"/>
    </w:pPr>
  </w:style>
  <w:style w:type="character" w:styleId="Hipercze">
    <w:name w:val="Hyperlink"/>
    <w:basedOn w:val="Domylnaczcionkaakapitu"/>
    <w:rsid w:val="008F179A"/>
    <w:rPr>
      <w:color w:val="0000FF"/>
      <w:u w:val="single"/>
    </w:rPr>
  </w:style>
  <w:style w:type="paragraph" w:styleId="Akapitzlist">
    <w:name w:val="List Paragraph"/>
    <w:basedOn w:val="Normalny"/>
    <w:uiPriority w:val="34"/>
    <w:qFormat/>
    <w:rsid w:val="00E3371B"/>
    <w:pPr>
      <w:ind w:left="720"/>
      <w:contextualSpacing/>
    </w:pPr>
  </w:style>
  <w:style w:type="paragraph" w:customStyle="1" w:styleId="tytakt">
    <w:name w:val="tytakt"/>
    <w:basedOn w:val="Normalny"/>
    <w:rsid w:val="00921F99"/>
    <w:pPr>
      <w:suppressAutoHyphens w:val="0"/>
      <w:spacing w:before="150" w:after="150"/>
      <w:jc w:val="center"/>
    </w:pPr>
    <w:rPr>
      <w:b/>
      <w:bCs/>
      <w:color w:val="150A59"/>
      <w:sz w:val="29"/>
      <w:szCs w:val="29"/>
      <w:lang w:eastAsia="pl-PL"/>
    </w:rPr>
  </w:style>
  <w:style w:type="paragraph" w:customStyle="1" w:styleId="pub">
    <w:name w:val="pub"/>
    <w:basedOn w:val="Normalny"/>
    <w:rsid w:val="00921F99"/>
    <w:pPr>
      <w:suppressAutoHyphens w:val="0"/>
      <w:spacing w:before="150" w:after="150"/>
      <w:jc w:val="center"/>
    </w:pPr>
    <w:rPr>
      <w:b/>
      <w:bCs/>
      <w:lang w:eastAsia="pl-PL"/>
    </w:rPr>
  </w:style>
  <w:style w:type="paragraph" w:styleId="Tekstdymka">
    <w:name w:val="Balloon Text"/>
    <w:basedOn w:val="Normalny"/>
    <w:link w:val="TekstdymkaZnak"/>
    <w:uiPriority w:val="99"/>
    <w:semiHidden/>
    <w:unhideWhenUsed/>
    <w:rsid w:val="005C6363"/>
    <w:rPr>
      <w:rFonts w:ascii="Tahoma" w:hAnsi="Tahoma" w:cs="Tahoma"/>
      <w:sz w:val="16"/>
      <w:szCs w:val="16"/>
    </w:rPr>
  </w:style>
  <w:style w:type="character" w:customStyle="1" w:styleId="TekstdymkaZnak">
    <w:name w:val="Tekst dymka Znak"/>
    <w:basedOn w:val="Domylnaczcionkaakapitu"/>
    <w:link w:val="Tekstdymka"/>
    <w:uiPriority w:val="99"/>
    <w:semiHidden/>
    <w:rsid w:val="005C6363"/>
    <w:rPr>
      <w:rFonts w:ascii="Tahoma" w:eastAsia="Times New Roman" w:hAnsi="Tahoma" w:cs="Tahoma"/>
      <w:sz w:val="16"/>
      <w:szCs w:val="16"/>
      <w:lang w:eastAsia="ar-SA"/>
    </w:rPr>
  </w:style>
  <w:style w:type="paragraph" w:styleId="Stopka">
    <w:name w:val="footer"/>
    <w:basedOn w:val="Normalny"/>
    <w:link w:val="StopkaZnak"/>
    <w:unhideWhenUsed/>
    <w:rsid w:val="0054045E"/>
    <w:pPr>
      <w:tabs>
        <w:tab w:val="center" w:pos="4536"/>
        <w:tab w:val="right" w:pos="9072"/>
      </w:tabs>
    </w:pPr>
  </w:style>
  <w:style w:type="character" w:customStyle="1" w:styleId="StopkaZnak">
    <w:name w:val="Stopka Znak"/>
    <w:basedOn w:val="Domylnaczcionkaakapitu"/>
    <w:link w:val="Stopka"/>
    <w:rsid w:val="0054045E"/>
    <w:rPr>
      <w:rFonts w:eastAsia="Times New Roman" w:cs="Times New Roman"/>
      <w:lang w:eastAsia="ar-SA"/>
    </w:rPr>
  </w:style>
  <w:style w:type="paragraph" w:styleId="Tekstpodstawowy">
    <w:name w:val="Body Text"/>
    <w:basedOn w:val="Normalny"/>
    <w:link w:val="TekstpodstawowyZnak"/>
    <w:uiPriority w:val="99"/>
    <w:semiHidden/>
    <w:unhideWhenUsed/>
    <w:rsid w:val="0054045E"/>
    <w:pPr>
      <w:spacing w:after="120"/>
    </w:pPr>
  </w:style>
  <w:style w:type="character" w:customStyle="1" w:styleId="TekstpodstawowyZnak">
    <w:name w:val="Tekst podstawowy Znak"/>
    <w:basedOn w:val="Domylnaczcionkaakapitu"/>
    <w:link w:val="Tekstpodstawowy"/>
    <w:uiPriority w:val="99"/>
    <w:semiHidden/>
    <w:rsid w:val="0054045E"/>
    <w:rPr>
      <w:rFonts w:eastAsia="Times New Roman" w:cs="Times New Roman"/>
      <w:lang w:eastAsia="ar-SA"/>
    </w:rPr>
  </w:style>
  <w:style w:type="paragraph" w:customStyle="1" w:styleId="PunktowaniewSIWZ">
    <w:name w:val="Punktowanie w SIWZ"/>
    <w:basedOn w:val="Nagwek2"/>
    <w:rsid w:val="00BF213A"/>
    <w:pPr>
      <w:keepLines w:val="0"/>
      <w:numPr>
        <w:ilvl w:val="1"/>
        <w:numId w:val="7"/>
      </w:numPr>
      <w:tabs>
        <w:tab w:val="clear" w:pos="1353"/>
      </w:tabs>
      <w:suppressAutoHyphens w:val="0"/>
      <w:spacing w:before="0"/>
      <w:ind w:left="1440"/>
    </w:pPr>
    <w:rPr>
      <w:rFonts w:ascii="Tahoma" w:eastAsia="Times New Roman" w:hAnsi="Tahoma" w:cs="Tahoma"/>
      <w:i/>
      <w:iCs/>
      <w:color w:val="auto"/>
      <w:sz w:val="20"/>
      <w:szCs w:val="24"/>
      <w:lang w:eastAsia="pl-PL"/>
    </w:rPr>
  </w:style>
  <w:style w:type="character" w:customStyle="1" w:styleId="Nagwek2Znak">
    <w:name w:val="Nagłówek 2 Znak"/>
    <w:basedOn w:val="Domylnaczcionkaakapitu"/>
    <w:link w:val="Nagwek2"/>
    <w:uiPriority w:val="9"/>
    <w:semiHidden/>
    <w:rsid w:val="00BF213A"/>
    <w:rPr>
      <w:rFonts w:asciiTheme="majorHAnsi" w:eastAsiaTheme="majorEastAsia" w:hAnsiTheme="majorHAnsi" w:cstheme="majorBidi"/>
      <w:b/>
      <w:bCs/>
      <w:color w:val="4F81BD" w:themeColor="accent1"/>
      <w:sz w:val="26"/>
      <w:szCs w:val="26"/>
      <w:lang w:eastAsia="ar-SA"/>
    </w:rPr>
  </w:style>
  <w:style w:type="paragraph" w:customStyle="1" w:styleId="Style46">
    <w:name w:val="Style46"/>
    <w:basedOn w:val="Normalny"/>
    <w:uiPriority w:val="99"/>
    <w:rsid w:val="00BA24E8"/>
    <w:pPr>
      <w:widowControl w:val="0"/>
      <w:suppressAutoHyphens w:val="0"/>
      <w:autoSpaceDE w:val="0"/>
      <w:autoSpaceDN w:val="0"/>
      <w:adjustRightInd w:val="0"/>
      <w:spacing w:line="274" w:lineRule="exact"/>
      <w:ind w:hanging="259"/>
      <w:jc w:val="both"/>
    </w:pPr>
    <w:rPr>
      <w:lang w:eastAsia="pl-PL"/>
    </w:rPr>
  </w:style>
  <w:style w:type="character" w:customStyle="1" w:styleId="FontStyle56">
    <w:name w:val="Font Style56"/>
    <w:uiPriority w:val="99"/>
    <w:rsid w:val="00BA24E8"/>
    <w:rPr>
      <w:rFonts w:ascii="Times New Roman" w:hAnsi="Times New Roman" w:cs="Times New Roman"/>
      <w:i/>
      <w:iCs/>
      <w:sz w:val="24"/>
      <w:szCs w:val="24"/>
    </w:rPr>
  </w:style>
  <w:style w:type="paragraph" w:customStyle="1" w:styleId="Default">
    <w:name w:val="Default"/>
    <w:rsid w:val="00867094"/>
    <w:pPr>
      <w:autoSpaceDE w:val="0"/>
      <w:autoSpaceDN w:val="0"/>
      <w:adjustRightInd w:val="0"/>
      <w:jc w:val="left"/>
    </w:pPr>
    <w:rPr>
      <w:rFonts w:ascii="Arial" w:eastAsia="Times New Roman" w:hAnsi="Arial" w:cs="Arial"/>
      <w:color w:val="000000"/>
      <w:lang w:eastAsia="pl-PL"/>
    </w:rPr>
  </w:style>
  <w:style w:type="paragraph" w:styleId="Bezodstpw">
    <w:name w:val="No Spacing"/>
    <w:uiPriority w:val="1"/>
    <w:qFormat/>
    <w:rsid w:val="001416FB"/>
    <w:pPr>
      <w:suppressAutoHyphens/>
      <w:jc w:val="left"/>
    </w:pPr>
    <w:rPr>
      <w:rFonts w:eastAsia="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2697"/>
    <w:pPr>
      <w:suppressAutoHyphens/>
      <w:jc w:val="left"/>
    </w:pPr>
    <w:rPr>
      <w:rFonts w:eastAsia="Times New Roman" w:cs="Times New Roman"/>
      <w:lang w:eastAsia="ar-SA"/>
    </w:rPr>
  </w:style>
  <w:style w:type="paragraph" w:styleId="Nagwek2">
    <w:name w:val="heading 2"/>
    <w:basedOn w:val="Normalny"/>
    <w:next w:val="Normalny"/>
    <w:link w:val="Nagwek2Znak"/>
    <w:uiPriority w:val="9"/>
    <w:semiHidden/>
    <w:unhideWhenUsed/>
    <w:qFormat/>
    <w:rsid w:val="00BF21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892697"/>
    <w:rPr>
      <w:b/>
      <w:bCs/>
    </w:rPr>
  </w:style>
  <w:style w:type="paragraph" w:styleId="Nagwek">
    <w:name w:val="header"/>
    <w:basedOn w:val="Normalny"/>
    <w:link w:val="NagwekZnak"/>
    <w:uiPriority w:val="99"/>
    <w:rsid w:val="00892697"/>
    <w:pPr>
      <w:tabs>
        <w:tab w:val="center" w:pos="4536"/>
        <w:tab w:val="right" w:pos="9072"/>
      </w:tabs>
    </w:pPr>
  </w:style>
  <w:style w:type="character" w:customStyle="1" w:styleId="NagwekZnak">
    <w:name w:val="Nagłówek Znak"/>
    <w:basedOn w:val="Domylnaczcionkaakapitu"/>
    <w:link w:val="Nagwek"/>
    <w:uiPriority w:val="99"/>
    <w:rsid w:val="00892697"/>
    <w:rPr>
      <w:rFonts w:eastAsia="Times New Roman" w:cs="Times New Roman"/>
      <w:lang w:eastAsia="ar-SA"/>
    </w:rPr>
  </w:style>
  <w:style w:type="paragraph" w:styleId="NormalnyWeb">
    <w:name w:val="Normal (Web)"/>
    <w:basedOn w:val="Normalny"/>
    <w:rsid w:val="00892697"/>
    <w:pPr>
      <w:spacing w:before="280" w:after="280"/>
    </w:pPr>
  </w:style>
  <w:style w:type="character" w:styleId="Hipercze">
    <w:name w:val="Hyperlink"/>
    <w:basedOn w:val="Domylnaczcionkaakapitu"/>
    <w:rsid w:val="008F179A"/>
    <w:rPr>
      <w:color w:val="0000FF"/>
      <w:u w:val="single"/>
    </w:rPr>
  </w:style>
  <w:style w:type="paragraph" w:styleId="Akapitzlist">
    <w:name w:val="List Paragraph"/>
    <w:basedOn w:val="Normalny"/>
    <w:uiPriority w:val="34"/>
    <w:qFormat/>
    <w:rsid w:val="00E3371B"/>
    <w:pPr>
      <w:ind w:left="720"/>
      <w:contextualSpacing/>
    </w:pPr>
  </w:style>
  <w:style w:type="paragraph" w:customStyle="1" w:styleId="tytakt">
    <w:name w:val="tytakt"/>
    <w:basedOn w:val="Normalny"/>
    <w:rsid w:val="00921F99"/>
    <w:pPr>
      <w:suppressAutoHyphens w:val="0"/>
      <w:spacing w:before="150" w:after="150"/>
      <w:jc w:val="center"/>
    </w:pPr>
    <w:rPr>
      <w:b/>
      <w:bCs/>
      <w:color w:val="150A59"/>
      <w:sz w:val="29"/>
      <w:szCs w:val="29"/>
      <w:lang w:eastAsia="pl-PL"/>
    </w:rPr>
  </w:style>
  <w:style w:type="paragraph" w:customStyle="1" w:styleId="pub">
    <w:name w:val="pub"/>
    <w:basedOn w:val="Normalny"/>
    <w:rsid w:val="00921F99"/>
    <w:pPr>
      <w:suppressAutoHyphens w:val="0"/>
      <w:spacing w:before="150" w:after="150"/>
      <w:jc w:val="center"/>
    </w:pPr>
    <w:rPr>
      <w:b/>
      <w:bCs/>
      <w:lang w:eastAsia="pl-PL"/>
    </w:rPr>
  </w:style>
  <w:style w:type="paragraph" w:styleId="Tekstdymka">
    <w:name w:val="Balloon Text"/>
    <w:basedOn w:val="Normalny"/>
    <w:link w:val="TekstdymkaZnak"/>
    <w:uiPriority w:val="99"/>
    <w:semiHidden/>
    <w:unhideWhenUsed/>
    <w:rsid w:val="005C6363"/>
    <w:rPr>
      <w:rFonts w:ascii="Tahoma" w:hAnsi="Tahoma" w:cs="Tahoma"/>
      <w:sz w:val="16"/>
      <w:szCs w:val="16"/>
    </w:rPr>
  </w:style>
  <w:style w:type="character" w:customStyle="1" w:styleId="TekstdymkaZnak">
    <w:name w:val="Tekst dymka Znak"/>
    <w:basedOn w:val="Domylnaczcionkaakapitu"/>
    <w:link w:val="Tekstdymka"/>
    <w:uiPriority w:val="99"/>
    <w:semiHidden/>
    <w:rsid w:val="005C6363"/>
    <w:rPr>
      <w:rFonts w:ascii="Tahoma" w:eastAsia="Times New Roman" w:hAnsi="Tahoma" w:cs="Tahoma"/>
      <w:sz w:val="16"/>
      <w:szCs w:val="16"/>
      <w:lang w:eastAsia="ar-SA"/>
    </w:rPr>
  </w:style>
  <w:style w:type="paragraph" w:styleId="Stopka">
    <w:name w:val="footer"/>
    <w:basedOn w:val="Normalny"/>
    <w:link w:val="StopkaZnak"/>
    <w:unhideWhenUsed/>
    <w:rsid w:val="0054045E"/>
    <w:pPr>
      <w:tabs>
        <w:tab w:val="center" w:pos="4536"/>
        <w:tab w:val="right" w:pos="9072"/>
      </w:tabs>
    </w:pPr>
  </w:style>
  <w:style w:type="character" w:customStyle="1" w:styleId="StopkaZnak">
    <w:name w:val="Stopka Znak"/>
    <w:basedOn w:val="Domylnaczcionkaakapitu"/>
    <w:link w:val="Stopka"/>
    <w:rsid w:val="0054045E"/>
    <w:rPr>
      <w:rFonts w:eastAsia="Times New Roman" w:cs="Times New Roman"/>
      <w:lang w:eastAsia="ar-SA"/>
    </w:rPr>
  </w:style>
  <w:style w:type="paragraph" w:styleId="Tekstpodstawowy">
    <w:name w:val="Body Text"/>
    <w:basedOn w:val="Normalny"/>
    <w:link w:val="TekstpodstawowyZnak"/>
    <w:uiPriority w:val="99"/>
    <w:semiHidden/>
    <w:unhideWhenUsed/>
    <w:rsid w:val="0054045E"/>
    <w:pPr>
      <w:spacing w:after="120"/>
    </w:pPr>
  </w:style>
  <w:style w:type="character" w:customStyle="1" w:styleId="TekstpodstawowyZnak">
    <w:name w:val="Tekst podstawowy Znak"/>
    <w:basedOn w:val="Domylnaczcionkaakapitu"/>
    <w:link w:val="Tekstpodstawowy"/>
    <w:uiPriority w:val="99"/>
    <w:semiHidden/>
    <w:rsid w:val="0054045E"/>
    <w:rPr>
      <w:rFonts w:eastAsia="Times New Roman" w:cs="Times New Roman"/>
      <w:lang w:eastAsia="ar-SA"/>
    </w:rPr>
  </w:style>
  <w:style w:type="paragraph" w:customStyle="1" w:styleId="PunktowaniewSIWZ">
    <w:name w:val="Punktowanie w SIWZ"/>
    <w:basedOn w:val="Nagwek2"/>
    <w:rsid w:val="00BF213A"/>
    <w:pPr>
      <w:keepLines w:val="0"/>
      <w:numPr>
        <w:ilvl w:val="1"/>
        <w:numId w:val="7"/>
      </w:numPr>
      <w:tabs>
        <w:tab w:val="clear" w:pos="1353"/>
      </w:tabs>
      <w:suppressAutoHyphens w:val="0"/>
      <w:spacing w:before="0"/>
      <w:ind w:left="1440"/>
    </w:pPr>
    <w:rPr>
      <w:rFonts w:ascii="Tahoma" w:eastAsia="Times New Roman" w:hAnsi="Tahoma" w:cs="Tahoma"/>
      <w:i/>
      <w:iCs/>
      <w:color w:val="auto"/>
      <w:sz w:val="20"/>
      <w:szCs w:val="24"/>
      <w:lang w:eastAsia="pl-PL"/>
    </w:rPr>
  </w:style>
  <w:style w:type="character" w:customStyle="1" w:styleId="Nagwek2Znak">
    <w:name w:val="Nagłówek 2 Znak"/>
    <w:basedOn w:val="Domylnaczcionkaakapitu"/>
    <w:link w:val="Nagwek2"/>
    <w:uiPriority w:val="9"/>
    <w:semiHidden/>
    <w:rsid w:val="00BF213A"/>
    <w:rPr>
      <w:rFonts w:asciiTheme="majorHAnsi" w:eastAsiaTheme="majorEastAsia" w:hAnsiTheme="majorHAnsi" w:cstheme="majorBidi"/>
      <w:b/>
      <w:bCs/>
      <w:color w:val="4F81BD" w:themeColor="accent1"/>
      <w:sz w:val="26"/>
      <w:szCs w:val="26"/>
      <w:lang w:eastAsia="ar-SA"/>
    </w:rPr>
  </w:style>
  <w:style w:type="paragraph" w:customStyle="1" w:styleId="Style46">
    <w:name w:val="Style46"/>
    <w:basedOn w:val="Normalny"/>
    <w:uiPriority w:val="99"/>
    <w:rsid w:val="00BA24E8"/>
    <w:pPr>
      <w:widowControl w:val="0"/>
      <w:suppressAutoHyphens w:val="0"/>
      <w:autoSpaceDE w:val="0"/>
      <w:autoSpaceDN w:val="0"/>
      <w:adjustRightInd w:val="0"/>
      <w:spacing w:line="274" w:lineRule="exact"/>
      <w:ind w:hanging="259"/>
      <w:jc w:val="both"/>
    </w:pPr>
    <w:rPr>
      <w:lang w:eastAsia="pl-PL"/>
    </w:rPr>
  </w:style>
  <w:style w:type="character" w:customStyle="1" w:styleId="FontStyle56">
    <w:name w:val="Font Style56"/>
    <w:uiPriority w:val="99"/>
    <w:rsid w:val="00BA24E8"/>
    <w:rPr>
      <w:rFonts w:ascii="Times New Roman" w:hAnsi="Times New Roman" w:cs="Times New Roman"/>
      <w:i/>
      <w:iCs/>
      <w:sz w:val="24"/>
      <w:szCs w:val="24"/>
    </w:rPr>
  </w:style>
  <w:style w:type="paragraph" w:customStyle="1" w:styleId="Default">
    <w:name w:val="Default"/>
    <w:rsid w:val="00867094"/>
    <w:pPr>
      <w:autoSpaceDE w:val="0"/>
      <w:autoSpaceDN w:val="0"/>
      <w:adjustRightInd w:val="0"/>
      <w:jc w:val="left"/>
    </w:pPr>
    <w:rPr>
      <w:rFonts w:ascii="Arial" w:eastAsia="Times New Roman" w:hAnsi="Arial" w:cs="Arial"/>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zp@powiatswidwinski.pl" TargetMode="External"/><Relationship Id="rId4" Type="http://schemas.microsoft.com/office/2007/relationships/stylesWithEffects" Target="stylesWithEffects.xml"/><Relationship Id="rId9" Type="http://schemas.openxmlformats.org/officeDocument/2006/relationships/hyperlink" Target="mailto:informacja@powiatswidwi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9B170-BB75-448F-B1E3-D3C35A33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6</Pages>
  <Words>1416</Words>
  <Characters>8496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Starostwo Powiatowe w Świdwinie</Company>
  <LinksUpToDate>false</LinksUpToDate>
  <CharactersWithSpaces>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Matysiak</dc:creator>
  <cp:lastModifiedBy>Justyna Małolepszy</cp:lastModifiedBy>
  <cp:revision>28</cp:revision>
  <cp:lastPrinted>2017-12-06T12:47:00Z</cp:lastPrinted>
  <dcterms:created xsi:type="dcterms:W3CDTF">2013-10-17T11:13:00Z</dcterms:created>
  <dcterms:modified xsi:type="dcterms:W3CDTF">2017-12-06T12:47:00Z</dcterms:modified>
</cp:coreProperties>
</file>