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DF1209" w:rsidRDefault="00C5325F" w:rsidP="00C5325F">
      <w:pPr>
        <w:suppressAutoHyphens w:val="0"/>
        <w:jc w:val="right"/>
      </w:pPr>
      <w:r w:rsidRPr="00DF1209">
        <w:t xml:space="preserve">Świdwin, dnia </w:t>
      </w:r>
      <w:bookmarkStart w:id="0" w:name="_GoBack"/>
      <w:bookmarkEnd w:id="0"/>
      <w:r w:rsidR="00414DCB">
        <w:t>21</w:t>
      </w:r>
      <w:r w:rsidR="004C458E">
        <w:t>.</w:t>
      </w:r>
      <w:r w:rsidR="00CF3AAF">
        <w:t>09</w:t>
      </w:r>
      <w:r w:rsidR="00B61F6D">
        <w:t>.2016</w:t>
      </w:r>
      <w:r w:rsidRPr="00DF1209">
        <w:t xml:space="preserve"> r. </w:t>
      </w:r>
    </w:p>
    <w:p w:rsidR="00C5325F" w:rsidRPr="00DF1209" w:rsidRDefault="00414DCB" w:rsidP="00C5325F">
      <w:pPr>
        <w:suppressAutoHyphens w:val="0"/>
        <w:rPr>
          <w:lang w:eastAsia="pl-PL"/>
        </w:rPr>
      </w:pPr>
      <w:r>
        <w:t>ZP.271.32</w:t>
      </w:r>
      <w:r w:rsidR="00B61F6D">
        <w:t>.2016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Powiat Świdwiński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ul. Mieszka I 16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78 – 300 Świdwin</w:t>
      </w:r>
    </w:p>
    <w:p w:rsidR="00C5325F" w:rsidRPr="005F5F65" w:rsidRDefault="00C5325F" w:rsidP="005F5F65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lang w:eastAsia="pl-PL"/>
        </w:rPr>
        <w:t xml:space="preserve">                           </w:t>
      </w:r>
      <w:r w:rsidR="005F5F65">
        <w:rPr>
          <w:b/>
          <w:lang w:eastAsia="pl-PL"/>
        </w:rPr>
        <w:t xml:space="preserve">                              </w:t>
      </w:r>
    </w:p>
    <w:p w:rsidR="00C5325F" w:rsidRPr="005F5F65" w:rsidRDefault="00C5325F" w:rsidP="005F5F65">
      <w:pPr>
        <w:suppressAutoHyphens w:val="0"/>
        <w:jc w:val="center"/>
        <w:rPr>
          <w:b/>
          <w:sz w:val="40"/>
          <w:szCs w:val="40"/>
          <w:lang w:eastAsia="pl-PL"/>
        </w:rPr>
      </w:pPr>
      <w:r w:rsidRPr="00DF1209">
        <w:rPr>
          <w:b/>
          <w:sz w:val="40"/>
          <w:szCs w:val="40"/>
          <w:lang w:eastAsia="pl-PL"/>
        </w:rPr>
        <w:t>Zapytanie ofertowe</w:t>
      </w:r>
      <w:r w:rsidR="005E6560" w:rsidRPr="00DF1209">
        <w:t xml:space="preserve"> 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5F5F65" w:rsidRDefault="009E43AE" w:rsidP="005F5F65">
      <w:pPr>
        <w:suppressAutoHyphens w:val="0"/>
        <w:jc w:val="center"/>
        <w:rPr>
          <w:b/>
          <w:i/>
          <w:lang w:eastAsia="pl-PL"/>
        </w:rPr>
      </w:pPr>
      <w:r w:rsidRPr="009E43AE">
        <w:rPr>
          <w:b/>
          <w:i/>
          <w:lang w:eastAsia="pl-PL"/>
        </w:rPr>
        <w:t xml:space="preserve">Postępowanie nie podlega ustawie z dnia 29 stycznia 2004 r. Prawo </w:t>
      </w:r>
      <w:r w:rsidR="00AA441F">
        <w:rPr>
          <w:b/>
          <w:i/>
          <w:lang w:eastAsia="pl-PL"/>
        </w:rPr>
        <w:t>Z</w:t>
      </w:r>
      <w:r w:rsidR="00AA441F" w:rsidRPr="009E43AE">
        <w:rPr>
          <w:b/>
          <w:i/>
          <w:lang w:eastAsia="pl-PL"/>
        </w:rPr>
        <w:t>amówień</w:t>
      </w:r>
      <w:r w:rsidR="00AA441F">
        <w:rPr>
          <w:b/>
          <w:i/>
          <w:lang w:eastAsia="pl-PL"/>
        </w:rPr>
        <w:t xml:space="preserve"> P</w:t>
      </w:r>
      <w:r w:rsidRPr="009E43AE">
        <w:rPr>
          <w:b/>
          <w:i/>
          <w:lang w:eastAsia="pl-PL"/>
        </w:rPr>
        <w:t>ublicznych – (</w:t>
      </w:r>
      <w:r w:rsidR="00F143C3" w:rsidRPr="00F143C3">
        <w:rPr>
          <w:b/>
          <w:i/>
          <w:lang w:eastAsia="pl-PL"/>
        </w:rPr>
        <w:t>Dz. U. z 2015 r. poz. 2164</w:t>
      </w:r>
      <w:r w:rsidR="00C559AA">
        <w:rPr>
          <w:b/>
          <w:i/>
          <w:lang w:eastAsia="pl-PL"/>
        </w:rPr>
        <w:t xml:space="preserve"> oraz z 2016 r. poz. 831</w:t>
      </w:r>
      <w:r w:rsidR="00AA441F">
        <w:rPr>
          <w:b/>
          <w:i/>
          <w:lang w:eastAsia="pl-PL"/>
        </w:rPr>
        <w:t>) wartość</w:t>
      </w:r>
      <w:r w:rsidRPr="009E43AE">
        <w:rPr>
          <w:b/>
          <w:i/>
          <w:lang w:eastAsia="pl-PL"/>
        </w:rPr>
        <w:t xml:space="preserve"> zamówienia nie przekra</w:t>
      </w:r>
      <w:r w:rsidR="00700683">
        <w:rPr>
          <w:b/>
          <w:i/>
          <w:lang w:eastAsia="pl-PL"/>
        </w:rPr>
        <w:t>cza wyrażonej w złotych kwoty 30</w:t>
      </w:r>
      <w:r w:rsidRPr="009E43AE">
        <w:rPr>
          <w:b/>
          <w:i/>
          <w:lang w:eastAsia="pl-PL"/>
        </w:rPr>
        <w:t>.000 euro (art. 4 pkt. 8 ustawy).</w:t>
      </w:r>
    </w:p>
    <w:p w:rsidR="00C5325F" w:rsidRPr="005F5F65" w:rsidRDefault="00F96B5B" w:rsidP="005F5F65">
      <w:pPr>
        <w:suppressAutoHyphens w:val="0"/>
        <w:rPr>
          <w:b/>
          <w:i/>
          <w:lang w:eastAsia="pl-PL"/>
        </w:rPr>
      </w:pPr>
      <w:r>
        <w:rPr>
          <w:b/>
          <w:i/>
          <w:noProof/>
          <w:lang w:eastAsia="pl-PL"/>
        </w:rPr>
        <w:pict>
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" strokecolor="black [3213]" strokeweight="1.5pt">
            <o:lock v:ext="edit" shapetype="f"/>
          </v:line>
        </w:pict>
      </w:r>
    </w:p>
    <w:p w:rsidR="005F5F65" w:rsidRDefault="005F5F65" w:rsidP="005F5F65">
      <w:pPr>
        <w:pStyle w:val="Akapitzlist"/>
        <w:suppressAutoHyphens w:val="0"/>
        <w:spacing w:line="276" w:lineRule="auto"/>
        <w:ind w:left="1080"/>
        <w:rPr>
          <w:rFonts w:eastAsia="Calibri"/>
          <w:b/>
          <w:lang w:eastAsia="en-US"/>
        </w:rPr>
      </w:pPr>
    </w:p>
    <w:p w:rsidR="0048507F" w:rsidRPr="00DF1209" w:rsidRDefault="0048507F" w:rsidP="0048507F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DF1209">
        <w:rPr>
          <w:rFonts w:eastAsia="Calibri"/>
          <w:b/>
          <w:lang w:eastAsia="en-US"/>
        </w:rPr>
        <w:t xml:space="preserve">Zamawiający </w:t>
      </w:r>
    </w:p>
    <w:p w:rsidR="00C5325F" w:rsidRPr="00360B43" w:rsidRDefault="00360B43" w:rsidP="00360B43">
      <w:pPr>
        <w:pStyle w:val="Akapitzlist"/>
        <w:suppressAutoHyphens w:val="0"/>
        <w:spacing w:line="276" w:lineRule="auto"/>
        <w:ind w:left="10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Powiat Świdwiński,</w:t>
      </w:r>
      <w:r w:rsidR="00C5325F" w:rsidRPr="00DF1209">
        <w:rPr>
          <w:rFonts w:eastAsia="Calibri"/>
          <w:b/>
          <w:lang w:eastAsia="en-US"/>
        </w:rPr>
        <w:t xml:space="preserve"> ul. Mieszka I 16</w:t>
      </w:r>
      <w:r w:rsidR="00C5325F" w:rsidRPr="008D0C49">
        <w:rPr>
          <w:rFonts w:eastAsia="Calibri"/>
          <w:b/>
          <w:lang w:eastAsia="en-US"/>
        </w:rPr>
        <w:t>,</w:t>
      </w:r>
      <w:r w:rsidR="008D0C49" w:rsidRPr="008D0C49">
        <w:rPr>
          <w:rFonts w:eastAsia="Calibri"/>
          <w:b/>
          <w:lang w:eastAsia="en-US"/>
        </w:rPr>
        <w:t xml:space="preserve"> 78-300 Świdwin</w:t>
      </w:r>
    </w:p>
    <w:p w:rsidR="0048507F" w:rsidRPr="00DF1209" w:rsidRDefault="0048507F" w:rsidP="00C5325F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F179A" w:rsidRPr="00C31C3B" w:rsidRDefault="00C5325F" w:rsidP="00E272F6">
      <w:pPr>
        <w:tabs>
          <w:tab w:val="left" w:pos="142"/>
          <w:tab w:val="left" w:pos="709"/>
        </w:tabs>
        <w:ind w:left="360"/>
        <w:jc w:val="both"/>
        <w:rPr>
          <w:i/>
          <w:color w:val="FF0000"/>
        </w:rPr>
      </w:pPr>
      <w:r w:rsidRPr="00DF1209">
        <w:rPr>
          <w:rFonts w:eastAsia="Calibri"/>
          <w:lang w:eastAsia="en-US"/>
        </w:rPr>
        <w:t>P</w:t>
      </w:r>
      <w:r w:rsidRPr="00DF1209">
        <w:rPr>
          <w:bCs/>
          <w:lang w:eastAsia="pl-PL"/>
        </w:rPr>
        <w:t>rosi o złożenie oferty cenowej dla zmówienia pn</w:t>
      </w:r>
      <w:r w:rsidR="008F179A" w:rsidRPr="00DF1209">
        <w:t xml:space="preserve">. </w:t>
      </w:r>
      <w:r w:rsidR="001E546D">
        <w:rPr>
          <w:b/>
        </w:rPr>
        <w:t>„Opracowanie dokumentacji projektowej dotyczącej adaptacji hal do praktycznej nauki zawodu przy ZSR CKP w Świdwinie - działanie 9.9 Infrastruktura szkolnictwa zawodowego w ramach Kontraktów Samorządowych”</w:t>
      </w:r>
    </w:p>
    <w:p w:rsidR="003B3689" w:rsidRPr="00DF1209" w:rsidRDefault="003B3689" w:rsidP="008F179A">
      <w:pPr>
        <w:jc w:val="both"/>
      </w:pPr>
    </w:p>
    <w:p w:rsidR="009E43AE" w:rsidRDefault="00E3371B" w:rsidP="005F5F65">
      <w:pPr>
        <w:pStyle w:val="Akapitzlist"/>
        <w:numPr>
          <w:ilvl w:val="0"/>
          <w:numId w:val="23"/>
        </w:numPr>
        <w:jc w:val="both"/>
        <w:rPr>
          <w:b/>
        </w:rPr>
      </w:pPr>
      <w:r w:rsidRPr="00DF1209">
        <w:rPr>
          <w:b/>
        </w:rPr>
        <w:t>Opis przedmiotu zamówienia:</w:t>
      </w:r>
    </w:p>
    <w:p w:rsidR="005F5F65" w:rsidRPr="005F5F65" w:rsidRDefault="005F5F65" w:rsidP="005F5F65">
      <w:pPr>
        <w:pStyle w:val="Akapitzlist"/>
        <w:ind w:left="1080"/>
        <w:jc w:val="both"/>
        <w:rPr>
          <w:b/>
        </w:rPr>
      </w:pPr>
    </w:p>
    <w:p w:rsidR="009E43AE" w:rsidRDefault="00AF27BC" w:rsidP="005F5F65">
      <w:pPr>
        <w:ind w:left="360"/>
        <w:jc w:val="both"/>
      </w:pPr>
      <w:r>
        <w:t>Zamówienie</w:t>
      </w:r>
      <w:r w:rsidR="00C94A2D">
        <w:t xml:space="preserve"> realizowane będzie w ramach</w:t>
      </w:r>
      <w:r w:rsidRPr="00AF27BC">
        <w:t xml:space="preserve"> </w:t>
      </w:r>
      <w:r w:rsidR="008D32AD">
        <w:rPr>
          <w:b/>
          <w:i/>
        </w:rPr>
        <w:t>RPOWZ na lata 2014-2020</w:t>
      </w:r>
      <w:r w:rsidR="00C94A2D">
        <w:rPr>
          <w:b/>
          <w:i/>
        </w:rPr>
        <w:t xml:space="preserve"> </w:t>
      </w:r>
      <w:r w:rsidR="00B75386" w:rsidRPr="00B75386">
        <w:rPr>
          <w:b/>
          <w:i/>
        </w:rPr>
        <w:t>działanie 9.9 Infrastruktura szkolnictwa zawodowego w ramach Kontraktów Samorządowych</w:t>
      </w:r>
    </w:p>
    <w:p w:rsidR="00AF27BC" w:rsidRDefault="00AF27BC" w:rsidP="005F5F65">
      <w:pPr>
        <w:ind w:left="360"/>
        <w:jc w:val="both"/>
      </w:pPr>
    </w:p>
    <w:p w:rsidR="00AF27BC" w:rsidRPr="00AF27BC" w:rsidRDefault="000F31EF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>
        <w:rPr>
          <w:b/>
          <w:u w:val="double"/>
        </w:rPr>
        <w:t>Opis przedmiotu zamówienia</w:t>
      </w:r>
      <w:r w:rsidR="00AF27BC" w:rsidRPr="00AF27BC">
        <w:rPr>
          <w:b/>
          <w:u w:val="double"/>
        </w:rPr>
        <w:t>:</w:t>
      </w:r>
    </w:p>
    <w:p w:rsidR="00E15B37" w:rsidRDefault="00E15B37" w:rsidP="00203DC7">
      <w:pPr>
        <w:ind w:left="360"/>
        <w:jc w:val="both"/>
      </w:pPr>
    </w:p>
    <w:p w:rsidR="00C2699F" w:rsidRDefault="00E15B37" w:rsidP="00A57450">
      <w:pPr>
        <w:ind w:left="360"/>
        <w:jc w:val="both"/>
      </w:pPr>
      <w:r w:rsidRPr="00E15B37">
        <w:t xml:space="preserve">Przedmiotem zamówienia jest wykonanie dokumentacji projektowej, kosztorysu inwestorskiego oraz specyfikacji technicznej wykonania i odbioru robót wraz z uzyskaniem decyzji pozwolenia na </w:t>
      </w:r>
      <w:r w:rsidRPr="006B3A41">
        <w:t xml:space="preserve">budowę dotyczących </w:t>
      </w:r>
      <w:r w:rsidR="00B75386">
        <w:t xml:space="preserve">adaptacji i funkcjonalnego dostosowania </w:t>
      </w:r>
      <w:r w:rsidR="00A01C66">
        <w:t>obiektów warsztatowych Zespołu Szkół Rolniczych CKP im. St. Żeromskiego w Świdwinie.</w:t>
      </w:r>
    </w:p>
    <w:p w:rsidR="00A01C66" w:rsidRDefault="00A01C66" w:rsidP="00A57450">
      <w:pPr>
        <w:ind w:left="360"/>
        <w:jc w:val="both"/>
      </w:pPr>
      <w:r>
        <w:t>Przedmiotem projektu mają być dwa obiekty przeznaczone do kształcenia praktycznego oraz przeprowadzania egzaminów potwierdzających kwalifikacje w zawodach mechanicznych.</w:t>
      </w:r>
    </w:p>
    <w:p w:rsidR="00577F3F" w:rsidRDefault="00577F3F" w:rsidP="00A57450">
      <w:pPr>
        <w:ind w:left="360"/>
        <w:jc w:val="both"/>
      </w:pPr>
    </w:p>
    <w:p w:rsidR="00577F3F" w:rsidRDefault="00577F3F" w:rsidP="00577F3F">
      <w:pPr>
        <w:ind w:left="360"/>
        <w:jc w:val="both"/>
      </w:pPr>
      <w:r w:rsidRPr="00577F3F">
        <w:t>Prace projektowe dotyczą:</w:t>
      </w:r>
    </w:p>
    <w:p w:rsidR="00577F3F" w:rsidRPr="00577F3F" w:rsidRDefault="00577F3F" w:rsidP="00577F3F">
      <w:pPr>
        <w:ind w:left="360"/>
        <w:jc w:val="both"/>
      </w:pPr>
    </w:p>
    <w:p w:rsidR="00577F3F" w:rsidRPr="00577F3F" w:rsidRDefault="00577F3F" w:rsidP="00577F3F">
      <w:pPr>
        <w:ind w:left="360"/>
        <w:jc w:val="both"/>
      </w:pPr>
      <w:r w:rsidRPr="00577F3F">
        <w:t>1. remont i modernizacja hali pojazdów rolniczych (działka 2/4; obręb 013)</w:t>
      </w:r>
      <w:r>
        <w:t>:</w:t>
      </w:r>
    </w:p>
    <w:p w:rsidR="00577F3F" w:rsidRPr="00577F3F" w:rsidRDefault="00577F3F" w:rsidP="00577F3F">
      <w:pPr>
        <w:ind w:left="360"/>
        <w:jc w:val="both"/>
      </w:pPr>
    </w:p>
    <w:p w:rsidR="00577F3F" w:rsidRPr="00577F3F" w:rsidRDefault="00577F3F" w:rsidP="00577F3F">
      <w:pPr>
        <w:ind w:left="360"/>
        <w:jc w:val="both"/>
      </w:pPr>
      <w:r w:rsidRPr="00577F3F">
        <w:t>- powierzchnia hali 650 m</w:t>
      </w:r>
      <w:r w:rsidRPr="00577F3F">
        <w:rPr>
          <w:vertAlign w:val="superscript"/>
        </w:rPr>
        <w:t>2</w:t>
      </w:r>
      <w:r w:rsidRPr="00577F3F">
        <w:t>; kubatura 2500 m</w:t>
      </w:r>
      <w:r w:rsidRPr="00577F3F">
        <w:rPr>
          <w:vertAlign w:val="superscript"/>
        </w:rPr>
        <w:t>3</w:t>
      </w:r>
    </w:p>
    <w:p w:rsidR="00577F3F" w:rsidRPr="00577F3F" w:rsidRDefault="00577F3F" w:rsidP="00577F3F">
      <w:pPr>
        <w:ind w:left="360"/>
        <w:jc w:val="both"/>
      </w:pPr>
      <w:r w:rsidRPr="00577F3F">
        <w:t>- wykonanie inwentaryzacji stanu bieżącego</w:t>
      </w:r>
    </w:p>
    <w:p w:rsidR="00577F3F" w:rsidRPr="00577F3F" w:rsidRDefault="00577F3F" w:rsidP="00577F3F">
      <w:pPr>
        <w:ind w:left="360"/>
        <w:jc w:val="both"/>
      </w:pPr>
      <w:r w:rsidRPr="00577F3F">
        <w:t>- wymiana części stolarki otworowej (w tym wymiana bramy wjazdowej na halę oraz wstawienie drzwi wejściowych)</w:t>
      </w:r>
    </w:p>
    <w:p w:rsidR="00577F3F" w:rsidRPr="00577F3F" w:rsidRDefault="00577F3F" w:rsidP="00577F3F">
      <w:pPr>
        <w:ind w:left="360"/>
        <w:jc w:val="both"/>
      </w:pPr>
      <w:r w:rsidRPr="00577F3F">
        <w:t>- wymiana i modernizacja instalacji elektrycznej</w:t>
      </w:r>
    </w:p>
    <w:p w:rsidR="00577F3F" w:rsidRPr="00577F3F" w:rsidRDefault="00577F3F" w:rsidP="00577F3F">
      <w:pPr>
        <w:ind w:left="360"/>
        <w:jc w:val="both"/>
      </w:pPr>
      <w:r w:rsidRPr="00577F3F">
        <w:t>- przebudowa instalacji CO i kanalizacyjnej</w:t>
      </w:r>
    </w:p>
    <w:p w:rsidR="00577F3F" w:rsidRPr="00577F3F" w:rsidRDefault="00577F3F" w:rsidP="00577F3F">
      <w:pPr>
        <w:ind w:left="360"/>
        <w:jc w:val="both"/>
      </w:pPr>
      <w:r w:rsidRPr="00577F3F">
        <w:t>- naprawa powierzchni ścian i stropów</w:t>
      </w:r>
    </w:p>
    <w:p w:rsidR="00577F3F" w:rsidRPr="00577F3F" w:rsidRDefault="00577F3F" w:rsidP="00577F3F">
      <w:pPr>
        <w:ind w:left="360"/>
        <w:jc w:val="both"/>
      </w:pPr>
      <w:r w:rsidRPr="00577F3F">
        <w:t>- montaż instalacji monitoringu oraz sieci komputerowej</w:t>
      </w:r>
    </w:p>
    <w:p w:rsidR="00577F3F" w:rsidRPr="00577F3F" w:rsidRDefault="00577F3F" w:rsidP="00577F3F">
      <w:pPr>
        <w:ind w:left="360"/>
        <w:jc w:val="both"/>
      </w:pPr>
      <w:r w:rsidRPr="00577F3F">
        <w:t>- modernizacja wentylacji ogólnej i miejscowej</w:t>
      </w:r>
    </w:p>
    <w:p w:rsidR="00577F3F" w:rsidRPr="00577F3F" w:rsidRDefault="00577F3F" w:rsidP="00577F3F">
      <w:pPr>
        <w:ind w:left="360"/>
        <w:jc w:val="both"/>
      </w:pPr>
      <w:r w:rsidRPr="00577F3F">
        <w:t>- malowanie ścian i stropów</w:t>
      </w:r>
    </w:p>
    <w:p w:rsidR="00577F3F" w:rsidRDefault="00577F3F" w:rsidP="009E1CA6">
      <w:pPr>
        <w:ind w:left="360"/>
        <w:jc w:val="both"/>
      </w:pPr>
      <w:r w:rsidRPr="00577F3F">
        <w:lastRenderedPageBreak/>
        <w:t>2. przebudowa hali pozyskanej od Agromy na ośrodek kształcenia praktycznego i ośrodek egzaminacyjny</w:t>
      </w:r>
      <w:r w:rsidR="009E1CA6">
        <w:t xml:space="preserve"> </w:t>
      </w:r>
      <w:r w:rsidRPr="00577F3F">
        <w:t>(działka 24/5; obręb 013)</w:t>
      </w:r>
      <w:r w:rsidR="009E1CA6">
        <w:t>:</w:t>
      </w:r>
    </w:p>
    <w:p w:rsidR="009E1CA6" w:rsidRPr="00577F3F" w:rsidRDefault="009E1CA6" w:rsidP="009E1CA6">
      <w:pPr>
        <w:ind w:left="360"/>
        <w:jc w:val="both"/>
      </w:pPr>
    </w:p>
    <w:p w:rsidR="00577F3F" w:rsidRPr="00577F3F" w:rsidRDefault="00577F3F" w:rsidP="00577F3F">
      <w:pPr>
        <w:ind w:left="360"/>
        <w:jc w:val="both"/>
        <w:rPr>
          <w:vertAlign w:val="superscript"/>
        </w:rPr>
      </w:pPr>
      <w:r w:rsidRPr="00577F3F">
        <w:t>- powierzchnia hali 555 m</w:t>
      </w:r>
      <w:r w:rsidRPr="00577F3F">
        <w:rPr>
          <w:vertAlign w:val="superscript"/>
        </w:rPr>
        <w:t>2</w:t>
      </w:r>
      <w:r w:rsidRPr="00577F3F">
        <w:t>; kubatura 2775 m</w:t>
      </w:r>
      <w:r w:rsidRPr="00577F3F">
        <w:rPr>
          <w:vertAlign w:val="superscript"/>
        </w:rPr>
        <w:t>3</w:t>
      </w:r>
    </w:p>
    <w:p w:rsidR="00577F3F" w:rsidRPr="00577F3F" w:rsidRDefault="00577F3F" w:rsidP="00577F3F">
      <w:pPr>
        <w:ind w:left="360"/>
        <w:jc w:val="both"/>
      </w:pPr>
      <w:r w:rsidRPr="00577F3F">
        <w:t>- powierzchnia placu manewrowego do utwardzenia 550 m</w:t>
      </w:r>
      <w:r w:rsidRPr="00577F3F">
        <w:rPr>
          <w:vertAlign w:val="superscript"/>
        </w:rPr>
        <w:t>2</w:t>
      </w:r>
    </w:p>
    <w:p w:rsidR="00577F3F" w:rsidRPr="00577F3F" w:rsidRDefault="00577F3F" w:rsidP="00577F3F">
      <w:pPr>
        <w:ind w:left="360"/>
        <w:jc w:val="both"/>
      </w:pPr>
      <w:r w:rsidRPr="00577F3F">
        <w:t>- wykonanie inwentaryzacji stanu bieżącego z określeniem dostępności do sieci zewnętrznych (gaz, woda, kanalizacja)</w:t>
      </w:r>
    </w:p>
    <w:p w:rsidR="00577F3F" w:rsidRPr="00577F3F" w:rsidRDefault="00577F3F" w:rsidP="00577F3F">
      <w:pPr>
        <w:ind w:left="360"/>
        <w:jc w:val="both"/>
      </w:pPr>
      <w:r w:rsidRPr="00577F3F">
        <w:t>- wykonanie projektu zagospodarowania terenu z drogami, chodnikami, placami manewrowymi wraz z miejscami postojowymi na samochody (parking), oraz budowy, rozbudowy i przebudowy sieci wodnej, kanalizacji sanitarnej i deszczowej, gazowej, elektrycznej ( w tym oświetlenia zewnętrznego i wewnętrznego),</w:t>
      </w:r>
    </w:p>
    <w:p w:rsidR="00577F3F" w:rsidRPr="00577F3F" w:rsidRDefault="00577F3F" w:rsidP="00577F3F">
      <w:pPr>
        <w:ind w:left="360"/>
        <w:jc w:val="both"/>
      </w:pPr>
      <w:r w:rsidRPr="00577F3F">
        <w:t>- wykonanie ogrodzenia z bramami wjazdowymi</w:t>
      </w:r>
    </w:p>
    <w:p w:rsidR="00577F3F" w:rsidRPr="00577F3F" w:rsidRDefault="00577F3F" w:rsidP="00577F3F">
      <w:pPr>
        <w:ind w:left="360"/>
        <w:jc w:val="both"/>
      </w:pPr>
      <w:r w:rsidRPr="00577F3F">
        <w:t>- doprowadzenie nowego odrębnego zasilania energią elektryczną</w:t>
      </w:r>
    </w:p>
    <w:p w:rsidR="00577F3F" w:rsidRPr="00577F3F" w:rsidRDefault="00577F3F" w:rsidP="00577F3F">
      <w:pPr>
        <w:ind w:left="360"/>
        <w:jc w:val="both"/>
      </w:pPr>
      <w:r w:rsidRPr="00577F3F">
        <w:t xml:space="preserve">- wydzielenie z hali oraz przebudowa istniejących pomieszczeń przeznaczonych na cele dydaktyczne (z naprawą lub wymianą istniejących powierzchni ścian i podłóg) </w:t>
      </w:r>
    </w:p>
    <w:p w:rsidR="00577F3F" w:rsidRPr="00577F3F" w:rsidRDefault="00577F3F" w:rsidP="00577F3F">
      <w:pPr>
        <w:ind w:left="360"/>
        <w:jc w:val="both"/>
      </w:pPr>
      <w:r w:rsidRPr="00577F3F">
        <w:t>- budowa pomieszczeń sanitarnych i socjalnych.</w:t>
      </w:r>
    </w:p>
    <w:p w:rsidR="00577F3F" w:rsidRPr="00577F3F" w:rsidRDefault="00577F3F" w:rsidP="00577F3F">
      <w:pPr>
        <w:ind w:left="360"/>
        <w:jc w:val="both"/>
      </w:pPr>
      <w:r w:rsidRPr="00577F3F">
        <w:t>- wykonanie układu wentylacji pomieszczeń dydaktycznych</w:t>
      </w:r>
    </w:p>
    <w:p w:rsidR="00577F3F" w:rsidRPr="00577F3F" w:rsidRDefault="00577F3F" w:rsidP="00577F3F">
      <w:pPr>
        <w:ind w:left="360"/>
        <w:jc w:val="both"/>
      </w:pPr>
      <w:r w:rsidRPr="00577F3F">
        <w:t>- wykonanie termoizolacji pomieszczeń dydaktycznych</w:t>
      </w:r>
    </w:p>
    <w:p w:rsidR="00577F3F" w:rsidRPr="00577F3F" w:rsidRDefault="00577F3F" w:rsidP="00577F3F">
      <w:pPr>
        <w:ind w:left="360"/>
        <w:jc w:val="both"/>
      </w:pPr>
      <w:r w:rsidRPr="00577F3F">
        <w:t>- wykonanie nowego układu ogrzewania pomieszczeń dydaktycznych</w:t>
      </w:r>
    </w:p>
    <w:p w:rsidR="00577F3F" w:rsidRPr="00577F3F" w:rsidRDefault="00577F3F" w:rsidP="00577F3F">
      <w:pPr>
        <w:ind w:left="360"/>
        <w:jc w:val="both"/>
      </w:pPr>
      <w:r w:rsidRPr="00577F3F">
        <w:t>-wykonanie instalacji wodnej (w tym układu przygotowania CWU.</w:t>
      </w:r>
    </w:p>
    <w:p w:rsidR="00577F3F" w:rsidRPr="00577F3F" w:rsidRDefault="00577F3F" w:rsidP="00577F3F">
      <w:pPr>
        <w:ind w:left="360"/>
        <w:jc w:val="both"/>
      </w:pPr>
      <w:r w:rsidRPr="00577F3F">
        <w:t>- naprawa ścian hali (w tym malowanie)</w:t>
      </w:r>
    </w:p>
    <w:p w:rsidR="00577F3F" w:rsidRPr="00577F3F" w:rsidRDefault="00577F3F" w:rsidP="00577F3F">
      <w:pPr>
        <w:ind w:left="360"/>
        <w:jc w:val="both"/>
      </w:pPr>
      <w:r w:rsidRPr="00577F3F">
        <w:t>- naprawa i konserwacja metalowych elementów dachu</w:t>
      </w:r>
    </w:p>
    <w:p w:rsidR="00577F3F" w:rsidRPr="00577F3F" w:rsidRDefault="00577F3F" w:rsidP="00577F3F">
      <w:pPr>
        <w:ind w:left="360"/>
        <w:jc w:val="both"/>
      </w:pPr>
      <w:r w:rsidRPr="00577F3F">
        <w:t>- naprawa i konserwacja stolarki okiennej</w:t>
      </w:r>
    </w:p>
    <w:p w:rsidR="00577F3F" w:rsidRPr="00577F3F" w:rsidRDefault="00577F3F" w:rsidP="00577F3F">
      <w:pPr>
        <w:ind w:left="360"/>
        <w:jc w:val="both"/>
      </w:pPr>
      <w:r w:rsidRPr="00577F3F">
        <w:t>- likwidacja części bram wjazdowych oraz wymiana pozostałych</w:t>
      </w:r>
    </w:p>
    <w:p w:rsidR="00577F3F" w:rsidRPr="00577F3F" w:rsidRDefault="00577F3F" w:rsidP="00577F3F">
      <w:pPr>
        <w:ind w:left="360"/>
        <w:jc w:val="both"/>
      </w:pPr>
      <w:r w:rsidRPr="00577F3F">
        <w:t>- wykonanie nowej posadzki na całej powierzchni hali</w:t>
      </w:r>
    </w:p>
    <w:p w:rsidR="00577F3F" w:rsidRPr="00577F3F" w:rsidRDefault="00577F3F" w:rsidP="00577F3F">
      <w:pPr>
        <w:ind w:left="360"/>
        <w:jc w:val="both"/>
      </w:pPr>
      <w:r w:rsidRPr="00577F3F">
        <w:t>- wykonanie instalacji alarmowej i monitoringu</w:t>
      </w:r>
    </w:p>
    <w:p w:rsidR="00577F3F" w:rsidRPr="00577F3F" w:rsidRDefault="00577F3F" w:rsidP="00577F3F">
      <w:pPr>
        <w:ind w:left="360"/>
        <w:jc w:val="both"/>
      </w:pPr>
      <w:r w:rsidRPr="00577F3F">
        <w:t>- wykonanie sieci komputerowej</w:t>
      </w:r>
    </w:p>
    <w:p w:rsidR="00A01C66" w:rsidRPr="00A57450" w:rsidRDefault="00A01C66" w:rsidP="00A57450">
      <w:pPr>
        <w:ind w:left="360"/>
        <w:jc w:val="both"/>
      </w:pPr>
    </w:p>
    <w:p w:rsidR="00C31C3B" w:rsidRPr="00AF27BC" w:rsidRDefault="00420A84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 w:rsidRPr="00AF27BC">
        <w:rPr>
          <w:b/>
          <w:u w:val="double"/>
        </w:rPr>
        <w:t>Zamówienie obejmuje</w:t>
      </w:r>
      <w:r w:rsidR="009E43AE" w:rsidRPr="00AF27BC">
        <w:rPr>
          <w:b/>
          <w:u w:val="double"/>
        </w:rPr>
        <w:t xml:space="preserve"> wykonanie przez wykonawcę</w:t>
      </w:r>
      <w:r w:rsidR="00AF27BC">
        <w:rPr>
          <w:b/>
          <w:u w:val="double"/>
        </w:rPr>
        <w:t xml:space="preserve"> </w:t>
      </w:r>
      <w:r w:rsidR="00380313">
        <w:rPr>
          <w:b/>
          <w:u w:val="double"/>
        </w:rPr>
        <w:t>następującej</w:t>
      </w:r>
      <w:r w:rsidR="00E84132" w:rsidRPr="00AF27BC">
        <w:rPr>
          <w:b/>
          <w:u w:val="double"/>
        </w:rPr>
        <w:t xml:space="preserve"> </w:t>
      </w:r>
      <w:r w:rsidR="00C31C3B" w:rsidRPr="00AF27BC">
        <w:rPr>
          <w:b/>
          <w:u w:val="double"/>
        </w:rPr>
        <w:t>dokumentacj</w:t>
      </w:r>
      <w:r w:rsidR="00AF27BC">
        <w:rPr>
          <w:b/>
          <w:u w:val="double"/>
        </w:rPr>
        <w:t>i</w:t>
      </w:r>
      <w:r w:rsidR="00C31C3B" w:rsidRPr="00AF27BC">
        <w:rPr>
          <w:b/>
          <w:u w:val="double"/>
        </w:rPr>
        <w:t>: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Projekt budowlano-wykonawczy</w:t>
      </w:r>
      <w:r w:rsidR="006E5E23">
        <w:t xml:space="preserve"> obejmujący wszystkie roboty niezbędne do wykonania </w:t>
      </w:r>
      <w:r w:rsidR="007D119B">
        <w:t>.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Kosztorys Inwestorski wraz z przedmiaru robót dla opracowania jw. sporządzonego 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</w:t>
      </w:r>
      <w:r w:rsidR="00B65294" w:rsidRPr="00B65294">
        <w:t xml:space="preserve"> </w:t>
      </w:r>
      <w:r w:rsidRPr="00B65294">
        <w:t>U. z 2004 r. Nr 130, poz. 1389),</w:t>
      </w:r>
    </w:p>
    <w:p w:rsidR="00C31C3B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 xml:space="preserve">Specyfikację Techniczną Wykonania i Odbioru Robót w oparciu </w:t>
      </w:r>
      <w:r w:rsidR="00E837A5">
        <w:br/>
      </w:r>
      <w:r w:rsidRPr="00B65294">
        <w:t xml:space="preserve">o Rozporządzenie Ministra Infrastruktury z dnia 2 września 2004 r. w sprawie szczegółowego zakresu i formy dokumentacji projektowej, specyfikacji technicznych wykonania i odbioru robót budowlanych oraz programu funkcjonalno-użytkowego (Dz. U. z 2004 r. Nr 202, poz. 2072 z </w:t>
      </w:r>
      <w:proofErr w:type="spellStart"/>
      <w:r w:rsidRPr="00B65294">
        <w:t>późn</w:t>
      </w:r>
      <w:proofErr w:type="spellEnd"/>
      <w:r w:rsidRPr="00B65294">
        <w:t>. zmianami),</w:t>
      </w:r>
    </w:p>
    <w:p w:rsidR="002F2209" w:rsidRPr="00B65294" w:rsidRDefault="002F2209" w:rsidP="002F2209">
      <w:pPr>
        <w:ind w:left="720"/>
        <w:jc w:val="both"/>
      </w:pPr>
    </w:p>
    <w:p w:rsidR="00236AB4" w:rsidRDefault="00236AB4" w:rsidP="00C31C3B">
      <w:pPr>
        <w:ind w:left="360"/>
        <w:jc w:val="both"/>
      </w:pPr>
    </w:p>
    <w:p w:rsidR="00C31C3B" w:rsidRDefault="00C31C3B" w:rsidP="00C31C3B">
      <w:pPr>
        <w:ind w:left="360"/>
        <w:jc w:val="both"/>
      </w:pPr>
      <w:r>
        <w:t>Wykonawca wykona dokumentację po 4 egz</w:t>
      </w:r>
      <w:r w:rsidR="003C41E3">
        <w:t>.</w:t>
      </w:r>
      <w:r>
        <w:t xml:space="preserve"> + 1 egz</w:t>
      </w:r>
      <w:r w:rsidR="003C41E3">
        <w:t>.</w:t>
      </w:r>
      <w:r>
        <w:t xml:space="preserve"> w wersji elektronicznej na płycie CD</w:t>
      </w:r>
    </w:p>
    <w:p w:rsidR="009557EF" w:rsidRPr="006B3A41" w:rsidRDefault="00236AB4" w:rsidP="006B3A41">
      <w:pPr>
        <w:ind w:left="360"/>
        <w:jc w:val="both"/>
      </w:pPr>
      <w:r>
        <w:t>Dokumentacja wymaga uzgodnienia z inwestorem we wszystkich fazach projektowani</w:t>
      </w:r>
      <w:r w:rsidR="006B3A41">
        <w:t>a.</w:t>
      </w:r>
    </w:p>
    <w:p w:rsidR="00C31C3B" w:rsidRDefault="00C31C3B" w:rsidP="00C31C3B">
      <w:pPr>
        <w:ind w:left="360"/>
        <w:jc w:val="both"/>
      </w:pPr>
    </w:p>
    <w:p w:rsidR="00C31C3B" w:rsidRPr="00236AB4" w:rsidRDefault="00C31C3B" w:rsidP="00236AB4">
      <w:pPr>
        <w:pStyle w:val="Akapitzlist"/>
        <w:numPr>
          <w:ilvl w:val="0"/>
          <w:numId w:val="36"/>
        </w:numPr>
        <w:jc w:val="both"/>
        <w:rPr>
          <w:b/>
        </w:rPr>
      </w:pPr>
      <w:r w:rsidRPr="00236AB4">
        <w:rPr>
          <w:b/>
        </w:rPr>
        <w:t>Dokumentacja stanowiąca przedmiot odbioru powinna być zaopatrzona w następujące załączniki :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wykaz opracowań ,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lastRenderedPageBreak/>
        <w:t>pisemne oświadczenie Projektanta i sprawdzającego, że dokumentacja jest wykonana zgodnie z umową, obowiązującymi przepisami i normami oraz zasadami wiedzy technicznej,</w:t>
      </w:r>
    </w:p>
    <w:p w:rsidR="00C31C3B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Projektanta, że dokumentacja zostaje wydana w stanie zupełnym /kompletnym dla celu, któremu ma służyć/,</w:t>
      </w:r>
    </w:p>
    <w:p w:rsidR="00C31C3B" w:rsidRDefault="00C31C3B" w:rsidP="00BB0A9A">
      <w:pPr>
        <w:ind w:left="360"/>
        <w:jc w:val="both"/>
      </w:pPr>
      <w:r>
        <w:t>Załączniki ww. stanowią integralną część dokumentacji projektowej.</w:t>
      </w:r>
    </w:p>
    <w:p w:rsidR="00E81CF1" w:rsidRDefault="00E81CF1" w:rsidP="00E81CF1">
      <w:pPr>
        <w:pStyle w:val="Akapitzlist"/>
        <w:jc w:val="both"/>
      </w:pPr>
    </w:p>
    <w:p w:rsidR="00525F34" w:rsidRDefault="00525F34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realizacji zamówienia</w:t>
      </w:r>
    </w:p>
    <w:p w:rsidR="00525F34" w:rsidRDefault="00525F34" w:rsidP="00525F34">
      <w:pPr>
        <w:pStyle w:val="Akapitzlist"/>
        <w:ind w:left="1080"/>
        <w:jc w:val="both"/>
        <w:rPr>
          <w:b/>
        </w:rPr>
      </w:pPr>
    </w:p>
    <w:p w:rsidR="003F245D" w:rsidRPr="003F245D" w:rsidRDefault="00190B1B" w:rsidP="003F245D">
      <w:pPr>
        <w:numPr>
          <w:ilvl w:val="0"/>
          <w:numId w:val="44"/>
        </w:numPr>
        <w:jc w:val="both"/>
      </w:pPr>
      <w:r>
        <w:t>10 listopada 2016 r. – dokumentacja wstępnie opracowana w sposób</w:t>
      </w:r>
      <w:r w:rsidR="003F245D" w:rsidRPr="003F245D">
        <w:t xml:space="preserve"> pozwalający opracować kompletny wniosek o dofinansowanie wraz ze studium wykonalności (</w:t>
      </w:r>
      <w:r w:rsidR="00271D14">
        <w:t xml:space="preserve"> m.in. </w:t>
      </w:r>
      <w:r w:rsidR="003F245D" w:rsidRPr="003F245D">
        <w:t>koszty inwestycji, koncepcja zagospodarowania budynku)</w:t>
      </w:r>
    </w:p>
    <w:p w:rsidR="00B46B6B" w:rsidRDefault="00C51CBC" w:rsidP="003F245D">
      <w:pPr>
        <w:numPr>
          <w:ilvl w:val="0"/>
          <w:numId w:val="44"/>
        </w:numPr>
        <w:jc w:val="both"/>
      </w:pPr>
      <w:r>
        <w:t>30 grudnia 2016</w:t>
      </w:r>
      <w:r w:rsidR="003F245D" w:rsidRPr="003F245D">
        <w:t xml:space="preserve"> r. – kompletna dokumentacja projektowa wraz z pozwoleniem na budowę.</w:t>
      </w:r>
    </w:p>
    <w:p w:rsidR="00525F34" w:rsidRPr="00525F34" w:rsidRDefault="00525F34" w:rsidP="00525F34">
      <w:pPr>
        <w:ind w:left="426"/>
        <w:jc w:val="both"/>
      </w:pPr>
    </w:p>
    <w:p w:rsidR="00E97A45" w:rsidRDefault="00087B46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oraz sposób złożenia oferty</w:t>
      </w:r>
      <w:r w:rsidR="00E97A45" w:rsidRPr="00F51532">
        <w:rPr>
          <w:b/>
        </w:rPr>
        <w:t>:</w:t>
      </w:r>
    </w:p>
    <w:p w:rsidR="001A63EF" w:rsidRPr="00534822" w:rsidRDefault="001A63EF" w:rsidP="001A63EF">
      <w:pPr>
        <w:pStyle w:val="Akapitzlist"/>
        <w:ind w:left="1080"/>
        <w:jc w:val="both"/>
        <w:rPr>
          <w:b/>
        </w:rPr>
      </w:pPr>
    </w:p>
    <w:p w:rsidR="00C434C1" w:rsidRDefault="00C434C1" w:rsidP="000904F4">
      <w:pPr>
        <w:ind w:left="284"/>
        <w:jc w:val="both"/>
      </w:pPr>
      <w:r>
        <w:t>Oferty</w:t>
      </w:r>
      <w:r w:rsidR="00AD4B6F">
        <w:t xml:space="preserve"> w formie </w:t>
      </w:r>
      <w:proofErr w:type="spellStart"/>
      <w:r w:rsidR="00AD4B6F">
        <w:t>skanów</w:t>
      </w:r>
      <w:proofErr w:type="spellEnd"/>
      <w:r w:rsidR="00234ABE">
        <w:t xml:space="preserve"> (załącznik nr 1 oraz załącznik nr 2)</w:t>
      </w:r>
      <w:r>
        <w:t xml:space="preserve"> należy przesłać mailem na adres: </w:t>
      </w:r>
      <w:hyperlink r:id="rId8" w:history="1">
        <w:r w:rsidR="00236AB4" w:rsidRPr="00854FF9">
          <w:rPr>
            <w:rStyle w:val="Hipercze"/>
          </w:rPr>
          <w:t>zp@powiatswidwinski.pl</w:t>
        </w:r>
      </w:hyperlink>
      <w:r w:rsidR="004F3A7C">
        <w:t xml:space="preserve"> </w:t>
      </w:r>
    </w:p>
    <w:p w:rsidR="00C434C1" w:rsidRPr="00F40D1F" w:rsidRDefault="00C434C1" w:rsidP="00087B46">
      <w:pPr>
        <w:ind w:left="284"/>
        <w:jc w:val="both"/>
        <w:rPr>
          <w:b/>
        </w:rPr>
      </w:pPr>
      <w:r>
        <w:t>Termin składani</w:t>
      </w:r>
      <w:r w:rsidR="003E5710">
        <w:t>a</w:t>
      </w:r>
      <w:r>
        <w:t xml:space="preserve"> ofert upływa</w:t>
      </w:r>
      <w:r w:rsidR="005E0E63">
        <w:t xml:space="preserve"> dnia </w:t>
      </w:r>
      <w:r w:rsidR="007F458B">
        <w:rPr>
          <w:b/>
        </w:rPr>
        <w:t>30</w:t>
      </w:r>
      <w:r w:rsidR="00F44AAE">
        <w:rPr>
          <w:b/>
        </w:rPr>
        <w:t>.09</w:t>
      </w:r>
      <w:r w:rsidR="007D119B" w:rsidRPr="00F40D1F">
        <w:rPr>
          <w:b/>
        </w:rPr>
        <w:t>.2016</w:t>
      </w:r>
      <w:r w:rsidR="00A90C54">
        <w:rPr>
          <w:b/>
        </w:rPr>
        <w:t xml:space="preserve"> r.</w:t>
      </w:r>
      <w:r w:rsidR="007D119B" w:rsidRPr="00F40D1F">
        <w:rPr>
          <w:b/>
        </w:rPr>
        <w:t xml:space="preserve"> </w:t>
      </w:r>
      <w:r w:rsidR="005E0E63" w:rsidRPr="00F40D1F">
        <w:rPr>
          <w:b/>
        </w:rPr>
        <w:t>o godz</w:t>
      </w:r>
      <w:r w:rsidR="001A63EF" w:rsidRPr="00F40D1F">
        <w:rPr>
          <w:b/>
        </w:rPr>
        <w:t>.</w:t>
      </w:r>
      <w:r w:rsidR="0048507F" w:rsidRPr="00F40D1F">
        <w:rPr>
          <w:b/>
        </w:rPr>
        <w:t xml:space="preserve"> </w:t>
      </w:r>
      <w:r w:rsidR="00A90C54">
        <w:rPr>
          <w:b/>
        </w:rPr>
        <w:t>10</w:t>
      </w:r>
      <w:r w:rsidR="009A3B61" w:rsidRPr="00F40D1F">
        <w:rPr>
          <w:b/>
        </w:rPr>
        <w:t>:00</w:t>
      </w:r>
    </w:p>
    <w:p w:rsidR="00F41718" w:rsidRDefault="00407594" w:rsidP="00087B46">
      <w:pPr>
        <w:ind w:left="284"/>
        <w:jc w:val="both"/>
      </w:pPr>
      <w:r w:rsidRPr="00F40D1F">
        <w:t xml:space="preserve">Rozpatrzenie ofert nastąpi w dniu </w:t>
      </w:r>
      <w:r w:rsidR="007F458B">
        <w:t>30</w:t>
      </w:r>
      <w:r w:rsidR="00F44AAE">
        <w:t>.09</w:t>
      </w:r>
      <w:r w:rsidR="00A90C54">
        <w:t>.2016 r. o godz. 10</w:t>
      </w:r>
      <w:r w:rsidRPr="00F40D1F">
        <w:t xml:space="preserve">:10 w siedzibie </w:t>
      </w:r>
      <w:r w:rsidRPr="00407594">
        <w:t>Zamawiającego tj. Starostwo Powiatowe w Świdwinie, ul. Mieszka I 16, 78-300 Świdwin - pokój nr 9.</w:t>
      </w:r>
    </w:p>
    <w:p w:rsidR="00407594" w:rsidRDefault="00407594" w:rsidP="00087B46">
      <w:pPr>
        <w:ind w:left="284"/>
        <w:jc w:val="both"/>
      </w:pPr>
    </w:p>
    <w:p w:rsidR="00087B46" w:rsidRPr="00BB0A9A" w:rsidRDefault="00F41718" w:rsidP="00BB0A9A">
      <w:pPr>
        <w:pStyle w:val="Akapitzlist"/>
        <w:numPr>
          <w:ilvl w:val="0"/>
          <w:numId w:val="23"/>
        </w:numPr>
        <w:jc w:val="both"/>
        <w:rPr>
          <w:b/>
        </w:rPr>
      </w:pPr>
      <w:r w:rsidRPr="00087B46">
        <w:rPr>
          <w:b/>
        </w:rPr>
        <w:t xml:space="preserve">Termin związania ofertą </w:t>
      </w:r>
    </w:p>
    <w:p w:rsidR="00F41718" w:rsidRDefault="002F2209" w:rsidP="005F5F65">
      <w:pPr>
        <w:ind w:left="284"/>
        <w:jc w:val="both"/>
      </w:pPr>
      <w:r>
        <w:t>14</w:t>
      </w:r>
      <w:r w:rsidR="00236AB4">
        <w:t xml:space="preserve"> </w:t>
      </w:r>
      <w:r w:rsidR="00F41718">
        <w:t>dni od upływu terminu składania ofert.</w:t>
      </w:r>
    </w:p>
    <w:p w:rsidR="009A3B61" w:rsidRPr="004F3A7C" w:rsidRDefault="009A3B61" w:rsidP="008F179A">
      <w:pPr>
        <w:jc w:val="both"/>
        <w:rPr>
          <w:b/>
        </w:rPr>
      </w:pPr>
    </w:p>
    <w:p w:rsidR="005F5F65" w:rsidRDefault="005F5F65" w:rsidP="004F3A7C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Kryteria oceny ofert</w:t>
      </w:r>
    </w:p>
    <w:p w:rsidR="005F5F65" w:rsidRDefault="005F5F65" w:rsidP="005F5F65">
      <w:pPr>
        <w:pStyle w:val="Akapitzlist"/>
        <w:ind w:left="1080"/>
        <w:jc w:val="both"/>
        <w:rPr>
          <w:b/>
        </w:rPr>
      </w:pPr>
    </w:p>
    <w:p w:rsidR="005F5F65" w:rsidRPr="005F5F65" w:rsidRDefault="005F5F65" w:rsidP="005F5F65">
      <w:pPr>
        <w:pStyle w:val="Akapitzlist"/>
        <w:ind w:left="284"/>
        <w:jc w:val="both"/>
      </w:pPr>
      <w:r w:rsidRPr="005F5F65">
        <w:t>Cena-</w:t>
      </w:r>
      <w:r w:rsidR="00B65294">
        <w:t>100</w:t>
      </w:r>
      <w:r w:rsidR="00236AB4">
        <w:t>%</w:t>
      </w:r>
    </w:p>
    <w:p w:rsidR="005F5F65" w:rsidRDefault="00A77509" w:rsidP="00BB0A9A">
      <w:pPr>
        <w:ind w:firstLine="284"/>
        <w:jc w:val="both"/>
      </w:pPr>
      <w:r>
        <w:t>Jako najkorzystniejsza zostanie wybrana oferta zawierająca najniższą cenę z pośród ofert nie podlegających odrzuceniu.</w:t>
      </w:r>
    </w:p>
    <w:p w:rsidR="004F3A7C" w:rsidRPr="00396C40" w:rsidRDefault="004F3A7C" w:rsidP="00396C40">
      <w:pPr>
        <w:jc w:val="both"/>
        <w:rPr>
          <w:b/>
        </w:rPr>
      </w:pPr>
    </w:p>
    <w:p w:rsidR="00396C40" w:rsidRDefault="00B42999" w:rsidP="00396C40">
      <w:pPr>
        <w:numPr>
          <w:ilvl w:val="0"/>
          <w:numId w:val="23"/>
        </w:numPr>
        <w:spacing w:line="276" w:lineRule="auto"/>
        <w:jc w:val="both"/>
        <w:rPr>
          <w:b/>
        </w:rPr>
      </w:pPr>
      <w:r w:rsidRPr="00B42999">
        <w:rPr>
          <w:b/>
        </w:rPr>
        <w:t>Określenie warunków zmian zawartej umowy</w:t>
      </w:r>
    </w:p>
    <w:p w:rsidR="00396C40" w:rsidRPr="00546F4F" w:rsidRDefault="00396C40" w:rsidP="00396C40">
      <w:pPr>
        <w:spacing w:line="276" w:lineRule="auto"/>
        <w:ind w:left="426"/>
        <w:jc w:val="both"/>
      </w:pPr>
      <w:r>
        <w:t>Dopuszcza się następujące zmiany umowy zawartej w wyniku przeprowadzonego postępowania</w:t>
      </w:r>
      <w:r w:rsidRPr="00546F4F">
        <w:t>:</w:t>
      </w:r>
    </w:p>
    <w:p w:rsidR="00396C40" w:rsidRPr="00546F4F" w:rsidRDefault="00396C40" w:rsidP="008323E4">
      <w:pPr>
        <w:spacing w:line="276" w:lineRule="auto"/>
        <w:ind w:left="426"/>
        <w:jc w:val="both"/>
      </w:pPr>
      <w:r w:rsidRPr="00546F4F">
        <w:t>a)</w:t>
      </w:r>
      <w:r w:rsidRPr="00546F4F">
        <w:tab/>
        <w:t xml:space="preserve">zmiany zakresu prac ponad określony w § 1, </w:t>
      </w:r>
    </w:p>
    <w:p w:rsidR="007502A1" w:rsidRDefault="00396C40" w:rsidP="00396C40">
      <w:pPr>
        <w:ind w:firstLine="360"/>
        <w:jc w:val="both"/>
      </w:pPr>
      <w:r w:rsidRPr="00546F4F">
        <w:t>c)</w:t>
      </w:r>
      <w:r w:rsidRPr="00546F4F">
        <w:tab/>
        <w:t>z</w:t>
      </w:r>
      <w:r w:rsidR="0087475A">
        <w:t>miany terminów określonych w § 5 ust. 4</w:t>
      </w:r>
      <w:r w:rsidRPr="00546F4F">
        <w:t>,</w:t>
      </w:r>
    </w:p>
    <w:p w:rsidR="00396C40" w:rsidRDefault="00F737A1" w:rsidP="00396C40">
      <w:pPr>
        <w:ind w:firstLine="360"/>
        <w:jc w:val="both"/>
        <w:rPr>
          <w:b/>
        </w:rPr>
      </w:pPr>
      <w:r>
        <w:rPr>
          <w:b/>
        </w:rPr>
        <w:t>Umowa stanowi załącznik nr 3 do zapytania.</w:t>
      </w:r>
    </w:p>
    <w:p w:rsidR="00F737A1" w:rsidRPr="00396C40" w:rsidRDefault="00F737A1" w:rsidP="00396C40">
      <w:pPr>
        <w:ind w:firstLine="360"/>
        <w:jc w:val="both"/>
        <w:rPr>
          <w:b/>
        </w:rPr>
      </w:pPr>
    </w:p>
    <w:p w:rsidR="007502A1" w:rsidRDefault="00823E6A" w:rsidP="005F5F65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Pozostałe informacje</w:t>
      </w:r>
    </w:p>
    <w:p w:rsidR="00F01CC8" w:rsidRDefault="00F01CC8" w:rsidP="00F01C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F01CC8" w:rsidRDefault="00F01CC8" w:rsidP="00F01C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t>Kod Wspólnego Słownika Zamówień Publicznych (Kod CPV)– nazwy i kody grup, klas i kategorii</w:t>
      </w:r>
      <w:r>
        <w:rPr>
          <w:rFonts w:ascii="Times New Roman" w:hAnsi="Times New Roman" w:cs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robót </w:t>
      </w:r>
    </w:p>
    <w:p w:rsidR="005C6363" w:rsidRDefault="00F01CC8" w:rsidP="00F01CC8">
      <w:pPr>
        <w:ind w:left="360"/>
        <w:jc w:val="both"/>
      </w:pPr>
      <w:r>
        <w:rPr>
          <w:b/>
        </w:rPr>
        <w:t>71240000-2 –</w:t>
      </w:r>
      <w:r>
        <w:t>usługi architektoniczne, inżynieryjne i planowania</w:t>
      </w:r>
    </w:p>
    <w:p w:rsidR="00F01CC8" w:rsidRPr="00380313" w:rsidRDefault="00F01CC8" w:rsidP="00F01CC8">
      <w:pPr>
        <w:ind w:left="360"/>
        <w:jc w:val="both"/>
        <w:rPr>
          <w:b/>
        </w:rPr>
      </w:pPr>
    </w:p>
    <w:p w:rsidR="009A3B61" w:rsidRDefault="004F3A7C" w:rsidP="004F3A7C">
      <w:pPr>
        <w:jc w:val="both"/>
      </w:pPr>
      <w:r w:rsidRPr="004F3A7C">
        <w:t xml:space="preserve">Informujemy, że zaproponowane ceny będą porównane z innymi ofertami. Z </w:t>
      </w:r>
      <w:r w:rsidR="00525F34">
        <w:t>Wykonawcą, który</w:t>
      </w:r>
      <w:r w:rsidRPr="004F3A7C">
        <w:t xml:space="preserve"> przedstawi najkorzystn</w:t>
      </w:r>
      <w:r w:rsidR="008523E2">
        <w:t>iejszą ofertę zostanie podpisana umowa.</w:t>
      </w:r>
    </w:p>
    <w:p w:rsidR="004F3A7C" w:rsidRDefault="004F3A7C" w:rsidP="004F3A7C">
      <w:pPr>
        <w:jc w:val="both"/>
      </w:pPr>
    </w:p>
    <w:p w:rsidR="00F41718" w:rsidRDefault="00525F34" w:rsidP="008F179A">
      <w:pPr>
        <w:jc w:val="both"/>
      </w:pPr>
      <w:r w:rsidRPr="00525F34">
        <w:t>O wynikach postępowania Oferenci zostaną</w:t>
      </w:r>
      <w:r w:rsidR="008523E2">
        <w:t xml:space="preserve"> poinformowani</w:t>
      </w:r>
      <w:r w:rsidRPr="00525F34">
        <w:t xml:space="preserve"> drog</w:t>
      </w:r>
      <w:r w:rsidR="008523E2">
        <w:t>ą</w:t>
      </w:r>
      <w:r w:rsidRPr="00525F34">
        <w:t xml:space="preserve"> mailową lub telefonicz</w:t>
      </w:r>
      <w:r>
        <w:t>nie (numer tel. i adres email</w:t>
      </w:r>
      <w:r w:rsidRPr="00525F34">
        <w:t xml:space="preserve"> należy podać w załączniku</w:t>
      </w:r>
      <w:r>
        <w:t xml:space="preserve"> nr</w:t>
      </w:r>
      <w:r w:rsidRPr="00525F34">
        <w:t xml:space="preserve"> 1)</w:t>
      </w:r>
    </w:p>
    <w:p w:rsidR="00087B46" w:rsidRDefault="00087B46" w:rsidP="008F179A">
      <w:pPr>
        <w:jc w:val="both"/>
      </w:pPr>
    </w:p>
    <w:p w:rsidR="00087B46" w:rsidRDefault="00087B46" w:rsidP="00087B46">
      <w:pPr>
        <w:jc w:val="both"/>
      </w:pPr>
      <w:r>
        <w:t>Uprawnieni do kontaktów z Wykonawcami</w:t>
      </w:r>
      <w:r w:rsidR="006159AA">
        <w:t xml:space="preserve"> w zakresie procedury</w:t>
      </w:r>
      <w:r>
        <w:t>:</w:t>
      </w:r>
    </w:p>
    <w:p w:rsidR="008523E2" w:rsidRDefault="007D119B" w:rsidP="00087B46">
      <w:pPr>
        <w:jc w:val="both"/>
      </w:pPr>
      <w:r>
        <w:t>Łukasz Pugacz</w:t>
      </w:r>
      <w:r w:rsidR="009557EF">
        <w:t xml:space="preserve"> lub Justyna Małolepszy</w:t>
      </w:r>
    </w:p>
    <w:p w:rsidR="00087B46" w:rsidRDefault="008523E2" w:rsidP="00087B46">
      <w:pPr>
        <w:jc w:val="both"/>
      </w:pPr>
      <w:r>
        <w:t>tel. 94 36 50 309, fax. 0 94 36 50 300</w:t>
      </w:r>
      <w:r w:rsidR="00087B46">
        <w:t xml:space="preserve"> </w:t>
      </w:r>
    </w:p>
    <w:p w:rsidR="006159AA" w:rsidRPr="00ED1397" w:rsidRDefault="00087B46" w:rsidP="008F179A">
      <w:pPr>
        <w:jc w:val="both"/>
        <w:rPr>
          <w:lang w:val="en-US"/>
        </w:rPr>
      </w:pPr>
      <w:r w:rsidRPr="00ED1397">
        <w:rPr>
          <w:lang w:val="en-US"/>
        </w:rPr>
        <w:t xml:space="preserve">e-mail: </w:t>
      </w:r>
      <w:r w:rsidR="00F96B5B">
        <w:fldChar w:fldCharType="begin"/>
      </w:r>
      <w:r w:rsidR="00F96B5B" w:rsidRPr="001E546D">
        <w:rPr>
          <w:lang w:val="en-US"/>
        </w:rPr>
        <w:instrText>HYPERLINK "mailto:zp@powiatswidwinski.pl"</w:instrText>
      </w:r>
      <w:r w:rsidR="00F96B5B">
        <w:fldChar w:fldCharType="separate"/>
      </w:r>
      <w:r w:rsidR="00380313" w:rsidRPr="00ED1397">
        <w:rPr>
          <w:rStyle w:val="Hipercze"/>
          <w:lang w:val="en-US"/>
        </w:rPr>
        <w:t>zp@powiatswidwinski.pl</w:t>
      </w:r>
      <w:r w:rsidR="00F96B5B">
        <w:fldChar w:fldCharType="end"/>
      </w:r>
    </w:p>
    <w:p w:rsidR="00B65294" w:rsidRPr="00ED1397" w:rsidRDefault="00B65294" w:rsidP="00F41718">
      <w:pPr>
        <w:rPr>
          <w:sz w:val="22"/>
          <w:szCs w:val="22"/>
          <w:lang w:val="en-US"/>
        </w:rPr>
      </w:pPr>
    </w:p>
    <w:p w:rsidR="005F5F65" w:rsidRPr="00ED1397" w:rsidRDefault="005F5F65" w:rsidP="00F41718">
      <w:pPr>
        <w:rPr>
          <w:sz w:val="22"/>
          <w:szCs w:val="22"/>
          <w:lang w:val="en-US"/>
        </w:rPr>
      </w:pPr>
    </w:p>
    <w:p w:rsidR="00F41718" w:rsidRPr="00ED1397" w:rsidRDefault="00F41718" w:rsidP="00F41718">
      <w:pPr>
        <w:rPr>
          <w:sz w:val="22"/>
          <w:szCs w:val="22"/>
          <w:lang w:val="en-US"/>
        </w:rPr>
      </w:pPr>
      <w:proofErr w:type="spellStart"/>
      <w:r w:rsidRPr="00ED1397">
        <w:rPr>
          <w:sz w:val="22"/>
          <w:szCs w:val="22"/>
          <w:lang w:val="en-US"/>
        </w:rPr>
        <w:t>załączniki</w:t>
      </w:r>
      <w:proofErr w:type="spellEnd"/>
      <w:r w:rsidRPr="00ED1397">
        <w:rPr>
          <w:sz w:val="22"/>
          <w:szCs w:val="22"/>
          <w:lang w:val="en-US"/>
        </w:rPr>
        <w:t>:</w:t>
      </w:r>
    </w:p>
    <w:p w:rsidR="00F41718" w:rsidRDefault="00F41718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Formularz ofertowy</w:t>
      </w:r>
      <w:r w:rsidR="00496F0D">
        <w:rPr>
          <w:sz w:val="22"/>
          <w:szCs w:val="22"/>
        </w:rPr>
        <w:t>.</w:t>
      </w:r>
    </w:p>
    <w:p w:rsidR="007F65ED" w:rsidRPr="008323E4" w:rsidRDefault="00514007" w:rsidP="008323E4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Oświadczenie o spełnianiu warunków udziału w postępowaniu.</w:t>
      </w:r>
    </w:p>
    <w:p w:rsidR="007D119B" w:rsidRPr="008323E4" w:rsidRDefault="00F41718" w:rsidP="008323E4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Wzór umowy</w:t>
      </w:r>
      <w:r w:rsidR="008323E4">
        <w:rPr>
          <w:sz w:val="22"/>
          <w:szCs w:val="22"/>
        </w:rPr>
        <w:t>.</w:t>
      </w:r>
    </w:p>
    <w:p w:rsidR="002811AC" w:rsidRPr="005F5F65" w:rsidRDefault="002811AC" w:rsidP="002811AC">
      <w:pPr>
        <w:rPr>
          <w:sz w:val="16"/>
          <w:szCs w:val="16"/>
        </w:rPr>
      </w:pPr>
    </w:p>
    <w:sectPr w:rsidR="002811AC" w:rsidRPr="005F5F65" w:rsidSect="00114706">
      <w:headerReference w:type="default" r:id="rId9"/>
      <w:pgSz w:w="11906" w:h="16838"/>
      <w:pgMar w:top="851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1B" w:rsidRDefault="00190B1B" w:rsidP="00380313">
      <w:r>
        <w:separator/>
      </w:r>
    </w:p>
  </w:endnote>
  <w:endnote w:type="continuationSeparator" w:id="0">
    <w:p w:rsidR="00190B1B" w:rsidRDefault="00190B1B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1B" w:rsidRDefault="00190B1B" w:rsidP="00380313">
      <w:r>
        <w:separator/>
      </w:r>
    </w:p>
  </w:footnote>
  <w:footnote w:type="continuationSeparator" w:id="0">
    <w:p w:rsidR="00190B1B" w:rsidRDefault="00190B1B" w:rsidP="0038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1B" w:rsidRDefault="00190B1B">
    <w:pPr>
      <w:pStyle w:val="Nagwek"/>
    </w:pPr>
    <w:r w:rsidRPr="00B92EE8"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98"/>
    <w:multiLevelType w:val="hybridMultilevel"/>
    <w:tmpl w:val="D45EAC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F3A44"/>
    <w:multiLevelType w:val="hybridMultilevel"/>
    <w:tmpl w:val="D23E54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03A4D"/>
    <w:multiLevelType w:val="hybridMultilevel"/>
    <w:tmpl w:val="B388F38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6503C"/>
    <w:multiLevelType w:val="hybridMultilevel"/>
    <w:tmpl w:val="B6022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F32B3"/>
    <w:multiLevelType w:val="hybridMultilevel"/>
    <w:tmpl w:val="8D823080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E6513"/>
    <w:multiLevelType w:val="hybridMultilevel"/>
    <w:tmpl w:val="9824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1B4"/>
    <w:multiLevelType w:val="hybridMultilevel"/>
    <w:tmpl w:val="A75C2042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400"/>
    <w:multiLevelType w:val="hybridMultilevel"/>
    <w:tmpl w:val="E4F65732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64D8"/>
    <w:multiLevelType w:val="hybridMultilevel"/>
    <w:tmpl w:val="1F02EA8C"/>
    <w:lvl w:ilvl="0" w:tplc="3168B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6B355FD"/>
    <w:multiLevelType w:val="hybridMultilevel"/>
    <w:tmpl w:val="BC8013D6"/>
    <w:lvl w:ilvl="0" w:tplc="AD32EC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53A82EE">
      <w:start w:val="1"/>
      <w:numFmt w:val="lowerLetter"/>
      <w:lvlText w:val="%2)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35435F2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3EACB58A">
      <w:start w:val="4"/>
      <w:numFmt w:val="decimal"/>
      <w:lvlText w:val="%5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29C35E47"/>
    <w:multiLevelType w:val="hybridMultilevel"/>
    <w:tmpl w:val="372CE69A"/>
    <w:lvl w:ilvl="0" w:tplc="5136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35FC1"/>
    <w:multiLevelType w:val="singleLevel"/>
    <w:tmpl w:val="6C7C53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606345"/>
    <w:multiLevelType w:val="hybridMultilevel"/>
    <w:tmpl w:val="0F3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292E"/>
    <w:multiLevelType w:val="hybridMultilevel"/>
    <w:tmpl w:val="4D427508"/>
    <w:lvl w:ilvl="0" w:tplc="445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858E5"/>
    <w:multiLevelType w:val="hybridMultilevel"/>
    <w:tmpl w:val="4B14A392"/>
    <w:lvl w:ilvl="0" w:tplc="624C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BB4BEA"/>
    <w:multiLevelType w:val="hybridMultilevel"/>
    <w:tmpl w:val="018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2E2"/>
    <w:multiLevelType w:val="hybridMultilevel"/>
    <w:tmpl w:val="9CB43EB2"/>
    <w:lvl w:ilvl="0" w:tplc="062874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CB4419"/>
    <w:multiLevelType w:val="hybridMultilevel"/>
    <w:tmpl w:val="2C30A32A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DF6147"/>
    <w:multiLevelType w:val="hybridMultilevel"/>
    <w:tmpl w:val="7506EB6E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4716A"/>
    <w:multiLevelType w:val="hybridMultilevel"/>
    <w:tmpl w:val="60E6E70E"/>
    <w:lvl w:ilvl="0" w:tplc="AD7E2D5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3834"/>
    <w:multiLevelType w:val="hybridMultilevel"/>
    <w:tmpl w:val="D556E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211FD5"/>
    <w:multiLevelType w:val="hybridMultilevel"/>
    <w:tmpl w:val="B20A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69ED"/>
    <w:multiLevelType w:val="hybridMultilevel"/>
    <w:tmpl w:val="06C65D18"/>
    <w:lvl w:ilvl="0" w:tplc="DAF457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C0F0D7F"/>
    <w:multiLevelType w:val="hybridMultilevel"/>
    <w:tmpl w:val="CA20C10C"/>
    <w:lvl w:ilvl="0" w:tplc="1062C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E76CEE"/>
    <w:multiLevelType w:val="hybridMultilevel"/>
    <w:tmpl w:val="2E8033D8"/>
    <w:lvl w:ilvl="0" w:tplc="04150017">
      <w:start w:val="1"/>
      <w:numFmt w:val="lowerLetter"/>
      <w:lvlText w:val="%1)"/>
      <w:lvlJc w:val="left"/>
      <w:pPr>
        <w:tabs>
          <w:tab w:val="num" w:pos="407"/>
        </w:tabs>
        <w:ind w:left="4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82EAC"/>
    <w:multiLevelType w:val="hybridMultilevel"/>
    <w:tmpl w:val="8E8E7064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81604B"/>
    <w:multiLevelType w:val="hybridMultilevel"/>
    <w:tmpl w:val="B11ADEBA"/>
    <w:lvl w:ilvl="0" w:tplc="2B98EF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9148D5"/>
    <w:multiLevelType w:val="hybridMultilevel"/>
    <w:tmpl w:val="AEAC895E"/>
    <w:lvl w:ilvl="0" w:tplc="092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5604B"/>
    <w:multiLevelType w:val="hybridMultilevel"/>
    <w:tmpl w:val="D3088796"/>
    <w:lvl w:ilvl="0" w:tplc="7610D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5A4D52"/>
    <w:multiLevelType w:val="hybridMultilevel"/>
    <w:tmpl w:val="881AD622"/>
    <w:lvl w:ilvl="0" w:tplc="F1B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061D8"/>
    <w:multiLevelType w:val="hybridMultilevel"/>
    <w:tmpl w:val="DB62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E31F3"/>
    <w:multiLevelType w:val="hybridMultilevel"/>
    <w:tmpl w:val="1CE008AC"/>
    <w:lvl w:ilvl="0" w:tplc="4FD0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A3713"/>
    <w:multiLevelType w:val="hybridMultilevel"/>
    <w:tmpl w:val="7B109AF2"/>
    <w:lvl w:ilvl="0" w:tplc="B56212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D587A"/>
    <w:multiLevelType w:val="hybridMultilevel"/>
    <w:tmpl w:val="BB64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20FA3"/>
    <w:multiLevelType w:val="hybridMultilevel"/>
    <w:tmpl w:val="B7D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054BE"/>
    <w:multiLevelType w:val="hybridMultilevel"/>
    <w:tmpl w:val="CF44FDC4"/>
    <w:lvl w:ilvl="0" w:tplc="26C0F418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C57B27"/>
    <w:multiLevelType w:val="hybridMultilevel"/>
    <w:tmpl w:val="770EBA2E"/>
    <w:lvl w:ilvl="0" w:tplc="8E76D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38"/>
  </w:num>
  <w:num w:numId="4">
    <w:abstractNumId w:val="39"/>
  </w:num>
  <w:num w:numId="5">
    <w:abstractNumId w:val="6"/>
  </w:num>
  <w:num w:numId="6">
    <w:abstractNumId w:val="21"/>
  </w:num>
  <w:num w:numId="7">
    <w:abstractNumId w:val="35"/>
  </w:num>
  <w:num w:numId="8">
    <w:abstractNumId w:val="28"/>
  </w:num>
  <w:num w:numId="9">
    <w:abstractNumId w:val="8"/>
  </w:num>
  <w:num w:numId="10">
    <w:abstractNumId w:val="18"/>
  </w:num>
  <w:num w:numId="11">
    <w:abstractNumId w:val="11"/>
  </w:num>
  <w:num w:numId="12">
    <w:abstractNumId w:val="20"/>
  </w:num>
  <w:num w:numId="13">
    <w:abstractNumId w:val="13"/>
  </w:num>
  <w:num w:numId="14">
    <w:abstractNumId w:val="37"/>
  </w:num>
  <w:num w:numId="15">
    <w:abstractNumId w:val="27"/>
  </w:num>
  <w:num w:numId="16">
    <w:abstractNumId w:val="17"/>
  </w:num>
  <w:num w:numId="17">
    <w:abstractNumId w:val="12"/>
  </w:num>
  <w:num w:numId="18">
    <w:abstractNumId w:val="42"/>
  </w:num>
  <w:num w:numId="19">
    <w:abstractNumId w:val="9"/>
  </w:num>
  <w:num w:numId="20">
    <w:abstractNumId w:val="14"/>
  </w:num>
  <w:num w:numId="21">
    <w:abstractNumId w:val="34"/>
  </w:num>
  <w:num w:numId="22">
    <w:abstractNumId w:val="29"/>
  </w:num>
  <w:num w:numId="23">
    <w:abstractNumId w:val="10"/>
  </w:num>
  <w:num w:numId="24">
    <w:abstractNumId w:val="31"/>
  </w:num>
  <w:num w:numId="25">
    <w:abstractNumId w:val="33"/>
  </w:num>
  <w:num w:numId="26">
    <w:abstractNumId w:val="24"/>
  </w:num>
  <w:num w:numId="27">
    <w:abstractNumId w:val="41"/>
  </w:num>
  <w:num w:numId="28">
    <w:abstractNumId w:val="2"/>
  </w:num>
  <w:num w:numId="29">
    <w:abstractNumId w:val="0"/>
  </w:num>
  <w:num w:numId="30">
    <w:abstractNumId w:val="4"/>
  </w:num>
  <w:num w:numId="31">
    <w:abstractNumId w:val="30"/>
  </w:num>
  <w:num w:numId="32">
    <w:abstractNumId w:val="23"/>
  </w:num>
  <w:num w:numId="33">
    <w:abstractNumId w:val="1"/>
  </w:num>
  <w:num w:numId="34">
    <w:abstractNumId w:val="22"/>
  </w:num>
  <w:num w:numId="35">
    <w:abstractNumId w:val="7"/>
  </w:num>
  <w:num w:numId="36">
    <w:abstractNumId w:val="16"/>
  </w:num>
  <w:num w:numId="37">
    <w:abstractNumId w:val="5"/>
  </w:num>
  <w:num w:numId="38">
    <w:abstractNumId w:val="25"/>
  </w:num>
  <w:num w:numId="39">
    <w:abstractNumId w:val="15"/>
  </w:num>
  <w:num w:numId="40">
    <w:abstractNumId w:val="36"/>
  </w:num>
  <w:num w:numId="41">
    <w:abstractNumId w:val="3"/>
  </w:num>
  <w:num w:numId="42">
    <w:abstractNumId w:val="26"/>
  </w:num>
  <w:num w:numId="43">
    <w:abstractNumId w:val="3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92697"/>
    <w:rsid w:val="000026A0"/>
    <w:rsid w:val="0001663E"/>
    <w:rsid w:val="00020180"/>
    <w:rsid w:val="000205A2"/>
    <w:rsid w:val="00020EC8"/>
    <w:rsid w:val="000228E3"/>
    <w:rsid w:val="000304D5"/>
    <w:rsid w:val="000305EA"/>
    <w:rsid w:val="00035C47"/>
    <w:rsid w:val="00060F3C"/>
    <w:rsid w:val="00064799"/>
    <w:rsid w:val="00064B60"/>
    <w:rsid w:val="00064DC8"/>
    <w:rsid w:val="00067111"/>
    <w:rsid w:val="00076CEE"/>
    <w:rsid w:val="00077A22"/>
    <w:rsid w:val="00077AE8"/>
    <w:rsid w:val="00087B46"/>
    <w:rsid w:val="000904F4"/>
    <w:rsid w:val="00093177"/>
    <w:rsid w:val="000A7940"/>
    <w:rsid w:val="000B29E5"/>
    <w:rsid w:val="000B2A68"/>
    <w:rsid w:val="000B5E64"/>
    <w:rsid w:val="000D22F4"/>
    <w:rsid w:val="000D2448"/>
    <w:rsid w:val="000D3971"/>
    <w:rsid w:val="000D6CB1"/>
    <w:rsid w:val="000E6F6D"/>
    <w:rsid w:val="000F1488"/>
    <w:rsid w:val="000F31EF"/>
    <w:rsid w:val="000F74C9"/>
    <w:rsid w:val="001025D9"/>
    <w:rsid w:val="00102633"/>
    <w:rsid w:val="001031F1"/>
    <w:rsid w:val="0011456D"/>
    <w:rsid w:val="00114706"/>
    <w:rsid w:val="00117F99"/>
    <w:rsid w:val="0012057B"/>
    <w:rsid w:val="00124673"/>
    <w:rsid w:val="00156CB4"/>
    <w:rsid w:val="00157DB8"/>
    <w:rsid w:val="00177FEA"/>
    <w:rsid w:val="00190B1B"/>
    <w:rsid w:val="001A63EF"/>
    <w:rsid w:val="001B1836"/>
    <w:rsid w:val="001C1FDD"/>
    <w:rsid w:val="001D6943"/>
    <w:rsid w:val="001E546D"/>
    <w:rsid w:val="00203DC7"/>
    <w:rsid w:val="002141FA"/>
    <w:rsid w:val="00227449"/>
    <w:rsid w:val="00234A28"/>
    <w:rsid w:val="00234ABE"/>
    <w:rsid w:val="00236AB4"/>
    <w:rsid w:val="00243B29"/>
    <w:rsid w:val="00261FC3"/>
    <w:rsid w:val="00271D14"/>
    <w:rsid w:val="002811AC"/>
    <w:rsid w:val="00282B90"/>
    <w:rsid w:val="00287BB4"/>
    <w:rsid w:val="002959F8"/>
    <w:rsid w:val="00297901"/>
    <w:rsid w:val="002B069E"/>
    <w:rsid w:val="002C5975"/>
    <w:rsid w:val="002C6E8E"/>
    <w:rsid w:val="002E0362"/>
    <w:rsid w:val="002F02C6"/>
    <w:rsid w:val="002F2209"/>
    <w:rsid w:val="002F7B8C"/>
    <w:rsid w:val="002F7FED"/>
    <w:rsid w:val="0030052D"/>
    <w:rsid w:val="00303D63"/>
    <w:rsid w:val="00304AC5"/>
    <w:rsid w:val="003069B3"/>
    <w:rsid w:val="00315682"/>
    <w:rsid w:val="00320A6A"/>
    <w:rsid w:val="00320DC9"/>
    <w:rsid w:val="00350C62"/>
    <w:rsid w:val="00354B9A"/>
    <w:rsid w:val="00355779"/>
    <w:rsid w:val="00360B43"/>
    <w:rsid w:val="003621C9"/>
    <w:rsid w:val="003649B7"/>
    <w:rsid w:val="00380313"/>
    <w:rsid w:val="00380E72"/>
    <w:rsid w:val="00385D04"/>
    <w:rsid w:val="00386F96"/>
    <w:rsid w:val="00387D32"/>
    <w:rsid w:val="0039096B"/>
    <w:rsid w:val="00390F80"/>
    <w:rsid w:val="00393248"/>
    <w:rsid w:val="00396C40"/>
    <w:rsid w:val="00397E54"/>
    <w:rsid w:val="003B126D"/>
    <w:rsid w:val="003B3689"/>
    <w:rsid w:val="003B4B11"/>
    <w:rsid w:val="003C41E3"/>
    <w:rsid w:val="003D4D66"/>
    <w:rsid w:val="003E1565"/>
    <w:rsid w:val="003E280F"/>
    <w:rsid w:val="003E5710"/>
    <w:rsid w:val="003F245D"/>
    <w:rsid w:val="00405916"/>
    <w:rsid w:val="00407594"/>
    <w:rsid w:val="00414DCB"/>
    <w:rsid w:val="00416D29"/>
    <w:rsid w:val="00420A84"/>
    <w:rsid w:val="004239A7"/>
    <w:rsid w:val="004346CE"/>
    <w:rsid w:val="004379AA"/>
    <w:rsid w:val="0044133F"/>
    <w:rsid w:val="00443BCC"/>
    <w:rsid w:val="004475B7"/>
    <w:rsid w:val="00460064"/>
    <w:rsid w:val="004713DE"/>
    <w:rsid w:val="0047636B"/>
    <w:rsid w:val="00477DFD"/>
    <w:rsid w:val="0048507F"/>
    <w:rsid w:val="00490C8B"/>
    <w:rsid w:val="004960DB"/>
    <w:rsid w:val="00496D7C"/>
    <w:rsid w:val="00496F0D"/>
    <w:rsid w:val="004C458E"/>
    <w:rsid w:val="004E1089"/>
    <w:rsid w:val="004E30DA"/>
    <w:rsid w:val="004F3A7C"/>
    <w:rsid w:val="004F55C5"/>
    <w:rsid w:val="004F7270"/>
    <w:rsid w:val="005007AC"/>
    <w:rsid w:val="00502363"/>
    <w:rsid w:val="005078EF"/>
    <w:rsid w:val="00512B6E"/>
    <w:rsid w:val="00513793"/>
    <w:rsid w:val="00514007"/>
    <w:rsid w:val="005206F8"/>
    <w:rsid w:val="00525F34"/>
    <w:rsid w:val="00530182"/>
    <w:rsid w:val="00534822"/>
    <w:rsid w:val="00546FE5"/>
    <w:rsid w:val="00577582"/>
    <w:rsid w:val="00577F3F"/>
    <w:rsid w:val="005808E6"/>
    <w:rsid w:val="00582C8B"/>
    <w:rsid w:val="00584F20"/>
    <w:rsid w:val="005B34BA"/>
    <w:rsid w:val="005B7249"/>
    <w:rsid w:val="005C2826"/>
    <w:rsid w:val="005C6363"/>
    <w:rsid w:val="005D677B"/>
    <w:rsid w:val="005E0E63"/>
    <w:rsid w:val="005E6314"/>
    <w:rsid w:val="005E6560"/>
    <w:rsid w:val="005F01DB"/>
    <w:rsid w:val="005F0A5B"/>
    <w:rsid w:val="005F456F"/>
    <w:rsid w:val="005F5F65"/>
    <w:rsid w:val="005F76C2"/>
    <w:rsid w:val="00611D33"/>
    <w:rsid w:val="00614AA2"/>
    <w:rsid w:val="006159AA"/>
    <w:rsid w:val="006179A8"/>
    <w:rsid w:val="0062048B"/>
    <w:rsid w:val="0063023A"/>
    <w:rsid w:val="00632185"/>
    <w:rsid w:val="00645AC6"/>
    <w:rsid w:val="00647666"/>
    <w:rsid w:val="006535ED"/>
    <w:rsid w:val="00653CC0"/>
    <w:rsid w:val="00654966"/>
    <w:rsid w:val="00656CA4"/>
    <w:rsid w:val="00661F0C"/>
    <w:rsid w:val="0067739C"/>
    <w:rsid w:val="006A1608"/>
    <w:rsid w:val="006A7BA0"/>
    <w:rsid w:val="006B3A41"/>
    <w:rsid w:val="006B7133"/>
    <w:rsid w:val="006D2A88"/>
    <w:rsid w:val="006D6255"/>
    <w:rsid w:val="006E5E23"/>
    <w:rsid w:val="006F7CFF"/>
    <w:rsid w:val="00700683"/>
    <w:rsid w:val="00701551"/>
    <w:rsid w:val="007042B0"/>
    <w:rsid w:val="007068C2"/>
    <w:rsid w:val="00716EAC"/>
    <w:rsid w:val="00721275"/>
    <w:rsid w:val="007250F8"/>
    <w:rsid w:val="007475AC"/>
    <w:rsid w:val="007502A1"/>
    <w:rsid w:val="007536EA"/>
    <w:rsid w:val="00753E41"/>
    <w:rsid w:val="00753F80"/>
    <w:rsid w:val="007557F6"/>
    <w:rsid w:val="007671B6"/>
    <w:rsid w:val="00774B14"/>
    <w:rsid w:val="00784123"/>
    <w:rsid w:val="00785A71"/>
    <w:rsid w:val="007864B5"/>
    <w:rsid w:val="0079196F"/>
    <w:rsid w:val="0079206E"/>
    <w:rsid w:val="00792683"/>
    <w:rsid w:val="0079715E"/>
    <w:rsid w:val="00797A68"/>
    <w:rsid w:val="007A5DD2"/>
    <w:rsid w:val="007B362E"/>
    <w:rsid w:val="007D119B"/>
    <w:rsid w:val="007D5143"/>
    <w:rsid w:val="007E4259"/>
    <w:rsid w:val="007E5A99"/>
    <w:rsid w:val="007F458B"/>
    <w:rsid w:val="007F45C0"/>
    <w:rsid w:val="007F65ED"/>
    <w:rsid w:val="0082251A"/>
    <w:rsid w:val="00822AB5"/>
    <w:rsid w:val="00823214"/>
    <w:rsid w:val="00823E6A"/>
    <w:rsid w:val="00831EA9"/>
    <w:rsid w:val="008323E4"/>
    <w:rsid w:val="00835EAE"/>
    <w:rsid w:val="00841B68"/>
    <w:rsid w:val="00847379"/>
    <w:rsid w:val="00850914"/>
    <w:rsid w:val="008523E2"/>
    <w:rsid w:val="00854CE8"/>
    <w:rsid w:val="00855CF8"/>
    <w:rsid w:val="0087475A"/>
    <w:rsid w:val="00874FDE"/>
    <w:rsid w:val="00877E75"/>
    <w:rsid w:val="00883011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E62C8"/>
    <w:rsid w:val="008F179A"/>
    <w:rsid w:val="009169F2"/>
    <w:rsid w:val="00921F99"/>
    <w:rsid w:val="009304B6"/>
    <w:rsid w:val="00931D00"/>
    <w:rsid w:val="00937BA2"/>
    <w:rsid w:val="00942DB3"/>
    <w:rsid w:val="009452EB"/>
    <w:rsid w:val="00950DA0"/>
    <w:rsid w:val="009557EF"/>
    <w:rsid w:val="00960D94"/>
    <w:rsid w:val="00963C4D"/>
    <w:rsid w:val="00970C90"/>
    <w:rsid w:val="00972BDD"/>
    <w:rsid w:val="00976794"/>
    <w:rsid w:val="00982621"/>
    <w:rsid w:val="009857C4"/>
    <w:rsid w:val="009867ED"/>
    <w:rsid w:val="00991BEF"/>
    <w:rsid w:val="00995FA0"/>
    <w:rsid w:val="009962A3"/>
    <w:rsid w:val="009A3B61"/>
    <w:rsid w:val="009B48C3"/>
    <w:rsid w:val="009E1CA6"/>
    <w:rsid w:val="009E43AE"/>
    <w:rsid w:val="00A007B9"/>
    <w:rsid w:val="00A019ED"/>
    <w:rsid w:val="00A01C66"/>
    <w:rsid w:val="00A026A4"/>
    <w:rsid w:val="00A06A18"/>
    <w:rsid w:val="00A24EFA"/>
    <w:rsid w:val="00A42815"/>
    <w:rsid w:val="00A443E3"/>
    <w:rsid w:val="00A452E8"/>
    <w:rsid w:val="00A4758A"/>
    <w:rsid w:val="00A57450"/>
    <w:rsid w:val="00A63B2A"/>
    <w:rsid w:val="00A749CB"/>
    <w:rsid w:val="00A764BD"/>
    <w:rsid w:val="00A772DD"/>
    <w:rsid w:val="00A77509"/>
    <w:rsid w:val="00A85C85"/>
    <w:rsid w:val="00A90C54"/>
    <w:rsid w:val="00AA441F"/>
    <w:rsid w:val="00AA5431"/>
    <w:rsid w:val="00AA661E"/>
    <w:rsid w:val="00AB390A"/>
    <w:rsid w:val="00AB5BB8"/>
    <w:rsid w:val="00AC262E"/>
    <w:rsid w:val="00AD4B6F"/>
    <w:rsid w:val="00AE26E6"/>
    <w:rsid w:val="00AF12CD"/>
    <w:rsid w:val="00AF27BC"/>
    <w:rsid w:val="00B00528"/>
    <w:rsid w:val="00B01438"/>
    <w:rsid w:val="00B1382E"/>
    <w:rsid w:val="00B1504F"/>
    <w:rsid w:val="00B267CA"/>
    <w:rsid w:val="00B42999"/>
    <w:rsid w:val="00B46B6B"/>
    <w:rsid w:val="00B47F49"/>
    <w:rsid w:val="00B61F6D"/>
    <w:rsid w:val="00B64ADE"/>
    <w:rsid w:val="00B65294"/>
    <w:rsid w:val="00B73A1B"/>
    <w:rsid w:val="00B75386"/>
    <w:rsid w:val="00B84131"/>
    <w:rsid w:val="00B92EE8"/>
    <w:rsid w:val="00B94D37"/>
    <w:rsid w:val="00BA1D50"/>
    <w:rsid w:val="00BB0A9A"/>
    <w:rsid w:val="00BC5277"/>
    <w:rsid w:val="00BC55E8"/>
    <w:rsid w:val="00BC6396"/>
    <w:rsid w:val="00C0272F"/>
    <w:rsid w:val="00C0371E"/>
    <w:rsid w:val="00C068B6"/>
    <w:rsid w:val="00C13883"/>
    <w:rsid w:val="00C21F41"/>
    <w:rsid w:val="00C22DA5"/>
    <w:rsid w:val="00C24D2C"/>
    <w:rsid w:val="00C2699F"/>
    <w:rsid w:val="00C31C3B"/>
    <w:rsid w:val="00C33252"/>
    <w:rsid w:val="00C41874"/>
    <w:rsid w:val="00C434C1"/>
    <w:rsid w:val="00C51CBC"/>
    <w:rsid w:val="00C5268D"/>
    <w:rsid w:val="00C5325F"/>
    <w:rsid w:val="00C559AA"/>
    <w:rsid w:val="00C6048C"/>
    <w:rsid w:val="00C61408"/>
    <w:rsid w:val="00C67A5B"/>
    <w:rsid w:val="00C76333"/>
    <w:rsid w:val="00C834D1"/>
    <w:rsid w:val="00C83D3E"/>
    <w:rsid w:val="00C86D7B"/>
    <w:rsid w:val="00C90671"/>
    <w:rsid w:val="00C93829"/>
    <w:rsid w:val="00C94A2D"/>
    <w:rsid w:val="00CD535D"/>
    <w:rsid w:val="00CD6364"/>
    <w:rsid w:val="00CD7945"/>
    <w:rsid w:val="00CE3B89"/>
    <w:rsid w:val="00CF3AAF"/>
    <w:rsid w:val="00CF5BED"/>
    <w:rsid w:val="00D13942"/>
    <w:rsid w:val="00D3010D"/>
    <w:rsid w:val="00D34ABF"/>
    <w:rsid w:val="00D45DF1"/>
    <w:rsid w:val="00D718E9"/>
    <w:rsid w:val="00D71C77"/>
    <w:rsid w:val="00D81D93"/>
    <w:rsid w:val="00D96984"/>
    <w:rsid w:val="00DA100B"/>
    <w:rsid w:val="00DA4EB8"/>
    <w:rsid w:val="00DB239F"/>
    <w:rsid w:val="00DE2E7B"/>
    <w:rsid w:val="00DE6FA7"/>
    <w:rsid w:val="00DF1209"/>
    <w:rsid w:val="00DF70A0"/>
    <w:rsid w:val="00DF77EA"/>
    <w:rsid w:val="00E07B02"/>
    <w:rsid w:val="00E116A2"/>
    <w:rsid w:val="00E14156"/>
    <w:rsid w:val="00E15B37"/>
    <w:rsid w:val="00E1627A"/>
    <w:rsid w:val="00E16F77"/>
    <w:rsid w:val="00E17DC1"/>
    <w:rsid w:val="00E255BE"/>
    <w:rsid w:val="00E272F6"/>
    <w:rsid w:val="00E32230"/>
    <w:rsid w:val="00E3371B"/>
    <w:rsid w:val="00E41D7F"/>
    <w:rsid w:val="00E51826"/>
    <w:rsid w:val="00E51B17"/>
    <w:rsid w:val="00E55573"/>
    <w:rsid w:val="00E72AA5"/>
    <w:rsid w:val="00E81CF1"/>
    <w:rsid w:val="00E837A5"/>
    <w:rsid w:val="00E84132"/>
    <w:rsid w:val="00E87A4F"/>
    <w:rsid w:val="00E919DC"/>
    <w:rsid w:val="00E97A45"/>
    <w:rsid w:val="00EA7C82"/>
    <w:rsid w:val="00EB058F"/>
    <w:rsid w:val="00EB3928"/>
    <w:rsid w:val="00ED1397"/>
    <w:rsid w:val="00EE30E6"/>
    <w:rsid w:val="00F01CC8"/>
    <w:rsid w:val="00F143C3"/>
    <w:rsid w:val="00F25BAB"/>
    <w:rsid w:val="00F36A62"/>
    <w:rsid w:val="00F40D1F"/>
    <w:rsid w:val="00F41718"/>
    <w:rsid w:val="00F44AAE"/>
    <w:rsid w:val="00F51532"/>
    <w:rsid w:val="00F66D53"/>
    <w:rsid w:val="00F73132"/>
    <w:rsid w:val="00F737A1"/>
    <w:rsid w:val="00F74069"/>
    <w:rsid w:val="00F75BB4"/>
    <w:rsid w:val="00F817FF"/>
    <w:rsid w:val="00F8195C"/>
    <w:rsid w:val="00F969F9"/>
    <w:rsid w:val="00F96B5B"/>
    <w:rsid w:val="00FA7E29"/>
    <w:rsid w:val="00FD389B"/>
    <w:rsid w:val="00FD4823"/>
    <w:rsid w:val="00FE44EF"/>
    <w:rsid w:val="00FE566B"/>
    <w:rsid w:val="00FF2823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36FEB-7EEC-4E84-A7B8-B49BAA67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ŁPugacz</cp:lastModifiedBy>
  <cp:revision>83</cp:revision>
  <cp:lastPrinted>2013-05-24T10:49:00Z</cp:lastPrinted>
  <dcterms:created xsi:type="dcterms:W3CDTF">2016-07-25T09:27:00Z</dcterms:created>
  <dcterms:modified xsi:type="dcterms:W3CDTF">2016-09-22T12:58:00Z</dcterms:modified>
</cp:coreProperties>
</file>