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AB" w:rsidRDefault="007357AB" w:rsidP="007357AB">
      <w:pPr>
        <w:ind w:left="6372" w:firstLine="708"/>
        <w:jc w:val="center"/>
        <w:rPr>
          <w:lang w:eastAsia="pl-PL"/>
        </w:rPr>
      </w:pPr>
      <w:r>
        <w:rPr>
          <w:lang w:eastAsia="pl-PL"/>
        </w:rPr>
        <w:t>Załącznik nr 2</w:t>
      </w: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</w:p>
    <w:p w:rsidR="007357AB" w:rsidRDefault="007357AB" w:rsidP="007357AB">
      <w:pPr>
        <w:jc w:val="center"/>
        <w:rPr>
          <w:b/>
          <w:sz w:val="40"/>
          <w:szCs w:val="40"/>
          <w:lang w:eastAsia="pl-PL"/>
        </w:rPr>
      </w:pPr>
      <w:r>
        <w:rPr>
          <w:b/>
          <w:sz w:val="40"/>
          <w:szCs w:val="40"/>
          <w:lang w:eastAsia="pl-PL"/>
        </w:rPr>
        <w:t>OŚWIADCZENIE</w:t>
      </w:r>
    </w:p>
    <w:p w:rsidR="007357AB" w:rsidRDefault="007357AB" w:rsidP="007357AB">
      <w:pPr>
        <w:jc w:val="center"/>
        <w:rPr>
          <w:b/>
          <w:bCs/>
          <w:i/>
          <w:lang w:eastAsia="pl-PL"/>
        </w:rPr>
      </w:pPr>
      <w:r>
        <w:rPr>
          <w:i/>
          <w:lang w:eastAsia="pl-PL"/>
        </w:rPr>
        <w:t xml:space="preserve"> </w:t>
      </w:r>
      <w:r>
        <w:rPr>
          <w:b/>
          <w:bCs/>
          <w:i/>
          <w:lang w:eastAsia="pl-PL"/>
        </w:rPr>
        <w:t xml:space="preserve">o spełnianiu warunków udziału w postępowaniu </w:t>
      </w: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jc w:val="right"/>
        <w:rPr>
          <w:lang w:eastAsia="pl-PL"/>
        </w:rPr>
      </w:pPr>
    </w:p>
    <w:p w:rsidR="007357AB" w:rsidRDefault="007357AB" w:rsidP="007357AB">
      <w:pPr>
        <w:tabs>
          <w:tab w:val="left" w:pos="6315"/>
        </w:tabs>
        <w:jc w:val="both"/>
        <w:rPr>
          <w:b/>
          <w:bCs/>
          <w:i/>
          <w:szCs w:val="20"/>
          <w:lang w:eastAsia="pl-PL"/>
        </w:rPr>
      </w:pPr>
      <w:r>
        <w:rPr>
          <w:lang w:eastAsia="pl-PL"/>
        </w:rPr>
        <w:t xml:space="preserve">Składając ofertę w postępowaniu o udzielenie zamówienia publicznego prowadzonego </w:t>
      </w:r>
      <w:r>
        <w:t>w trybie art. 4 ust. 8 ustawy z dnia 29 stycznia 2004 r. – Prawo zamówień publicznych (</w:t>
      </w:r>
      <w:r w:rsidR="000E100A" w:rsidRPr="000E100A">
        <w:rPr>
          <w:bCs/>
        </w:rPr>
        <w:t xml:space="preserve">Dz. U. </w:t>
      </w:r>
      <w:r w:rsidR="000E100A">
        <w:rPr>
          <w:bCs/>
        </w:rPr>
        <w:br/>
      </w:r>
      <w:r w:rsidR="000E100A" w:rsidRPr="000E100A">
        <w:rPr>
          <w:bCs/>
        </w:rPr>
        <w:t>z 2015 r. poz. 2164 oraz z 2016 r. poz. 831</w:t>
      </w:r>
      <w:r>
        <w:t>) oraz  na podstawie</w:t>
      </w:r>
      <w:r>
        <w:rPr>
          <w:b/>
          <w:bCs/>
        </w:rPr>
        <w:t xml:space="preserve">  </w:t>
      </w:r>
      <w:r>
        <w:t xml:space="preserve">§ 7 </w:t>
      </w:r>
      <w:r>
        <w:rPr>
          <w:iCs/>
        </w:rPr>
        <w:t>Regulaminu zamówień publicznych, który stanowi Załącznik nr 1 do Uchwały nr 132/292/14 Zarządu Powiatu w Świdwinie z dnia 8 sierpnia 2014 roku</w:t>
      </w:r>
      <w:r>
        <w:rPr>
          <w:lang w:eastAsia="pl-PL"/>
        </w:rPr>
        <w:t xml:space="preserve"> pn</w:t>
      </w:r>
      <w:r w:rsidR="00B702DD" w:rsidRPr="00B702DD">
        <w:rPr>
          <w:lang w:eastAsia="pl-PL"/>
        </w:rPr>
        <w:t xml:space="preserve">. </w:t>
      </w:r>
      <w:bookmarkStart w:id="0" w:name="_GoBack"/>
      <w:bookmarkEnd w:id="0"/>
      <w:r w:rsidR="00603B7F" w:rsidRPr="00603B7F">
        <w:rPr>
          <w:b/>
          <w:lang w:eastAsia="pl-PL"/>
        </w:rPr>
        <w:t>„Opracowanie dokumentacji projektowej dotyczącej adaptacji hal do praktycznej nauki zawodu przy ZSR CKP w Świdwinie - działanie 9.9 Infrastruktura szkolnictwa zawodowego w ramach Kontraktów Samorządowych”</w:t>
      </w:r>
    </w:p>
    <w:p w:rsidR="007357AB" w:rsidRDefault="007357AB" w:rsidP="007357AB">
      <w:pPr>
        <w:jc w:val="both"/>
        <w:rPr>
          <w:lang w:eastAsia="pl-PL"/>
        </w:rPr>
      </w:pPr>
      <w:r>
        <w:rPr>
          <w:lang w:eastAsia="pl-PL"/>
        </w:rPr>
        <w:t>oświadczamy, że spełniamy warunki dotyczące:</w:t>
      </w:r>
    </w:p>
    <w:p w:rsidR="00C76C35" w:rsidRDefault="00C76C35" w:rsidP="007357AB">
      <w:pPr>
        <w:jc w:val="both"/>
        <w:rPr>
          <w:bCs/>
          <w:i/>
          <w:iCs/>
        </w:rPr>
      </w:pP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kompetencji lub uprawnień do prowadzenia określonej działalności zawodowej, o ile wynika to z odrębnych przepisów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sytuacji ekonomicznej lub finansowej</w:t>
      </w:r>
    </w:p>
    <w:p w:rsidR="00C76C35" w:rsidRDefault="00C76C35" w:rsidP="00C76C35">
      <w:pPr>
        <w:numPr>
          <w:ilvl w:val="0"/>
          <w:numId w:val="2"/>
        </w:numPr>
        <w:suppressAutoHyphens w:val="0"/>
        <w:autoSpaceDE w:val="0"/>
        <w:autoSpaceDN w:val="0"/>
        <w:spacing w:line="360" w:lineRule="auto"/>
        <w:rPr>
          <w:szCs w:val="15"/>
          <w:lang w:eastAsia="pl-PL"/>
        </w:rPr>
      </w:pPr>
      <w:r>
        <w:rPr>
          <w:szCs w:val="15"/>
          <w:lang w:eastAsia="pl-PL"/>
        </w:rPr>
        <w:t>zdolności technicznej i zawodowej</w:t>
      </w:r>
    </w:p>
    <w:p w:rsidR="004D71C9" w:rsidRDefault="004D71C9"/>
    <w:sectPr w:rsidR="004D71C9" w:rsidSect="00735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DA" w:rsidRDefault="00B523DA" w:rsidP="007357AB">
      <w:r>
        <w:separator/>
      </w:r>
    </w:p>
  </w:endnote>
  <w:endnote w:type="continuationSeparator" w:id="0">
    <w:p w:rsidR="00B523DA" w:rsidRDefault="00B523DA" w:rsidP="0073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DA" w:rsidRDefault="00B523DA" w:rsidP="007357AB">
      <w:r>
        <w:separator/>
      </w:r>
    </w:p>
  </w:footnote>
  <w:footnote w:type="continuationSeparator" w:id="0">
    <w:p w:rsidR="00B523DA" w:rsidRDefault="00B523DA" w:rsidP="00735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AB" w:rsidRDefault="001217E1">
    <w:pPr>
      <w:pStyle w:val="Nagwek"/>
    </w:pPr>
    <w:r w:rsidRPr="001217E1">
      <w:rPr>
        <w:noProof/>
        <w:lang w:eastAsia="pl-PL"/>
      </w:rPr>
      <w:drawing>
        <wp:inline distT="0" distB="0" distL="0" distR="0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1" w:rsidRDefault="001217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2094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u w:val="none"/>
        <w:effect w:val="none"/>
      </w:rPr>
    </w:lvl>
  </w:abstractNum>
  <w:abstractNum w:abstractNumId="1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AB"/>
    <w:rsid w:val="000E100A"/>
    <w:rsid w:val="001217E1"/>
    <w:rsid w:val="00181EB6"/>
    <w:rsid w:val="00225BC4"/>
    <w:rsid w:val="00343C93"/>
    <w:rsid w:val="004D6E42"/>
    <w:rsid w:val="004D71C9"/>
    <w:rsid w:val="004F19B1"/>
    <w:rsid w:val="00531671"/>
    <w:rsid w:val="00603B7F"/>
    <w:rsid w:val="007357AB"/>
    <w:rsid w:val="007971E0"/>
    <w:rsid w:val="00844D88"/>
    <w:rsid w:val="008C07DA"/>
    <w:rsid w:val="00921132"/>
    <w:rsid w:val="00B523DA"/>
    <w:rsid w:val="00B702DD"/>
    <w:rsid w:val="00C76C35"/>
    <w:rsid w:val="00CF3639"/>
    <w:rsid w:val="00E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35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Pugacz</dc:creator>
  <cp:keywords/>
  <dc:description/>
  <cp:lastModifiedBy>ŁPugacz</cp:lastModifiedBy>
  <cp:revision>11</cp:revision>
  <dcterms:created xsi:type="dcterms:W3CDTF">2016-04-05T11:05:00Z</dcterms:created>
  <dcterms:modified xsi:type="dcterms:W3CDTF">2016-09-22T12:58:00Z</dcterms:modified>
</cp:coreProperties>
</file>