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1" w:rsidRDefault="00596A71" w:rsidP="00596A71">
      <w:pPr>
        <w:spacing w:after="0"/>
        <w:rPr>
          <w:b/>
        </w:rPr>
      </w:pPr>
      <w:r w:rsidRPr="00FD1F7D">
        <w:rPr>
          <w:b/>
        </w:rPr>
        <w:t>GG.68</w:t>
      </w:r>
      <w:r>
        <w:rPr>
          <w:b/>
        </w:rPr>
        <w:t>40</w:t>
      </w:r>
      <w:r w:rsidRPr="00FD1F7D">
        <w:rPr>
          <w:b/>
        </w:rPr>
        <w:t>.2.</w:t>
      </w:r>
      <w:r>
        <w:rPr>
          <w:b/>
        </w:rPr>
        <w:t>2</w:t>
      </w:r>
      <w:r w:rsidRPr="00FD1F7D">
        <w:rPr>
          <w:b/>
        </w:rPr>
        <w:t>.20</w:t>
      </w:r>
      <w:r>
        <w:rPr>
          <w:b/>
        </w:rPr>
        <w:t>20</w:t>
      </w:r>
    </w:p>
    <w:p w:rsidR="00596A71" w:rsidRDefault="00596A71" w:rsidP="00596A71">
      <w:pPr>
        <w:spacing w:after="0"/>
        <w:rPr>
          <w:b/>
        </w:rPr>
      </w:pPr>
      <w:r>
        <w:rPr>
          <w:b/>
        </w:rPr>
        <w:t>GG.6840.2.3.18/20</w:t>
      </w:r>
    </w:p>
    <w:p w:rsidR="00596A71" w:rsidRDefault="00596A71" w:rsidP="00596A71">
      <w:pPr>
        <w:jc w:val="center"/>
        <w:rPr>
          <w:b/>
        </w:rPr>
      </w:pPr>
      <w:r>
        <w:rPr>
          <w:b/>
        </w:rPr>
        <w:t>W Y K A Z   N I E R U C H O M O Ś C I</w:t>
      </w:r>
    </w:p>
    <w:p w:rsidR="00596A71" w:rsidRDefault="00596A71" w:rsidP="00596A71">
      <w:pPr>
        <w:spacing w:line="240" w:lineRule="auto"/>
        <w:ind w:left="-284" w:right="-171" w:hanging="1"/>
        <w:jc w:val="both"/>
      </w:pPr>
      <w:r w:rsidRPr="00B2088F">
        <w:t>Na podstawie art. 35 ust. 1 ustawy z dnia 21 sierpnia 1997 r. o gospodarce nieruchomościami (t. j. Dz. U. z 20</w:t>
      </w:r>
      <w:r>
        <w:t>20</w:t>
      </w:r>
      <w:r w:rsidRPr="00B2088F">
        <w:t xml:space="preserve"> r., poz. </w:t>
      </w:r>
      <w:r>
        <w:t>65</w:t>
      </w:r>
      <w:r w:rsidRPr="00B2088F">
        <w:t xml:space="preserve"> z póź. zm.) </w:t>
      </w:r>
      <w:r>
        <w:t>Starosta Powiatu</w:t>
      </w:r>
      <w:r w:rsidRPr="00B2088F">
        <w:t xml:space="preserve"> Świdwińskiego podaje do p</w:t>
      </w:r>
      <w:r>
        <w:t>ublicznej wiadomości, iż zostają przeznaczone</w:t>
      </w:r>
      <w:r w:rsidRPr="00B2088F">
        <w:t xml:space="preserve"> do sprzedaży </w:t>
      </w:r>
      <w:r>
        <w:rPr>
          <w:b/>
        </w:rPr>
        <w:t>nieruchomości stanowiące</w:t>
      </w:r>
      <w:r w:rsidRPr="00B2088F">
        <w:rPr>
          <w:b/>
        </w:rPr>
        <w:t xml:space="preserve"> własność </w:t>
      </w:r>
      <w:r>
        <w:rPr>
          <w:b/>
        </w:rPr>
        <w:t>Skarbu Państwa</w:t>
      </w:r>
      <w:r w:rsidRPr="00B2088F">
        <w:t>.</w:t>
      </w:r>
    </w:p>
    <w:tbl>
      <w:tblPr>
        <w:tblStyle w:val="Tabela-Siatka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364"/>
        <w:gridCol w:w="1559"/>
        <w:gridCol w:w="1984"/>
      </w:tblGrid>
      <w:tr w:rsidR="00596A71" w:rsidTr="00107F5F">
        <w:tc>
          <w:tcPr>
            <w:tcW w:w="568" w:type="dxa"/>
          </w:tcPr>
          <w:p w:rsidR="00596A71" w:rsidRPr="00FD1F7D" w:rsidRDefault="00596A71" w:rsidP="00107F5F">
            <w:pPr>
              <w:jc w:val="center"/>
              <w:rPr>
                <w:b/>
              </w:rPr>
            </w:pPr>
            <w:r w:rsidRPr="00FD1F7D">
              <w:rPr>
                <w:b/>
              </w:rPr>
              <w:t>L.p.</w:t>
            </w:r>
          </w:p>
        </w:tc>
        <w:tc>
          <w:tcPr>
            <w:tcW w:w="1984" w:type="dxa"/>
          </w:tcPr>
          <w:p w:rsidR="00596A71" w:rsidRPr="00FD1F7D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Adres nieruchomości</w:t>
            </w:r>
          </w:p>
        </w:tc>
        <w:tc>
          <w:tcPr>
            <w:tcW w:w="8364" w:type="dxa"/>
          </w:tcPr>
          <w:p w:rsidR="00596A71" w:rsidRPr="00FD1F7D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1559" w:type="dxa"/>
          </w:tcPr>
          <w:p w:rsidR="00596A71" w:rsidRPr="00FD1F7D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984" w:type="dxa"/>
          </w:tcPr>
          <w:p w:rsidR="00596A71" w:rsidRPr="00FD1F7D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96A71" w:rsidTr="00107F5F">
        <w:tc>
          <w:tcPr>
            <w:tcW w:w="568" w:type="dxa"/>
          </w:tcPr>
          <w:p w:rsidR="00596A71" w:rsidRPr="00FD1F7D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</w:tcPr>
          <w:p w:rsidR="00596A71" w:rsidRPr="00FD1F7D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4" w:type="dxa"/>
          </w:tcPr>
          <w:p w:rsidR="00596A71" w:rsidRPr="00FD1F7D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</w:tcPr>
          <w:p w:rsidR="00596A71" w:rsidRPr="00FD1F7D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</w:tcPr>
          <w:p w:rsidR="00596A71" w:rsidRPr="00FD1F7D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596A71" w:rsidTr="00107F5F">
        <w:tc>
          <w:tcPr>
            <w:tcW w:w="568" w:type="dxa"/>
          </w:tcPr>
          <w:p w:rsidR="00596A71" w:rsidRPr="00FD1F7D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</w:tcPr>
          <w:p w:rsidR="00596A71" w:rsidRDefault="00596A71" w:rsidP="00107F5F">
            <w:pPr>
              <w:jc w:val="center"/>
              <w:rPr>
                <w:b/>
              </w:rPr>
            </w:pPr>
          </w:p>
          <w:p w:rsidR="00596A71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Działka nr 38</w:t>
            </w:r>
          </w:p>
          <w:p w:rsidR="00596A71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o pow. 0,0809 ha</w:t>
            </w:r>
          </w:p>
          <w:p w:rsidR="00596A71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obr. 004</w:t>
            </w:r>
          </w:p>
          <w:p w:rsidR="00596A71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m. Połczyn- Zdrój</w:t>
            </w:r>
          </w:p>
          <w:p w:rsidR="00596A71" w:rsidRDefault="00596A71" w:rsidP="00107F5F">
            <w:pPr>
              <w:jc w:val="center"/>
              <w:rPr>
                <w:b/>
              </w:rPr>
            </w:pPr>
          </w:p>
          <w:p w:rsidR="00596A71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KO2B/00000954/4</w:t>
            </w:r>
          </w:p>
          <w:p w:rsidR="00596A71" w:rsidRPr="00827039" w:rsidRDefault="00596A71" w:rsidP="00107F5F">
            <w:pPr>
              <w:jc w:val="center"/>
              <w:rPr>
                <w:b/>
              </w:rPr>
            </w:pPr>
          </w:p>
          <w:p w:rsidR="00596A71" w:rsidRPr="00ED4624" w:rsidRDefault="00596A71" w:rsidP="00107F5F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596A71" w:rsidRDefault="00596A71" w:rsidP="00107F5F">
            <w:pPr>
              <w:jc w:val="both"/>
            </w:pPr>
            <w:r>
              <w:t>Nieruchomość gruntowa zabudowana budynkiem mieszkalnym (w zabudowie bliźniaczej) o pow. użytkowej 70,16 m</w:t>
            </w:r>
            <w:r>
              <w:rPr>
                <w:vertAlign w:val="superscript"/>
              </w:rPr>
              <w:t>2</w:t>
            </w:r>
            <w:r>
              <w:t xml:space="preserve"> oraz budynkami gospodarczymi o pow. zabudowy łącznie 47 m</w:t>
            </w:r>
            <w:r>
              <w:rPr>
                <w:vertAlign w:val="superscript"/>
              </w:rPr>
              <w:t>2</w:t>
            </w:r>
            <w:r>
              <w:t>. Budynek mieszkalny częściowo podpiwniczony z poddaszem użytkowym. Sąsiedztwo stanowi zabudowa mieszkaniowa- osiedle domów jednorodzinnych. Nieruchomość posiada dostęp do infrastruktury: wodociąg, kanalizacja, e.e., gaz- bez podłączenia do budynku. Działka posiada bezpośredni dostęp do drogi publicznej. Według obowiązującego planu zagospodarowania przestrzennego miasta Połczyn- Zdrój działka oznaczona jest symbolem „</w:t>
            </w:r>
            <w:r w:rsidRPr="00FF760A">
              <w:rPr>
                <w:b/>
              </w:rPr>
              <w:t>B.14MN</w:t>
            </w:r>
            <w:r>
              <w:t>”- teren zabudowy mieszkaniowej jednorodzinnej.</w:t>
            </w:r>
          </w:p>
        </w:tc>
        <w:tc>
          <w:tcPr>
            <w:tcW w:w="1559" w:type="dxa"/>
          </w:tcPr>
          <w:p w:rsidR="00596A71" w:rsidRDefault="00596A71" w:rsidP="00107F5F">
            <w:pPr>
              <w:jc w:val="center"/>
            </w:pPr>
          </w:p>
          <w:p w:rsidR="00596A71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106.000,00</w:t>
            </w:r>
            <w:r w:rsidRPr="004B06BD">
              <w:rPr>
                <w:b/>
              </w:rPr>
              <w:t xml:space="preserve"> zł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brutto </w:t>
            </w:r>
            <w:r>
              <w:rPr>
                <w:b/>
              </w:rPr>
              <w:br/>
            </w:r>
          </w:p>
          <w:p w:rsidR="00596A71" w:rsidRDefault="00596A71" w:rsidP="00107F5F">
            <w:pPr>
              <w:jc w:val="center"/>
            </w:pPr>
          </w:p>
        </w:tc>
        <w:tc>
          <w:tcPr>
            <w:tcW w:w="1984" w:type="dxa"/>
          </w:tcPr>
          <w:p w:rsidR="00596A71" w:rsidRDefault="00596A71" w:rsidP="00107F5F">
            <w:pPr>
              <w:jc w:val="center"/>
              <w:rPr>
                <w:b/>
              </w:rPr>
            </w:pPr>
          </w:p>
          <w:p w:rsidR="00596A71" w:rsidRPr="00B745CC" w:rsidRDefault="00596A71" w:rsidP="00107F5F">
            <w:pPr>
              <w:jc w:val="center"/>
              <w:rPr>
                <w:b/>
              </w:rPr>
            </w:pPr>
            <w:r w:rsidRPr="00B745CC">
              <w:rPr>
                <w:b/>
              </w:rPr>
              <w:t xml:space="preserve">Sprzedaż </w:t>
            </w:r>
            <w:r>
              <w:rPr>
                <w:b/>
              </w:rPr>
              <w:br/>
              <w:t>w trybie przetargu nieograniczonego</w:t>
            </w:r>
          </w:p>
          <w:p w:rsidR="00596A71" w:rsidRDefault="00596A71" w:rsidP="00107F5F">
            <w:pPr>
              <w:jc w:val="center"/>
            </w:pPr>
          </w:p>
        </w:tc>
      </w:tr>
      <w:tr w:rsidR="00596A71" w:rsidTr="00107F5F">
        <w:tc>
          <w:tcPr>
            <w:tcW w:w="568" w:type="dxa"/>
          </w:tcPr>
          <w:p w:rsidR="00596A71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</w:tcPr>
          <w:p w:rsidR="00596A71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Działka nr 38/2</w:t>
            </w:r>
          </w:p>
          <w:p w:rsidR="00596A71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o pow. 3,1800 ha</w:t>
            </w:r>
          </w:p>
          <w:p w:rsidR="00596A71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obr. Bolkowo</w:t>
            </w:r>
          </w:p>
          <w:p w:rsidR="00596A71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gm. Połczyn- Zdrój</w:t>
            </w:r>
          </w:p>
          <w:p w:rsidR="00596A71" w:rsidRDefault="00596A71" w:rsidP="00107F5F">
            <w:pPr>
              <w:jc w:val="center"/>
              <w:rPr>
                <w:b/>
              </w:rPr>
            </w:pPr>
          </w:p>
          <w:p w:rsidR="00596A71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KO2B/00003199/4</w:t>
            </w:r>
          </w:p>
        </w:tc>
        <w:tc>
          <w:tcPr>
            <w:tcW w:w="8364" w:type="dxa"/>
          </w:tcPr>
          <w:p w:rsidR="00596A71" w:rsidRPr="00C1150D" w:rsidRDefault="00596A71" w:rsidP="00107F5F">
            <w:pPr>
              <w:jc w:val="both"/>
            </w:pPr>
            <w:r>
              <w:t>Nieruchomość gruntowa zabudowana budynkiem mieszkalnym (stanowiącym dawne zaplecze socjalne SKR) o pow. użytkowej 124,40 m</w:t>
            </w:r>
            <w:r>
              <w:rPr>
                <w:vertAlign w:val="superscript"/>
              </w:rPr>
              <w:t>2</w:t>
            </w:r>
            <w:r>
              <w:t xml:space="preserve"> oraz budynkiem gospodarczym o pow. użytkowej 139,37 m</w:t>
            </w:r>
            <w:r>
              <w:rPr>
                <w:vertAlign w:val="superscript"/>
              </w:rPr>
              <w:t>2</w:t>
            </w:r>
            <w:r>
              <w:t>. Budynek mieszkalny jednokondygnacyjny, niepodpiwniczony, posiada instalacje: elektryczną, wodociągową, kanalizacyjną. Według studium uwarunkowań i kierunków zagospodarowania przestrzennego gminy Połczyn- Zdrój nieruchomość oznaczona symbolem „</w:t>
            </w:r>
            <w:r w:rsidRPr="00612EAA">
              <w:rPr>
                <w:b/>
              </w:rPr>
              <w:t>P</w:t>
            </w:r>
            <w:r>
              <w:t xml:space="preserve">”- przemysł, tereny lasów. Decyzją Burmistrza Połczyna- Zdroju ustalono zmianę sposobu użytkowania budynku socjalnego </w:t>
            </w:r>
            <w:r>
              <w:br/>
              <w:t>z przeznaczeniem na budynek mieszkalny. W sąsiedztwie rozproszona zabudowa mieszkaniowa i lasy.</w:t>
            </w:r>
            <w:r w:rsidR="00905119">
              <w:t xml:space="preserve"> Nieruchomość zamieszkała.</w:t>
            </w:r>
          </w:p>
        </w:tc>
        <w:tc>
          <w:tcPr>
            <w:tcW w:w="1559" w:type="dxa"/>
          </w:tcPr>
          <w:p w:rsidR="00596A71" w:rsidRDefault="00596A71" w:rsidP="00107F5F">
            <w:pPr>
              <w:jc w:val="center"/>
              <w:rPr>
                <w:b/>
              </w:rPr>
            </w:pPr>
          </w:p>
          <w:p w:rsidR="00596A71" w:rsidRDefault="00596A71" w:rsidP="00107F5F">
            <w:pPr>
              <w:jc w:val="center"/>
              <w:rPr>
                <w:b/>
              </w:rPr>
            </w:pPr>
            <w:r w:rsidRPr="00612EAA">
              <w:rPr>
                <w:b/>
              </w:rPr>
              <w:t>64.000,00 zł</w:t>
            </w:r>
          </w:p>
          <w:p w:rsidR="00596A71" w:rsidRPr="00612EAA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984" w:type="dxa"/>
          </w:tcPr>
          <w:p w:rsidR="00B56F46" w:rsidRDefault="00B56F46" w:rsidP="00107F5F">
            <w:pPr>
              <w:jc w:val="center"/>
              <w:rPr>
                <w:b/>
              </w:rPr>
            </w:pPr>
          </w:p>
          <w:p w:rsidR="00596A71" w:rsidRDefault="00596A71" w:rsidP="00107F5F">
            <w:pPr>
              <w:jc w:val="center"/>
              <w:rPr>
                <w:b/>
              </w:rPr>
            </w:pPr>
            <w:r>
              <w:rPr>
                <w:b/>
              </w:rPr>
              <w:t xml:space="preserve">Sprzedaż </w:t>
            </w:r>
            <w:r>
              <w:rPr>
                <w:b/>
              </w:rPr>
              <w:br/>
              <w:t>w trybie przetargu nieograniczonego</w:t>
            </w:r>
          </w:p>
        </w:tc>
      </w:tr>
    </w:tbl>
    <w:p w:rsidR="00596A71" w:rsidRPr="00B2088F" w:rsidRDefault="00596A71" w:rsidP="00596A71">
      <w:pPr>
        <w:ind w:left="-284" w:right="1417"/>
        <w:jc w:val="both"/>
        <w:rPr>
          <w:u w:val="single"/>
        </w:rPr>
      </w:pPr>
      <w:r w:rsidRPr="00B2088F">
        <w:rPr>
          <w:b/>
          <w:u w:val="single"/>
        </w:rPr>
        <w:t>Adnotacje</w:t>
      </w:r>
      <w:r w:rsidRPr="00B2088F">
        <w:rPr>
          <w:u w:val="single"/>
        </w:rPr>
        <w:t>:</w:t>
      </w:r>
    </w:p>
    <w:p w:rsidR="00596A71" w:rsidRPr="00B2088F" w:rsidRDefault="00596A71" w:rsidP="00905119">
      <w:pPr>
        <w:pStyle w:val="Akapitzlist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eastAsia="Times New Roman"/>
          <w:lang w:eastAsia="pl-PL"/>
        </w:rPr>
      </w:pPr>
      <w:r w:rsidRPr="00B2088F">
        <w:rPr>
          <w:rFonts w:eastAsia="Times New Roman"/>
          <w:lang w:eastAsia="pl-PL"/>
        </w:rPr>
        <w:t>Wykaz nieruchomości publikowany będzie w dniach od</w:t>
      </w:r>
      <w:r w:rsidR="00247A54">
        <w:rPr>
          <w:rFonts w:eastAsia="Times New Roman"/>
          <w:lang w:eastAsia="pl-PL"/>
        </w:rPr>
        <w:t xml:space="preserve"> </w:t>
      </w:r>
      <w:r w:rsidR="00247A54" w:rsidRPr="00247A54">
        <w:rPr>
          <w:rFonts w:eastAsia="Times New Roman"/>
          <w:b/>
          <w:lang w:eastAsia="pl-PL"/>
        </w:rPr>
        <w:t>20.07.2020</w:t>
      </w:r>
      <w:r>
        <w:rPr>
          <w:rFonts w:eastAsia="Times New Roman"/>
          <w:lang w:eastAsia="pl-PL"/>
        </w:rPr>
        <w:t xml:space="preserve"> </w:t>
      </w:r>
      <w:r w:rsidRPr="00B2088F">
        <w:rPr>
          <w:rFonts w:eastAsia="Times New Roman"/>
          <w:b/>
          <w:lang w:eastAsia="pl-PL"/>
        </w:rPr>
        <w:t>r</w:t>
      </w:r>
      <w:r w:rsidRPr="00B2088F">
        <w:rPr>
          <w:rFonts w:eastAsia="Times New Roman"/>
          <w:lang w:eastAsia="pl-PL"/>
        </w:rPr>
        <w:t>. do</w:t>
      </w:r>
      <w:r>
        <w:rPr>
          <w:rFonts w:eastAsia="Times New Roman"/>
          <w:lang w:eastAsia="pl-PL"/>
        </w:rPr>
        <w:t xml:space="preserve"> </w:t>
      </w:r>
      <w:r w:rsidR="00247A54" w:rsidRPr="00247A54">
        <w:rPr>
          <w:rFonts w:eastAsia="Times New Roman"/>
          <w:b/>
          <w:lang w:eastAsia="pl-PL"/>
        </w:rPr>
        <w:t>10.</w:t>
      </w:r>
      <w:r w:rsidR="00247A54">
        <w:rPr>
          <w:rFonts w:eastAsia="Times New Roman"/>
          <w:b/>
          <w:lang w:eastAsia="pl-PL"/>
        </w:rPr>
        <w:t>0</w:t>
      </w:r>
      <w:r w:rsidR="00247A54" w:rsidRPr="00247A54">
        <w:rPr>
          <w:rFonts w:eastAsia="Times New Roman"/>
          <w:b/>
          <w:lang w:eastAsia="pl-PL"/>
        </w:rPr>
        <w:t>8.2020</w:t>
      </w:r>
      <w:r w:rsidR="00247A54">
        <w:rPr>
          <w:rFonts w:eastAsia="Times New Roman"/>
          <w:lang w:eastAsia="pl-PL"/>
        </w:rPr>
        <w:t xml:space="preserve"> </w:t>
      </w:r>
      <w:r w:rsidRPr="00C7612F">
        <w:rPr>
          <w:rFonts w:eastAsia="Times New Roman"/>
          <w:b/>
          <w:lang w:eastAsia="pl-PL"/>
        </w:rPr>
        <w:t>r</w:t>
      </w:r>
      <w:r w:rsidRPr="00B2088F">
        <w:rPr>
          <w:rFonts w:eastAsia="Times New Roman"/>
          <w:b/>
          <w:lang w:eastAsia="pl-PL"/>
        </w:rPr>
        <w:t>.</w:t>
      </w:r>
      <w:r w:rsidRPr="00B2088F">
        <w:rPr>
          <w:rFonts w:eastAsia="Times New Roman"/>
          <w:lang w:eastAsia="pl-PL"/>
        </w:rPr>
        <w:t xml:space="preserve"> na tablicy ogłoszeń Starostwa Powiatowego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 xml:space="preserve">w  Świdwinie, a także urzędów poszczególnych miast i gmin Powiatu Świdwińskiego oraz na stronach internetowych: bip.powiatswidwinski.pl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 xml:space="preserve">i </w:t>
      </w:r>
      <w:hyperlink r:id="rId6" w:history="1">
        <w:r w:rsidRPr="00B2088F">
          <w:rPr>
            <w:rFonts w:eastAsia="Times New Roman"/>
            <w:lang w:eastAsia="pl-PL"/>
          </w:rPr>
          <w:t>www.powiatswidwinski.pl</w:t>
        </w:r>
      </w:hyperlink>
      <w:r w:rsidRPr="00B2088F">
        <w:rPr>
          <w:rFonts w:eastAsia="Times New Roman"/>
          <w:lang w:eastAsia="pl-PL"/>
        </w:rPr>
        <w:t xml:space="preserve">, ponadto informację o publikacji wykazu zamieszczono w serwisie internetowym monitorurzedowy.pl, spełniającym wymogi prasy o zasięgu obejmującym co najmniej powiat, na terenie którego położona jest nieruchomość (wymóg art. 35 ust. 1 ustawy z dnia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>21 sierpnia 1997 r. o gospodarce nieruchomościami).</w:t>
      </w:r>
    </w:p>
    <w:p w:rsidR="00596A71" w:rsidRPr="00B2088F" w:rsidRDefault="00596A71" w:rsidP="00905119">
      <w:pPr>
        <w:pStyle w:val="Akapitzlist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eastAsia="Times New Roman"/>
          <w:lang w:eastAsia="pl-PL"/>
        </w:rPr>
      </w:pPr>
      <w:r w:rsidRPr="00B2088F">
        <w:t>Termin do złożenia wniosku przez osoby, którym w myśl art. 34 ust. 1 pkt 1 i pkt 2 ustawy z dnia 21 sierpnia 1997 r. o gospodarce nieruchomościami (t. j. Dz. U. z 20</w:t>
      </w:r>
      <w:r w:rsidR="00B76B11">
        <w:t>20</w:t>
      </w:r>
      <w:r w:rsidRPr="00B2088F">
        <w:t xml:space="preserve"> r., poz. </w:t>
      </w:r>
      <w:r w:rsidR="00B76B11">
        <w:t>65</w:t>
      </w:r>
      <w:bookmarkStart w:id="0" w:name="_GoBack"/>
      <w:bookmarkEnd w:id="0"/>
      <w:r w:rsidRPr="00B2088F">
        <w:t xml:space="preserve"> z póź. zm.) przysługuje pierwszeństwo w nabyciu nieruchomości upływa </w:t>
      </w:r>
      <w:r>
        <w:rPr>
          <w:b/>
        </w:rPr>
        <w:t xml:space="preserve"> </w:t>
      </w:r>
      <w:r w:rsidR="00247A54">
        <w:rPr>
          <w:b/>
        </w:rPr>
        <w:t>31.08.2020</w:t>
      </w:r>
      <w:r>
        <w:t xml:space="preserve"> </w:t>
      </w:r>
      <w:r w:rsidRPr="00B2088F">
        <w:rPr>
          <w:b/>
        </w:rPr>
        <w:t>r</w:t>
      </w:r>
      <w:r>
        <w:rPr>
          <w:b/>
        </w:rPr>
        <w:t>.</w:t>
      </w:r>
    </w:p>
    <w:p w:rsidR="00596A71" w:rsidRPr="00B2088F" w:rsidRDefault="00596A71" w:rsidP="00905119">
      <w:pPr>
        <w:pStyle w:val="Akapitzlist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eastAsia="Times New Roman"/>
          <w:lang w:eastAsia="pl-PL"/>
        </w:rPr>
      </w:pPr>
      <w:r w:rsidRPr="00B2088F">
        <w:rPr>
          <w:rFonts w:eastAsia="Times New Roman"/>
          <w:lang w:eastAsia="pl-PL"/>
        </w:rPr>
        <w:t>Szczegółowych informacji dotyczących wykazu można zasięgnąć w Wydziale Geodezji</w:t>
      </w:r>
      <w:r>
        <w:rPr>
          <w:rFonts w:eastAsia="Times New Roman"/>
          <w:lang w:eastAsia="pl-PL"/>
        </w:rPr>
        <w:t xml:space="preserve"> </w:t>
      </w:r>
      <w:r w:rsidRPr="00B2088F">
        <w:rPr>
          <w:rFonts w:eastAsia="Times New Roman"/>
          <w:lang w:eastAsia="pl-PL"/>
        </w:rPr>
        <w:t xml:space="preserve">i Gospodarki Nieruchomościami Starostwa Powiatowego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>w Świdwinie przy ul. Kołobrzeskiej 43 (pokój nr 11) lub telefonicznie pod nr (94) 36 50 220.</w:t>
      </w:r>
    </w:p>
    <w:p w:rsidR="00596A71" w:rsidRDefault="00596A71" w:rsidP="00596A71">
      <w:pPr>
        <w:spacing w:after="0"/>
        <w:ind w:firstLine="360"/>
      </w:pPr>
      <w:r w:rsidRPr="00B2088F">
        <w:rPr>
          <w:b/>
        </w:rPr>
        <w:t xml:space="preserve">Świdwin dn. </w:t>
      </w:r>
      <w:r>
        <w:rPr>
          <w:b/>
        </w:rPr>
        <w:t>08.07.2020</w:t>
      </w:r>
      <w:r w:rsidRPr="00B2088F">
        <w:rPr>
          <w:b/>
        </w:rPr>
        <w:t xml:space="preserve"> r</w:t>
      </w:r>
      <w:r w:rsidRPr="00B2088F">
        <w:t>.</w:t>
      </w:r>
      <w:r>
        <w:t xml:space="preserve"> </w:t>
      </w:r>
    </w:p>
    <w:sectPr w:rsidR="00596A71" w:rsidSect="00905119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E7"/>
    <w:rsid w:val="00247A54"/>
    <w:rsid w:val="002D58BA"/>
    <w:rsid w:val="003E03E3"/>
    <w:rsid w:val="00596A71"/>
    <w:rsid w:val="00905119"/>
    <w:rsid w:val="009A46E7"/>
    <w:rsid w:val="009F1858"/>
    <w:rsid w:val="00A9348F"/>
    <w:rsid w:val="00B56F46"/>
    <w:rsid w:val="00B76B11"/>
    <w:rsid w:val="00D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7</cp:revision>
  <cp:lastPrinted>2020-07-09T09:29:00Z</cp:lastPrinted>
  <dcterms:created xsi:type="dcterms:W3CDTF">2020-07-08T09:42:00Z</dcterms:created>
  <dcterms:modified xsi:type="dcterms:W3CDTF">2020-07-16T07:13:00Z</dcterms:modified>
</cp:coreProperties>
</file>