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01" w:rsidRPr="00E32C01" w:rsidRDefault="00E32C01" w:rsidP="00E32C01">
      <w:pPr>
        <w:spacing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ab/>
      </w:r>
      <w:r w:rsidRPr="001D1CCF">
        <w:rPr>
          <w:rFonts w:ascii="Calibri" w:eastAsia="Arial Unicode MS" w:hAnsi="Calibri" w:cs="Calibri"/>
        </w:rPr>
        <w:t xml:space="preserve">Załącznik do </w:t>
      </w:r>
      <w:r w:rsidRPr="001D1CCF">
        <w:rPr>
          <w:rFonts w:ascii="Calibri" w:hAnsi="Calibri" w:cs="Calibri"/>
          <w:bCs/>
        </w:rPr>
        <w:t xml:space="preserve">uchwały nr 1/2024/NZW  Nadzwyczajnego Zgromadzenia Wspólników                 </w:t>
      </w:r>
      <w:r>
        <w:rPr>
          <w:rFonts w:ascii="Calibri" w:hAnsi="Calibri" w:cs="Calibri"/>
          <w:bCs/>
        </w:rPr>
        <w:t xml:space="preserve">                           </w:t>
      </w:r>
      <w:r>
        <w:rPr>
          <w:rFonts w:ascii="Calibri" w:hAnsi="Calibri" w:cs="Calibri"/>
          <w:bCs/>
        </w:rPr>
        <w:tab/>
      </w:r>
      <w:r w:rsidRPr="001D1CCF">
        <w:rPr>
          <w:rFonts w:ascii="Calibri" w:hAnsi="Calibri" w:cs="Calibri"/>
        </w:rPr>
        <w:t xml:space="preserve">spółki działającej pod firmą Przyjazny Szpital w Połczynie Zdroju Sp. z o.o.                            </w:t>
      </w:r>
      <w:r w:rsidRPr="001D1CCF">
        <w:rPr>
          <w:rFonts w:ascii="Calibri" w:hAnsi="Calibri" w:cs="Calibri"/>
        </w:rPr>
        <w:tab/>
        <w:t>z siedzibą w Połczynie – Zdroju</w:t>
      </w:r>
      <w:r w:rsidRPr="001D1CCF">
        <w:rPr>
          <w:rFonts w:ascii="Calibri" w:hAnsi="Calibri" w:cs="Calibri"/>
          <w:bCs/>
        </w:rPr>
        <w:tab/>
      </w:r>
      <w:r w:rsidRPr="001D1CCF">
        <w:rPr>
          <w:rFonts w:ascii="Calibri" w:hAnsi="Calibri" w:cs="Calibri"/>
          <w:bCs/>
        </w:rPr>
        <w:tab/>
      </w:r>
      <w:r w:rsidRPr="001D1CCF">
        <w:rPr>
          <w:rFonts w:ascii="Calibri" w:hAnsi="Calibri" w:cs="Calibri"/>
          <w:bCs/>
        </w:rPr>
        <w:tab/>
      </w:r>
      <w:r w:rsidRPr="001D1CCF">
        <w:rPr>
          <w:rFonts w:ascii="Calibri" w:hAnsi="Calibri" w:cs="Calibri"/>
          <w:bCs/>
        </w:rPr>
        <w:tab/>
      </w:r>
      <w:r w:rsidRPr="001D1CCF">
        <w:rPr>
          <w:rFonts w:ascii="Calibri" w:hAnsi="Calibri" w:cs="Calibri"/>
          <w:bCs/>
        </w:rPr>
        <w:tab/>
      </w:r>
      <w:r w:rsidRPr="001D1CCF">
        <w:rPr>
          <w:rFonts w:ascii="Calibri" w:hAnsi="Calibri" w:cs="Calibri"/>
          <w:bCs/>
        </w:rPr>
        <w:tab/>
      </w:r>
      <w:r w:rsidRPr="001D1CCF">
        <w:rPr>
          <w:rFonts w:ascii="Calibri" w:hAnsi="Calibri" w:cs="Calibri"/>
          <w:bCs/>
        </w:rPr>
        <w:tab/>
      </w:r>
      <w:r w:rsidRPr="001D1CCF">
        <w:rPr>
          <w:rFonts w:ascii="Calibri" w:eastAsia="Helvetica" w:hAnsi="Calibri" w:cs="Calibri"/>
          <w:bCs/>
        </w:rPr>
        <w:t xml:space="preserve">         </w:t>
      </w:r>
      <w:r w:rsidRPr="001D1CCF">
        <w:rPr>
          <w:rFonts w:ascii="Calibri" w:eastAsia="Helvetica" w:hAnsi="Calibri" w:cs="Calibri"/>
          <w:bCs/>
        </w:rPr>
        <w:tab/>
      </w:r>
      <w:r w:rsidR="002214B0">
        <w:rPr>
          <w:rFonts w:ascii="Calibri" w:hAnsi="Calibri" w:cs="Calibri"/>
        </w:rPr>
        <w:t>z dnia …</w:t>
      </w:r>
      <w:bookmarkStart w:id="0" w:name="_GoBack"/>
      <w:bookmarkEnd w:id="0"/>
      <w:r w:rsidRPr="001D1CCF">
        <w:rPr>
          <w:rFonts w:ascii="Calibri" w:hAnsi="Calibri" w:cs="Calibri"/>
        </w:rPr>
        <w:t xml:space="preserve"> kwietnia 2024 r.</w:t>
      </w:r>
    </w:p>
    <w:p w:rsidR="00E32C01" w:rsidRDefault="00E32C01" w:rsidP="00E32C01">
      <w:pPr>
        <w:jc w:val="center"/>
        <w:rPr>
          <w:rFonts w:ascii="Calibri" w:hAnsi="Calibri" w:cs="Calibri"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</w:rPr>
      </w:pPr>
    </w:p>
    <w:p w:rsidR="00E32C01" w:rsidRPr="001D1CCF" w:rsidRDefault="00E32C01" w:rsidP="00E32C01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D1CCF">
        <w:rPr>
          <w:rFonts w:ascii="Calibri" w:hAnsi="Calibri" w:cs="Calibri"/>
          <w:b/>
          <w:sz w:val="28"/>
          <w:szCs w:val="28"/>
        </w:rPr>
        <w:t>Regulamin Zarządu</w:t>
      </w:r>
      <w:r w:rsidRPr="001D1CCF">
        <w:rPr>
          <w:rFonts w:ascii="Calibri" w:eastAsia="Arial Unicode MS" w:hAnsi="Calibri" w:cs="Calibri"/>
          <w:sz w:val="28"/>
          <w:szCs w:val="28"/>
        </w:rPr>
        <w:t xml:space="preserve"> </w:t>
      </w:r>
      <w:r w:rsidRPr="001D1CCF">
        <w:rPr>
          <w:rFonts w:ascii="Calibri" w:hAnsi="Calibri" w:cs="Calibri"/>
          <w:b/>
          <w:sz w:val="28"/>
          <w:szCs w:val="28"/>
        </w:rPr>
        <w:t xml:space="preserve">spółki działającej pod firmą Przyjazny Szpital </w:t>
      </w:r>
      <w:r>
        <w:rPr>
          <w:rFonts w:ascii="Calibri" w:hAnsi="Calibri" w:cs="Calibri"/>
          <w:b/>
          <w:sz w:val="28"/>
          <w:szCs w:val="28"/>
        </w:rPr>
        <w:t xml:space="preserve">                              </w:t>
      </w:r>
      <w:r w:rsidRPr="001D1CCF">
        <w:rPr>
          <w:rFonts w:ascii="Calibri" w:hAnsi="Calibri" w:cs="Calibri"/>
          <w:b/>
          <w:sz w:val="28"/>
          <w:szCs w:val="28"/>
        </w:rPr>
        <w:t>w Połczynie Zdroju Sp. z o.o. z siedzibą w Połczynie – Zdroju</w:t>
      </w:r>
    </w:p>
    <w:p w:rsidR="00E32C01" w:rsidRPr="001D1CCF" w:rsidRDefault="00E32C01" w:rsidP="00E32C01">
      <w:pPr>
        <w:spacing w:line="240" w:lineRule="auto"/>
        <w:jc w:val="both"/>
        <w:rPr>
          <w:rFonts w:ascii="Calibri" w:eastAsia="Arial Unicode MS" w:hAnsi="Calibri" w:cs="Calibri"/>
          <w:sz w:val="28"/>
          <w:szCs w:val="28"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  <w:bCs/>
        </w:rPr>
      </w:pPr>
      <w:r w:rsidRPr="001D1CCF">
        <w:rPr>
          <w:rFonts w:ascii="Calibri" w:hAnsi="Calibri" w:cs="Calibri"/>
          <w:b/>
          <w:bCs/>
        </w:rPr>
        <w:t>§ 1</w:t>
      </w:r>
    </w:p>
    <w:p w:rsidR="00E32C01" w:rsidRPr="001D1CCF" w:rsidRDefault="00E32C01" w:rsidP="00E32C01">
      <w:pPr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Zarząd spółki działającej pod firmą Przyjazny Szpital w Połczynie Zdroju Sp. z o.o. z siedzibą              w Połczynie – Zdroju (zwanej dalej: Spółką) działa na podstawie:</w:t>
      </w:r>
    </w:p>
    <w:p w:rsidR="00E32C01" w:rsidRPr="001D1CCF" w:rsidRDefault="00E32C01" w:rsidP="00E32C0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hanging="567"/>
        <w:contextualSpacing/>
        <w:jc w:val="both"/>
        <w:rPr>
          <w:rFonts w:ascii="Calibri" w:hAnsi="Calibri" w:cs="Calibri"/>
          <w:lang w:val="pl-PL"/>
        </w:rPr>
      </w:pPr>
      <w:r w:rsidRPr="001D1CCF">
        <w:rPr>
          <w:rFonts w:ascii="Calibri" w:hAnsi="Calibri" w:cs="Calibri"/>
          <w:lang w:val="pl-PL"/>
        </w:rPr>
        <w:t>Obowiązujących przepisów prawa, w szczególności ustawy z dnia 15 września 2000 r. Kodeks spółek handlowych;</w:t>
      </w:r>
    </w:p>
    <w:p w:rsidR="00E32C01" w:rsidRPr="001D1CCF" w:rsidRDefault="00E32C01" w:rsidP="00E32C0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hanging="567"/>
        <w:contextualSpacing/>
        <w:jc w:val="both"/>
        <w:rPr>
          <w:rFonts w:ascii="Calibri" w:hAnsi="Calibri" w:cs="Calibri"/>
          <w:lang w:val="pl-PL"/>
        </w:rPr>
      </w:pPr>
      <w:r w:rsidRPr="001D1CCF">
        <w:rPr>
          <w:rFonts w:ascii="Calibri" w:hAnsi="Calibri" w:cs="Calibri"/>
          <w:lang w:val="pl-PL"/>
        </w:rPr>
        <w:t>Umowy Spółki;</w:t>
      </w:r>
    </w:p>
    <w:p w:rsidR="00E32C01" w:rsidRPr="001D1CCF" w:rsidRDefault="00E32C01" w:rsidP="00E32C0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hanging="567"/>
        <w:contextualSpacing/>
        <w:jc w:val="both"/>
        <w:rPr>
          <w:rFonts w:ascii="Calibri" w:hAnsi="Calibri" w:cs="Calibri"/>
          <w:lang w:val="pl-PL"/>
        </w:rPr>
      </w:pPr>
      <w:r w:rsidRPr="001D1CCF">
        <w:rPr>
          <w:rFonts w:ascii="Calibri" w:hAnsi="Calibri" w:cs="Calibri"/>
          <w:lang w:val="pl-PL"/>
        </w:rPr>
        <w:t>Uchwał Zgromadzenia Wspólników i Rady Nadzorczej;</w:t>
      </w:r>
    </w:p>
    <w:p w:rsidR="00E32C01" w:rsidRPr="001D1CCF" w:rsidRDefault="00E32C01" w:rsidP="00E32C0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hanging="567"/>
        <w:contextualSpacing/>
        <w:jc w:val="both"/>
        <w:rPr>
          <w:rFonts w:ascii="Calibri" w:hAnsi="Calibri" w:cs="Calibri"/>
          <w:lang w:val="pl-PL"/>
        </w:rPr>
      </w:pPr>
      <w:r w:rsidRPr="001D1CCF">
        <w:rPr>
          <w:rFonts w:ascii="Calibri" w:hAnsi="Calibri" w:cs="Calibri"/>
          <w:lang w:val="pl-PL"/>
        </w:rPr>
        <w:t>Niniejszego Regulaminu.</w:t>
      </w:r>
    </w:p>
    <w:p w:rsidR="00E32C01" w:rsidRPr="001D1CCF" w:rsidRDefault="00E32C01" w:rsidP="00E32C01">
      <w:pPr>
        <w:jc w:val="center"/>
        <w:rPr>
          <w:rFonts w:ascii="Calibri" w:hAnsi="Calibri" w:cs="Calibri"/>
          <w:b/>
          <w:bCs/>
        </w:rPr>
      </w:pPr>
      <w:r w:rsidRPr="001D1CCF">
        <w:rPr>
          <w:rFonts w:ascii="Calibri" w:hAnsi="Calibri" w:cs="Calibri"/>
          <w:b/>
          <w:bCs/>
        </w:rPr>
        <w:t>§ 2</w:t>
      </w:r>
    </w:p>
    <w:p w:rsidR="00E32C01" w:rsidRPr="001D1CCF" w:rsidRDefault="00E32C01" w:rsidP="00E32C01">
      <w:pPr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Zarząd prowadzi sprawy i reprezentuje Spółkę we wszystkich czynnościach sądowych                              i pozasądowych, niezastrzeżonych do kompetencji innych organów.</w:t>
      </w:r>
    </w:p>
    <w:p w:rsidR="00E32C01" w:rsidRPr="001D1CCF" w:rsidRDefault="00E32C01" w:rsidP="00E32C01">
      <w:pPr>
        <w:jc w:val="center"/>
        <w:rPr>
          <w:rFonts w:ascii="Calibri" w:hAnsi="Calibri" w:cs="Calibri"/>
          <w:b/>
          <w:bCs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  <w:bCs/>
        </w:rPr>
      </w:pPr>
      <w:r w:rsidRPr="001D1CCF">
        <w:rPr>
          <w:rFonts w:ascii="Calibri" w:hAnsi="Calibri" w:cs="Calibri"/>
          <w:b/>
          <w:bCs/>
        </w:rPr>
        <w:t>§ 3</w:t>
      </w:r>
    </w:p>
    <w:p w:rsidR="00E32C01" w:rsidRPr="001D1CCF" w:rsidRDefault="00E32C01" w:rsidP="00E32C01">
      <w:pPr>
        <w:numPr>
          <w:ilvl w:val="0"/>
          <w:numId w:val="22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Członek Zarządu w okresie zajmowania stanowiska podlega ograniczeniom wynikającym, </w:t>
      </w:r>
      <w:r w:rsidRPr="001D1CCF">
        <w:rPr>
          <w:rFonts w:ascii="Calibri" w:hAnsi="Calibri" w:cs="Calibri"/>
        </w:rPr>
        <w:br/>
        <w:t xml:space="preserve">w szczególności z: ustawy z dnia 15 września 2000 r. Kodeks spółek handlowych, ustawy z dnia 21 sierpnia 1997 r. o ograniczaniu prowadzenia działalności gospodarczej                     przez osoby pełniące funkcje publiczne oraz ustawy z dnia 9 czerwca 2016 r. o zasadach kształtowania wynagrodzeń osób kierujących niektórymi spółkami. </w:t>
      </w:r>
    </w:p>
    <w:p w:rsidR="00E32C01" w:rsidRPr="001D1CCF" w:rsidRDefault="00E32C01" w:rsidP="00E32C01">
      <w:pPr>
        <w:numPr>
          <w:ilvl w:val="0"/>
          <w:numId w:val="22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Podjęcie innej działalności przez członka Zarządu wymaga uprzedniej zgody Zgromadzenia Wspólników wyrażonej uchwałą.</w:t>
      </w:r>
    </w:p>
    <w:p w:rsidR="00E32C01" w:rsidRPr="001D1CCF" w:rsidRDefault="00E32C01" w:rsidP="00E32C01">
      <w:pPr>
        <w:spacing w:after="0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</w:rPr>
      </w:pPr>
      <w:r w:rsidRPr="001D1CCF">
        <w:rPr>
          <w:rFonts w:ascii="Calibri" w:hAnsi="Calibri" w:cs="Calibri"/>
          <w:b/>
        </w:rPr>
        <w:t>§ 4</w:t>
      </w:r>
    </w:p>
    <w:p w:rsidR="00E32C01" w:rsidRPr="001D1CCF" w:rsidRDefault="00E32C01" w:rsidP="00E32C01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  <w:iCs/>
        </w:rPr>
        <w:t>Członkowie Zarządu są powoływani i odwoływani uchwałą Zgromadzenia Wspólników, które w powołaniu może także określać funkcje poszczególnych członków Zarządu.</w:t>
      </w:r>
      <w:r w:rsidRPr="001D1CCF">
        <w:rPr>
          <w:rFonts w:ascii="Calibri" w:hAnsi="Calibri" w:cs="Calibri"/>
        </w:rPr>
        <w:t xml:space="preserve"> </w:t>
      </w:r>
    </w:p>
    <w:p w:rsidR="00E32C01" w:rsidRPr="001D1CCF" w:rsidRDefault="00E32C01" w:rsidP="00E32C01">
      <w:pPr>
        <w:spacing w:after="0"/>
        <w:ind w:left="567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</w:rPr>
      </w:pPr>
      <w:r w:rsidRPr="001D1CCF">
        <w:rPr>
          <w:rFonts w:ascii="Calibri" w:hAnsi="Calibri" w:cs="Calibri"/>
          <w:b/>
        </w:rPr>
        <w:t>§ 5</w:t>
      </w:r>
    </w:p>
    <w:p w:rsidR="00860301" w:rsidRDefault="00E32C01" w:rsidP="00E32C01">
      <w:pPr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Zarząd pełni funkcję Pracodawcy wobec pracowników Spółki.</w:t>
      </w:r>
    </w:p>
    <w:p w:rsidR="00E32C01" w:rsidRPr="001D1CCF" w:rsidRDefault="00E32C01" w:rsidP="00860301">
      <w:pPr>
        <w:jc w:val="center"/>
        <w:rPr>
          <w:rFonts w:ascii="Calibri" w:hAnsi="Calibri" w:cs="Calibri"/>
          <w:b/>
        </w:rPr>
      </w:pPr>
      <w:r w:rsidRPr="001D1CCF">
        <w:rPr>
          <w:rFonts w:ascii="Calibri" w:hAnsi="Calibri" w:cs="Calibri"/>
          <w:b/>
        </w:rPr>
        <w:lastRenderedPageBreak/>
        <w:t>§ 6</w:t>
      </w:r>
    </w:p>
    <w:p w:rsidR="00E32C01" w:rsidRPr="001D1CCF" w:rsidRDefault="00E32C01" w:rsidP="00E32C01">
      <w:pPr>
        <w:numPr>
          <w:ilvl w:val="0"/>
          <w:numId w:val="12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  <w:iCs/>
        </w:rPr>
        <w:t xml:space="preserve">Zarząd składa się od jednego do trzech członków powoływanych i odwoływanych                   przez Zgromadzenie Wspólników. W akcie powołania Zgromadzenie Wspólników               może określić funkcje Prezesa lub Wiceprezesa dla poszczególnych członków Zarządu. </w:t>
      </w:r>
    </w:p>
    <w:p w:rsidR="00E32C01" w:rsidRPr="001D1CCF" w:rsidRDefault="00E32C01" w:rsidP="00E32C01">
      <w:pPr>
        <w:numPr>
          <w:ilvl w:val="0"/>
          <w:numId w:val="12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Zarząd jest organem kolegialnym, z zastrzeżeniem, że członkowie Zarządu:</w:t>
      </w:r>
    </w:p>
    <w:p w:rsidR="00E32C01" w:rsidRPr="001D1CCF" w:rsidRDefault="00E32C01" w:rsidP="00E32C01">
      <w:pPr>
        <w:numPr>
          <w:ilvl w:val="0"/>
          <w:numId w:val="16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w ramach spraw rozpatrywanych na posiedzeniu Zarządu działają kolegialnie                                   i podejmują decyzje poprzez głosowanie, </w:t>
      </w:r>
    </w:p>
    <w:p w:rsidR="00E32C01" w:rsidRPr="001D1CCF" w:rsidRDefault="00E32C01" w:rsidP="00E32C01">
      <w:pPr>
        <w:numPr>
          <w:ilvl w:val="0"/>
          <w:numId w:val="16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ramach bieżących spraw działają indywidualnie zgodnie z przyjętym podziałem czynności i kompetencji.</w:t>
      </w:r>
    </w:p>
    <w:p w:rsidR="00E32C01" w:rsidRPr="001D1CCF" w:rsidRDefault="00E32C01" w:rsidP="00E32C01">
      <w:pPr>
        <w:numPr>
          <w:ilvl w:val="0"/>
          <w:numId w:val="12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W przypadku Zarządu jednoosobowego, Prezes Zarządu upoważniony jest jednoosobowo, do składania oświadczeń woli oraz podpisywania umów w imieniu Spółki. </w:t>
      </w:r>
    </w:p>
    <w:p w:rsidR="00E32C01" w:rsidRPr="001D1CCF" w:rsidRDefault="00E32C01" w:rsidP="00E32C01">
      <w:pPr>
        <w:numPr>
          <w:ilvl w:val="0"/>
          <w:numId w:val="12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przypadku Zarządu wieloosobowego zasady reprezentacji określają przepisy kodeksu spółek handlowych. Zakres reprezentacji wynika z podziału zadań pomiędzy członków Zarządu, ustalonego w Regulaminie Organizacyjnym Spółki.</w:t>
      </w:r>
    </w:p>
    <w:p w:rsidR="00E32C01" w:rsidRPr="001D1CCF" w:rsidRDefault="00E32C01" w:rsidP="00E32C01">
      <w:pPr>
        <w:numPr>
          <w:ilvl w:val="0"/>
          <w:numId w:val="12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Zarząd może ustanowić prokurentów i pełnomocników. Zakres umocowania                                 do reprezentowania Spółki, przez inne osoby, określają udzielone pełnomocnictwa.</w:t>
      </w:r>
    </w:p>
    <w:p w:rsidR="00E32C01" w:rsidRPr="001D1CCF" w:rsidRDefault="00E32C01" w:rsidP="00E32C01">
      <w:pPr>
        <w:spacing w:after="0"/>
        <w:ind w:left="567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</w:rPr>
      </w:pPr>
      <w:r w:rsidRPr="001D1CCF">
        <w:rPr>
          <w:rFonts w:ascii="Calibri" w:hAnsi="Calibri" w:cs="Calibri"/>
          <w:b/>
        </w:rPr>
        <w:t>§ 7</w:t>
      </w:r>
    </w:p>
    <w:p w:rsidR="00E32C01" w:rsidRPr="001D1CCF" w:rsidRDefault="00E32C01" w:rsidP="00E32C01">
      <w:pPr>
        <w:numPr>
          <w:ilvl w:val="0"/>
          <w:numId w:val="1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Do kompetencji i obowiązków Prezesa Zarządu należy w szczególności: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reprezentowanie Zarządu i podpisywanie w jego imieniu dokumentów i oświadczeń,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zwoływanie posiedzeń Zarządu oraz ustalanie porządku obrad na zasadach określonych niniejszym Regulaminem,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kierowanie pracami Zarządu,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przedstawianie wniosków Radzie Nadzorczej i Zgromadzeniu Wspólników w sprawach wymagających uchwał tych organów oraz udział w posiedzeniach Rady Nadzorczej,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kierowanie opracowaniem planów strategicznych kształtujących kierunki rozwoju Spółki,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nadzór nad pracami wszystkich jednostek organizacyjnych Spółki,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nadzór nad zabezpieczeniem i prawidłowym zarządzaniem mieniem Spółki,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dokonywanie czynności z zakresu prawa pracy wobec pracowników Spółki,</w:t>
      </w:r>
    </w:p>
    <w:p w:rsidR="00E32C01" w:rsidRPr="001D1CCF" w:rsidRDefault="00E32C01" w:rsidP="00E32C01">
      <w:pPr>
        <w:numPr>
          <w:ilvl w:val="0"/>
          <w:numId w:val="14"/>
        </w:numPr>
        <w:tabs>
          <w:tab w:val="clear" w:pos="720"/>
        </w:tabs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rozstrzyganie wszystkich innych spraw związanych z kierowaniem działalnością Spółki, nie zastrzeżonych do decyzji innych organów Spółki.</w:t>
      </w:r>
    </w:p>
    <w:p w:rsidR="00E32C01" w:rsidRPr="001D1CCF" w:rsidRDefault="00E32C01" w:rsidP="00E32C01">
      <w:pPr>
        <w:numPr>
          <w:ilvl w:val="0"/>
          <w:numId w:val="1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Każdy Członek zarządu ma prawo i obowiązek:</w:t>
      </w:r>
    </w:p>
    <w:p w:rsidR="00E32C01" w:rsidRPr="001D1CCF" w:rsidRDefault="00E32C01" w:rsidP="00E32C01">
      <w:pPr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prowadzenia spraw i reprezentowania Spółki we wszystkich czynnościach sądowych                     i pozasądowych, na zasadach określonych w kodeksie spółek handlowych,</w:t>
      </w:r>
    </w:p>
    <w:p w:rsidR="00E32C01" w:rsidRPr="001D1CCF" w:rsidRDefault="00E32C01" w:rsidP="00E32C01">
      <w:pPr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uczestniczenia w posiedzeniach Zarządu,</w:t>
      </w:r>
    </w:p>
    <w:p w:rsidR="00E32C01" w:rsidRPr="001D1CCF" w:rsidRDefault="00E32C01" w:rsidP="00E32C01">
      <w:pPr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zgłaszania spraw celem ujęcia w porządku obrad,</w:t>
      </w:r>
    </w:p>
    <w:p w:rsidR="00E32C01" w:rsidRPr="001D1CCF" w:rsidRDefault="00E32C01" w:rsidP="00E32C01">
      <w:pPr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zajmowania stanowiska we wszystkich sprawach będących przedmiotem posiedzenia Zarządu,</w:t>
      </w:r>
      <w:r w:rsidRPr="001D1CCF">
        <w:rPr>
          <w:rFonts w:ascii="Calibri" w:hAnsi="Calibri" w:cs="Calibri"/>
          <w:bCs/>
        </w:rPr>
        <w:t xml:space="preserve"> </w:t>
      </w:r>
    </w:p>
    <w:p w:rsidR="00E32C01" w:rsidRPr="001D1CCF" w:rsidRDefault="00E32C01" w:rsidP="00E32C01">
      <w:pPr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  <w:bCs/>
        </w:rPr>
        <w:t>dbania o przestrzeganie przez Zarząd obowiązujących przepisów prawa i postanowień Umowy Spółki.</w:t>
      </w:r>
    </w:p>
    <w:p w:rsidR="00E32C01" w:rsidRPr="001D1CCF" w:rsidRDefault="00E32C01" w:rsidP="00E32C01">
      <w:pPr>
        <w:numPr>
          <w:ilvl w:val="0"/>
          <w:numId w:val="1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Członkowie Zarządu wykonują swoje obowiązki osobiście.</w:t>
      </w:r>
    </w:p>
    <w:p w:rsidR="00E32C01" w:rsidRPr="001D1CCF" w:rsidRDefault="00E32C01" w:rsidP="00E32C01">
      <w:pPr>
        <w:numPr>
          <w:ilvl w:val="0"/>
          <w:numId w:val="1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lastRenderedPageBreak/>
        <w:t>Zakres kompetencji i odpowiedzialności oraz sposób wykonywania obowiązków określa umowa zawarta pomiędzy członkiem Zarządu i Spółką.</w:t>
      </w:r>
    </w:p>
    <w:p w:rsidR="00E32C01" w:rsidRPr="001D1CCF" w:rsidRDefault="00E32C01" w:rsidP="00E32C01">
      <w:pPr>
        <w:spacing w:after="0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spacing w:after="0"/>
        <w:jc w:val="center"/>
        <w:rPr>
          <w:rFonts w:ascii="Calibri" w:hAnsi="Calibri" w:cs="Calibri"/>
          <w:b/>
          <w:bCs/>
        </w:rPr>
      </w:pPr>
      <w:r w:rsidRPr="001D1CCF">
        <w:rPr>
          <w:rFonts w:ascii="Calibri" w:hAnsi="Calibri" w:cs="Calibri"/>
          <w:b/>
          <w:bCs/>
        </w:rPr>
        <w:t>§ 8</w:t>
      </w:r>
    </w:p>
    <w:p w:rsidR="00E32C01" w:rsidRPr="001D1CCF" w:rsidRDefault="00E32C01" w:rsidP="00E32C01">
      <w:pPr>
        <w:spacing w:after="0"/>
        <w:jc w:val="center"/>
        <w:rPr>
          <w:rFonts w:ascii="Calibri" w:hAnsi="Calibri" w:cs="Calibri"/>
          <w:b/>
          <w:bCs/>
        </w:rPr>
      </w:pPr>
    </w:p>
    <w:p w:rsidR="00E32C01" w:rsidRPr="001D1CCF" w:rsidRDefault="00E32C01" w:rsidP="00E32C01">
      <w:pPr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Zarząd Spółki jest zobowiązany sporządzić, w ciągu trzech miesięcy od dnia bilansowego, sprawozdanie finansowe wraz ze sprawozdaniem z działalności Spółki za ubiegły rok obrotowy, a następnie poddać je badaniu przez biegłego rewidenta, jeżeli obowiązek badania wynika z przepisów prawa. Zarząd jest zobowiązany do przekazania Radzie Nadzorczej sprawozdań, wraz ze sprawozdaniem niezależnego biegłego rewidenta                     z badania rocznego sprawozdania finansowego oraz wnioskiem dotyczącym przeznaczenia zysku lub pokrycia straty do oceny, a następnie przedstawić Zwyczajnemu Zgromadzeniu Wspólników w celu zatwierdzenia. </w:t>
      </w:r>
    </w:p>
    <w:p w:rsidR="00E32C01" w:rsidRPr="001D1CCF" w:rsidRDefault="00E32C01" w:rsidP="00E32C01">
      <w:pPr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Zarząd sporządza plany wieloletnie oraz strategie Spółki. </w:t>
      </w:r>
    </w:p>
    <w:p w:rsidR="00E32C01" w:rsidRPr="001D1CCF" w:rsidRDefault="00E32C01" w:rsidP="00E32C01">
      <w:pPr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Zarząd zobowiązany jest sporządzić i przedstawić wspólnikom, z zastrzeżeniem ust. 5 poniżej, </w:t>
      </w:r>
      <w:r w:rsidRPr="001D1CCF">
        <w:rPr>
          <w:rFonts w:ascii="Calibri" w:hAnsi="Calibri" w:cs="Calibri"/>
        </w:rPr>
        <w:br/>
        <w:t xml:space="preserve">w ciągu sześciu tygodni od końca każdego kwartału, po uzyskaniu opinii Rady Nadzorczej, kwartalne sprawozdanie z realizacji rocznego planu gospodarczego uwzględniające istotne wydarzenia jakie miały miejsce w Spółce, osiągnięte wyniki finansowe, stopień zaawansowania wykonania inwestycji oraz występujące zagrożenia. </w:t>
      </w:r>
    </w:p>
    <w:p w:rsidR="00E32C01" w:rsidRPr="001D1CCF" w:rsidRDefault="00E32C01" w:rsidP="00E32C01">
      <w:pPr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Kwartalne sprawozdanie z realizacji planu gospodarczego, o którym mowa w ust. 4 powyżej, za IV kwartał każdego roku należy przedstawić wspólnikom, po uzyskaniu opinii Rady Nadzorczej, w terminie ośmiu tygodni od końca IV kwartału. </w:t>
      </w:r>
    </w:p>
    <w:p w:rsidR="00E32C01" w:rsidRPr="001D1CCF" w:rsidRDefault="00E32C01" w:rsidP="00E32C01">
      <w:pPr>
        <w:numPr>
          <w:ilvl w:val="0"/>
          <w:numId w:val="21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Zarząd Spółki jest zobowiązany sporządzić i przedłożyć Radzie Nadzorczej                                   po zakończeniu każdego kwartału informację o stanie majątkowo finansowym spółki               na drukach: bilans oraz rachunek zysków i strat.</w:t>
      </w:r>
    </w:p>
    <w:p w:rsidR="00E32C01" w:rsidRPr="001D1CCF" w:rsidRDefault="00E32C01" w:rsidP="00E32C01">
      <w:pPr>
        <w:spacing w:after="0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</w:rPr>
      </w:pPr>
      <w:r w:rsidRPr="001D1CCF">
        <w:rPr>
          <w:rFonts w:ascii="Calibri" w:hAnsi="Calibri" w:cs="Calibri"/>
          <w:b/>
        </w:rPr>
        <w:t>§ 9</w:t>
      </w:r>
    </w:p>
    <w:p w:rsidR="00E32C01" w:rsidRPr="001D1CCF" w:rsidRDefault="00E32C01" w:rsidP="00E32C01">
      <w:pPr>
        <w:numPr>
          <w:ilvl w:val="0"/>
          <w:numId w:val="11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przypadku Zarządu wieloosobowego Zarząd Spółki wykonuje czynności kolegialnie,                  a decyzje podejmowane są na posiedzeniach Zarządu.</w:t>
      </w:r>
    </w:p>
    <w:p w:rsidR="00E32C01" w:rsidRPr="001D1CCF" w:rsidRDefault="00E32C01" w:rsidP="00E32C01">
      <w:pPr>
        <w:numPr>
          <w:ilvl w:val="0"/>
          <w:numId w:val="11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przypadku Zarządu jednoosobowego, decyzje Zarządu podejmowane są w drodze Zarządzenia Prezesa Zarządu.</w:t>
      </w:r>
    </w:p>
    <w:p w:rsidR="00E32C01" w:rsidRPr="001D1CCF" w:rsidRDefault="00E32C01" w:rsidP="00E32C01">
      <w:pPr>
        <w:spacing w:after="0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spacing w:after="0"/>
        <w:jc w:val="center"/>
        <w:rPr>
          <w:rFonts w:ascii="Calibri" w:hAnsi="Calibri" w:cs="Calibri"/>
          <w:b/>
          <w:bCs/>
        </w:rPr>
      </w:pPr>
      <w:r w:rsidRPr="001D1CCF">
        <w:rPr>
          <w:rFonts w:ascii="Calibri" w:hAnsi="Calibri" w:cs="Calibri"/>
          <w:b/>
          <w:bCs/>
        </w:rPr>
        <w:t>§ 10</w:t>
      </w:r>
    </w:p>
    <w:p w:rsidR="00E32C01" w:rsidRPr="001D1CCF" w:rsidRDefault="00E32C01" w:rsidP="00E32C01">
      <w:pPr>
        <w:spacing w:after="0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Posiedzenia Zarządu odbywają się w zależności od potrzeb.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Zarząd decyduje o sprawach będących przedmiotem posiedzenia.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Posiedzenia Zarządu zwoływane są przez Prezesa Zarządu:</w:t>
      </w:r>
    </w:p>
    <w:p w:rsidR="00E32C01" w:rsidRPr="001D1CCF" w:rsidRDefault="00E32C01" w:rsidP="00E32C01">
      <w:pPr>
        <w:numPr>
          <w:ilvl w:val="0"/>
          <w:numId w:val="24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 własnej inicjatywy,</w:t>
      </w:r>
    </w:p>
    <w:p w:rsidR="00E32C01" w:rsidRPr="001D1CCF" w:rsidRDefault="00E32C01" w:rsidP="00E32C01">
      <w:pPr>
        <w:numPr>
          <w:ilvl w:val="0"/>
          <w:numId w:val="24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na wniosek członka Zarządu.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W przypadkach określonych w ust. 3 pkt b, wniosek powinien być złożony w formie pisemnej ze wskazaniem przyczyn i przedmiotu posiedzenia. Prezes Zarządu </w:t>
      </w:r>
      <w:r w:rsidRPr="001D1CCF">
        <w:rPr>
          <w:rFonts w:ascii="Calibri" w:hAnsi="Calibri" w:cs="Calibri"/>
        </w:rPr>
        <w:lastRenderedPageBreak/>
        <w:t xml:space="preserve">zobowiązany jest do zwołania takiego posiedzenia w terminie 7 dni od dnia otrzymania wniosku. 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Posiedzenie Zarządu zwołuje się na podstawie pisemnego zaproszenia doręczonego członkom Zarządu co najmniej na 3 dni przed terminem posiedzenia. Za zgodą wszystkich członków Zarządu, posiedzenie może się odbyć bez formalnego zwołania                  w każdym czasie.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zaproszeniu należy określić dzień, godzinę, miejsce posiedzenia oraz porządek obrad. Do zaproszeń należy dołączyć materiały, które mają być przedmiotem obrad Zarządu.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zakresie określonym przez Zarząd, w posiedzeniach uczestniczy protokolant oraz inne zaproszone osoby.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Posiedzenie Zarządu otwiera i prowadzi Prezes Zarządu oraz przedstawia porządek obrad.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Za zgodą wszystkich członków Zarządu, proponowany porządek posiedzenia może ulec zmianie.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Na posiedzeniach Zarząd podejmuje postanowienia w formie wpisu do protokołu                         lub w formie uchwały.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Uchwały Zarządu zapadają bezwzględną większością głosów.</w:t>
      </w:r>
    </w:p>
    <w:p w:rsidR="00E32C01" w:rsidRPr="001D1CCF" w:rsidRDefault="00E32C01" w:rsidP="00E32C01">
      <w:pPr>
        <w:numPr>
          <w:ilvl w:val="0"/>
          <w:numId w:val="23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Głosowanie jest jawne. Na wniosek członka Zarządu, może zostać przeprowadzone głosowanie tajne. </w:t>
      </w:r>
    </w:p>
    <w:p w:rsidR="00E32C01" w:rsidRPr="001D1CCF" w:rsidRDefault="00E32C01" w:rsidP="00E32C01">
      <w:pPr>
        <w:jc w:val="center"/>
        <w:rPr>
          <w:rFonts w:ascii="Calibri" w:hAnsi="Calibri" w:cs="Calibri"/>
          <w:b/>
        </w:rPr>
      </w:pPr>
      <w:r w:rsidRPr="001D1CCF">
        <w:rPr>
          <w:rFonts w:ascii="Calibri" w:hAnsi="Calibri" w:cs="Calibri"/>
          <w:b/>
        </w:rPr>
        <w:t>§ 11</w:t>
      </w:r>
    </w:p>
    <w:p w:rsidR="00E32C01" w:rsidRPr="001D1CCF" w:rsidRDefault="00E32C01" w:rsidP="00E32C01">
      <w:pPr>
        <w:numPr>
          <w:ilvl w:val="0"/>
          <w:numId w:val="17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 każdego posiedzenia Zarządu sporządzany jest protokół.</w:t>
      </w:r>
    </w:p>
    <w:p w:rsidR="00E32C01" w:rsidRPr="001D1CCF" w:rsidRDefault="00E32C01" w:rsidP="00E32C01">
      <w:pPr>
        <w:numPr>
          <w:ilvl w:val="0"/>
          <w:numId w:val="17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protokole z posiedzenia zamieszcza się w szczególności:</w:t>
      </w:r>
    </w:p>
    <w:p w:rsidR="00E32C01" w:rsidRPr="001D1CCF" w:rsidRDefault="00E32C01" w:rsidP="00E32C01">
      <w:pPr>
        <w:numPr>
          <w:ilvl w:val="0"/>
          <w:numId w:val="19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datę odbycia posiedzenia,</w:t>
      </w:r>
    </w:p>
    <w:p w:rsidR="00E32C01" w:rsidRPr="001D1CCF" w:rsidRDefault="00E32C01" w:rsidP="00E32C01">
      <w:pPr>
        <w:numPr>
          <w:ilvl w:val="0"/>
          <w:numId w:val="19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numer porządkowy protokołu w danym roku kalendarzowym/rok kalendarzowy, </w:t>
      </w:r>
    </w:p>
    <w:p w:rsidR="00E32C01" w:rsidRPr="001D1CCF" w:rsidRDefault="00E32C01" w:rsidP="00E32C01">
      <w:pPr>
        <w:numPr>
          <w:ilvl w:val="0"/>
          <w:numId w:val="19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przyjęty porządek obrad,</w:t>
      </w:r>
    </w:p>
    <w:p w:rsidR="00E32C01" w:rsidRPr="001D1CCF" w:rsidRDefault="00E32C01" w:rsidP="00E32C01">
      <w:pPr>
        <w:numPr>
          <w:ilvl w:val="0"/>
          <w:numId w:val="19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wszystkie istotne informacje będące podstawą podjętych decyzji Zarządu,</w:t>
      </w:r>
    </w:p>
    <w:p w:rsidR="00E32C01" w:rsidRPr="001D1CCF" w:rsidRDefault="00E32C01" w:rsidP="00E32C01">
      <w:pPr>
        <w:numPr>
          <w:ilvl w:val="0"/>
          <w:numId w:val="19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zgłoszone zdania odrębne,</w:t>
      </w:r>
    </w:p>
    <w:p w:rsidR="00E32C01" w:rsidRPr="001D1CCF" w:rsidRDefault="00E32C01" w:rsidP="00E32C01">
      <w:pPr>
        <w:numPr>
          <w:ilvl w:val="0"/>
          <w:numId w:val="19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decyzje i stanowiska Zarządu,</w:t>
      </w:r>
    </w:p>
    <w:p w:rsidR="00E32C01" w:rsidRPr="001D1CCF" w:rsidRDefault="00E32C01" w:rsidP="00E32C01">
      <w:pPr>
        <w:numPr>
          <w:ilvl w:val="0"/>
          <w:numId w:val="19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podpisy obecnych członków Zarządu.</w:t>
      </w:r>
    </w:p>
    <w:p w:rsidR="00E32C01" w:rsidRPr="001D1CCF" w:rsidRDefault="00E32C01" w:rsidP="00E32C01">
      <w:pPr>
        <w:numPr>
          <w:ilvl w:val="0"/>
          <w:numId w:val="17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Załącznikami do protokołu z posiedzenia są:  </w:t>
      </w:r>
    </w:p>
    <w:p w:rsidR="00E32C01" w:rsidRPr="001D1CCF" w:rsidRDefault="00E32C01" w:rsidP="00E32C01">
      <w:pPr>
        <w:numPr>
          <w:ilvl w:val="0"/>
          <w:numId w:val="18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podpisana lista obecności na posiedzeniu, </w:t>
      </w:r>
    </w:p>
    <w:p w:rsidR="00E32C01" w:rsidRPr="001D1CCF" w:rsidRDefault="00E32C01" w:rsidP="00E32C01">
      <w:pPr>
        <w:numPr>
          <w:ilvl w:val="0"/>
          <w:numId w:val="18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podjęte Uchwały albo zarządzenia, z zastrzeżeniem, że do protokołu wpisuje się przedmiot, numer oraz w przypadku uchwał wynik głosowania członków Zarządu,</w:t>
      </w:r>
    </w:p>
    <w:p w:rsidR="00E32C01" w:rsidRPr="001D1CCF" w:rsidRDefault="00E32C01" w:rsidP="00E32C01">
      <w:pPr>
        <w:numPr>
          <w:ilvl w:val="0"/>
          <w:numId w:val="18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wszystkie dokumenty uwzględniane przez Zarząd w procesie podejmowania decyzji.</w:t>
      </w:r>
    </w:p>
    <w:p w:rsidR="00E32C01" w:rsidRPr="001D1CCF" w:rsidRDefault="00E32C01" w:rsidP="00E32C01">
      <w:pPr>
        <w:numPr>
          <w:ilvl w:val="0"/>
          <w:numId w:val="17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Członkowie Zarządu mogą zgłaszać poprawki lub uzupełnienia do protokołu, przy czym o ich uwzględnieniu, rozstrzyga poprzez głosowanie Zarząd. W przypadku nieuwzględnienia wniosku, na żądanie zgłaszającego, w protokole należy zamieścić informację o powyższym.</w:t>
      </w:r>
    </w:p>
    <w:p w:rsidR="00E32C01" w:rsidRPr="001D1CCF" w:rsidRDefault="00E32C01" w:rsidP="00E32C01">
      <w:pPr>
        <w:numPr>
          <w:ilvl w:val="0"/>
          <w:numId w:val="17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Protokół z posiedzenia podpisują wszyscy obecni członkowie Zarządu. Nieobecni członkowie Zarządu, potwierdzają fakt zapoznania się z protokołem, na kolejnym posiedzeniu Zarządu.</w:t>
      </w:r>
    </w:p>
    <w:p w:rsidR="00E32C01" w:rsidRDefault="00E32C01" w:rsidP="00E32C01">
      <w:pPr>
        <w:numPr>
          <w:ilvl w:val="0"/>
          <w:numId w:val="17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 xml:space="preserve">Uchwały albo zarządzenia stanowiące załącznik do protokołu podpisuje Prezes Zarządu. </w:t>
      </w:r>
    </w:p>
    <w:p w:rsidR="00E32C01" w:rsidRPr="001D1CCF" w:rsidRDefault="00E32C01" w:rsidP="00E32C01">
      <w:pPr>
        <w:spacing w:after="0"/>
        <w:ind w:left="567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numPr>
          <w:ilvl w:val="0"/>
          <w:numId w:val="17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lastRenderedPageBreak/>
        <w:t>Uchwały albo zarządzenia Zarządu powinny zawierać w szczególności:</w:t>
      </w:r>
    </w:p>
    <w:p w:rsidR="00E32C01" w:rsidRPr="001D1CCF" w:rsidRDefault="00E32C01" w:rsidP="00E32C01">
      <w:pPr>
        <w:numPr>
          <w:ilvl w:val="0"/>
          <w:numId w:val="20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datę podjęcia,</w:t>
      </w:r>
    </w:p>
    <w:p w:rsidR="00E32C01" w:rsidRPr="001D1CCF" w:rsidRDefault="00E32C01" w:rsidP="00E32C01">
      <w:pPr>
        <w:numPr>
          <w:ilvl w:val="0"/>
          <w:numId w:val="20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kolejny numer uchwały w roku kalendarzowym / rok kalendarzowy,</w:t>
      </w:r>
    </w:p>
    <w:p w:rsidR="00E32C01" w:rsidRPr="001D1CCF" w:rsidRDefault="00E32C01" w:rsidP="00E32C01">
      <w:pPr>
        <w:numPr>
          <w:ilvl w:val="0"/>
          <w:numId w:val="20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przedmiot i podstawę prawną,</w:t>
      </w:r>
    </w:p>
    <w:p w:rsidR="00E32C01" w:rsidRPr="001D1CCF" w:rsidRDefault="00E32C01" w:rsidP="00E32C01">
      <w:pPr>
        <w:numPr>
          <w:ilvl w:val="0"/>
          <w:numId w:val="20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treść,</w:t>
      </w:r>
    </w:p>
    <w:p w:rsidR="00E32C01" w:rsidRDefault="00E32C01" w:rsidP="00E32C01">
      <w:pPr>
        <w:numPr>
          <w:ilvl w:val="0"/>
          <w:numId w:val="20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wynik głosowania (w przypadku uchwał).</w:t>
      </w:r>
    </w:p>
    <w:p w:rsidR="00E32C01" w:rsidRPr="001D1CCF" w:rsidRDefault="00E32C01" w:rsidP="00E32C01">
      <w:pPr>
        <w:ind w:left="567"/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pStyle w:val="Akapitzlist"/>
        <w:spacing w:line="360" w:lineRule="auto"/>
        <w:ind w:left="360"/>
        <w:jc w:val="center"/>
        <w:rPr>
          <w:rFonts w:ascii="Calibri" w:hAnsi="Calibri" w:cs="Calibri"/>
          <w:b/>
          <w:bCs/>
          <w:lang w:val="pl-PL"/>
        </w:rPr>
      </w:pPr>
      <w:r w:rsidRPr="001D1CCF">
        <w:rPr>
          <w:rFonts w:ascii="Calibri" w:hAnsi="Calibri" w:cs="Calibri"/>
          <w:b/>
          <w:bCs/>
          <w:lang w:val="pl-PL"/>
        </w:rPr>
        <w:t>§ 12</w:t>
      </w:r>
    </w:p>
    <w:p w:rsidR="00E32C01" w:rsidRPr="001D1CCF" w:rsidRDefault="00E32C01" w:rsidP="00E32C01">
      <w:pPr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Dokumentacja Zarządu przechowywana i archiwizowana jest w Spółce przez Sekretariat Zarządu w formie:</w:t>
      </w:r>
    </w:p>
    <w:p w:rsidR="00E32C01" w:rsidRPr="001D1CCF" w:rsidRDefault="00E32C01" w:rsidP="00E32C01">
      <w:pPr>
        <w:numPr>
          <w:ilvl w:val="0"/>
          <w:numId w:val="26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papierowej zawierającej wszystkie dokumenty Zarządu lub związane z posiedzeniami Zarządu, umieszczone w zamkniętych szafach w biurze Spółki,</w:t>
      </w:r>
    </w:p>
    <w:p w:rsidR="00E32C01" w:rsidRPr="001D1CCF" w:rsidRDefault="00E32C01" w:rsidP="00E32C01">
      <w:pPr>
        <w:numPr>
          <w:ilvl w:val="0"/>
          <w:numId w:val="26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elektronicznej, w formie skanów dokumentów papierowych, umieszczonych                               na serwerze Spółki,</w:t>
      </w:r>
    </w:p>
    <w:p w:rsidR="00E32C01" w:rsidRPr="001D1CCF" w:rsidRDefault="00E32C01" w:rsidP="00E32C01">
      <w:pPr>
        <w:numPr>
          <w:ilvl w:val="0"/>
          <w:numId w:val="26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elektronicznego rejestru odbytych posiedzeń, ze wskazaniem ich tematyki oraz uchwał podjętych przez Zarząd.</w:t>
      </w:r>
    </w:p>
    <w:p w:rsidR="00E32C01" w:rsidRPr="001D1CCF" w:rsidRDefault="00E32C01" w:rsidP="00E32C01">
      <w:pPr>
        <w:numPr>
          <w:ilvl w:val="0"/>
          <w:numId w:val="25"/>
        </w:numPr>
        <w:spacing w:after="0"/>
        <w:ind w:left="567" w:hanging="567"/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Każdy członek Zarządu ma prawo przeglądania protokołów i rejestrów oraz żądania wydania odpisów przechowywanych dokumentów.</w:t>
      </w:r>
    </w:p>
    <w:p w:rsidR="00E32C01" w:rsidRPr="001D1CCF" w:rsidRDefault="00E32C01" w:rsidP="00E32C01">
      <w:pPr>
        <w:jc w:val="center"/>
        <w:rPr>
          <w:rFonts w:ascii="Calibri" w:hAnsi="Calibri" w:cs="Calibri"/>
          <w:b/>
          <w:bCs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  <w:bCs/>
        </w:rPr>
      </w:pPr>
      <w:r w:rsidRPr="001D1CCF">
        <w:rPr>
          <w:rFonts w:ascii="Calibri" w:hAnsi="Calibri" w:cs="Calibri"/>
          <w:b/>
          <w:bCs/>
        </w:rPr>
        <w:t>§ 13</w:t>
      </w:r>
    </w:p>
    <w:p w:rsidR="00E32C01" w:rsidRDefault="00E32C01" w:rsidP="00E32C01">
      <w:pPr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W sprawach nieuregulowanych zastosowanie mają przepisy prawa powszechnie obowiązującego, w szczególności Kodeksu Spółek Handlowych, a także zapisy Umowy Spółki.</w:t>
      </w:r>
    </w:p>
    <w:p w:rsidR="00860301" w:rsidRPr="001D1CCF" w:rsidRDefault="00860301" w:rsidP="00E32C01">
      <w:pPr>
        <w:jc w:val="both"/>
        <w:rPr>
          <w:rFonts w:ascii="Calibri" w:hAnsi="Calibri" w:cs="Calibri"/>
        </w:rPr>
      </w:pPr>
    </w:p>
    <w:p w:rsidR="00E32C01" w:rsidRPr="001D1CCF" w:rsidRDefault="00E32C01" w:rsidP="00E32C01">
      <w:pPr>
        <w:jc w:val="center"/>
        <w:rPr>
          <w:rFonts w:ascii="Calibri" w:hAnsi="Calibri" w:cs="Calibri"/>
          <w:b/>
          <w:bCs/>
        </w:rPr>
      </w:pPr>
      <w:r w:rsidRPr="001D1CCF">
        <w:rPr>
          <w:rFonts w:ascii="Calibri" w:hAnsi="Calibri" w:cs="Calibri"/>
          <w:b/>
          <w:bCs/>
        </w:rPr>
        <w:t>§ 14</w:t>
      </w:r>
    </w:p>
    <w:p w:rsidR="006C2883" w:rsidRDefault="00E32C01" w:rsidP="006C2883">
      <w:pPr>
        <w:jc w:val="both"/>
        <w:rPr>
          <w:rFonts w:ascii="Calibri" w:hAnsi="Calibri" w:cs="Calibri"/>
        </w:rPr>
      </w:pPr>
      <w:r w:rsidRPr="001D1CCF">
        <w:rPr>
          <w:rFonts w:ascii="Calibri" w:hAnsi="Calibri" w:cs="Calibri"/>
        </w:rPr>
        <w:t>Regulamin wchodzi w życie z dniem zatwierdzenia go przez Zgromadzenie Wspólników.</w:t>
      </w:r>
    </w:p>
    <w:p w:rsidR="006C2883" w:rsidRDefault="006C2883" w:rsidP="006C2883">
      <w:pPr>
        <w:jc w:val="both"/>
        <w:rPr>
          <w:rFonts w:ascii="Calibri" w:hAnsi="Calibri" w:cs="Calibri"/>
        </w:rPr>
      </w:pPr>
    </w:p>
    <w:p w:rsidR="006C2883" w:rsidRPr="006C2883" w:rsidRDefault="006C2883" w:rsidP="006C2883">
      <w:pPr>
        <w:jc w:val="both"/>
        <w:rPr>
          <w:rFonts w:ascii="Times New Roman" w:hAnsi="Times New Roman" w:cs="Times New Roman"/>
        </w:rPr>
      </w:pPr>
    </w:p>
    <w:p w:rsidR="006C2883" w:rsidRPr="006C2883" w:rsidRDefault="006C2883" w:rsidP="006C2883">
      <w:pPr>
        <w:jc w:val="both"/>
        <w:rPr>
          <w:rFonts w:ascii="Times New Roman" w:hAnsi="Times New Roman" w:cs="Times New Roman"/>
        </w:rPr>
      </w:pPr>
      <w:r w:rsidRPr="006C2883">
        <w:rPr>
          <w:rFonts w:ascii="Times New Roman" w:eastAsia="Arial Unicode MS" w:hAnsi="Times New Roman" w:cs="Times New Roman"/>
        </w:rPr>
        <w:t xml:space="preserve">Regulamin zatwierdzono </w:t>
      </w:r>
      <w:r w:rsidR="003B0932">
        <w:rPr>
          <w:rFonts w:ascii="Times New Roman" w:hAnsi="Times New Roman" w:cs="Times New Roman"/>
        </w:rPr>
        <w:t>dnia …</w:t>
      </w:r>
      <w:r w:rsidRPr="006C2883">
        <w:rPr>
          <w:rFonts w:ascii="Times New Roman" w:hAnsi="Times New Roman" w:cs="Times New Roman"/>
        </w:rPr>
        <w:t xml:space="preserve"> kwietnia 2024 r.</w:t>
      </w:r>
      <w:r w:rsidRPr="006C2883">
        <w:rPr>
          <w:rFonts w:ascii="Times New Roman" w:eastAsia="Arial Unicode MS" w:hAnsi="Times New Roman" w:cs="Times New Roman"/>
        </w:rPr>
        <w:t xml:space="preserve"> </w:t>
      </w:r>
      <w:r w:rsidRPr="006C2883">
        <w:rPr>
          <w:rFonts w:ascii="Times New Roman" w:hAnsi="Times New Roman" w:cs="Times New Roman"/>
          <w:bCs/>
        </w:rPr>
        <w:t xml:space="preserve">uchwałą nr 1/2024/NZW  Nadzwyczajnego Zgromadzenia Wspólników </w:t>
      </w:r>
      <w:r w:rsidRPr="006C2883">
        <w:rPr>
          <w:rFonts w:ascii="Times New Roman" w:hAnsi="Times New Roman" w:cs="Times New Roman"/>
        </w:rPr>
        <w:t>spółki działającej pod firmą Przyjazny Szpital w Połczynie Zdroju Sp. z o.o. z siedzibą w Połczynie – Zdroju</w:t>
      </w:r>
      <w:r>
        <w:rPr>
          <w:rFonts w:ascii="Times New Roman" w:hAnsi="Times New Roman" w:cs="Times New Roman"/>
        </w:rPr>
        <w:t>.</w:t>
      </w:r>
      <w:r w:rsidRPr="006C2883">
        <w:rPr>
          <w:rFonts w:ascii="Times New Roman" w:hAnsi="Times New Roman" w:cs="Times New Roman"/>
          <w:bCs/>
        </w:rPr>
        <w:tab/>
      </w:r>
      <w:r w:rsidRPr="006C2883">
        <w:rPr>
          <w:rFonts w:ascii="Times New Roman" w:hAnsi="Times New Roman" w:cs="Times New Roman"/>
          <w:bCs/>
        </w:rPr>
        <w:tab/>
      </w:r>
      <w:r w:rsidRPr="006C2883">
        <w:rPr>
          <w:rFonts w:ascii="Times New Roman" w:hAnsi="Times New Roman" w:cs="Times New Roman"/>
          <w:bCs/>
        </w:rPr>
        <w:tab/>
      </w:r>
      <w:r w:rsidRPr="006C2883">
        <w:rPr>
          <w:rFonts w:ascii="Times New Roman" w:hAnsi="Times New Roman" w:cs="Times New Roman"/>
          <w:bCs/>
        </w:rPr>
        <w:tab/>
      </w:r>
      <w:r w:rsidRPr="006C2883">
        <w:rPr>
          <w:rFonts w:ascii="Times New Roman" w:hAnsi="Times New Roman" w:cs="Times New Roman"/>
          <w:bCs/>
        </w:rPr>
        <w:tab/>
      </w:r>
      <w:r w:rsidRPr="006C2883">
        <w:rPr>
          <w:rFonts w:ascii="Times New Roman" w:hAnsi="Times New Roman" w:cs="Times New Roman"/>
          <w:bCs/>
        </w:rPr>
        <w:tab/>
      </w:r>
      <w:r w:rsidRPr="006C2883">
        <w:rPr>
          <w:rFonts w:ascii="Times New Roman" w:hAnsi="Times New Roman" w:cs="Times New Roman"/>
          <w:bCs/>
        </w:rPr>
        <w:tab/>
      </w:r>
      <w:r w:rsidRPr="006C2883">
        <w:rPr>
          <w:rFonts w:ascii="Times New Roman" w:eastAsia="Helvetica" w:hAnsi="Times New Roman" w:cs="Times New Roman"/>
          <w:bCs/>
        </w:rPr>
        <w:t xml:space="preserve">         </w:t>
      </w:r>
      <w:r w:rsidRPr="006C2883">
        <w:rPr>
          <w:rFonts w:ascii="Times New Roman" w:eastAsia="Helvetica" w:hAnsi="Times New Roman" w:cs="Times New Roman"/>
          <w:bCs/>
        </w:rPr>
        <w:tab/>
      </w:r>
    </w:p>
    <w:p w:rsidR="006C2883" w:rsidRDefault="006C2883" w:rsidP="006C2883">
      <w:pPr>
        <w:pStyle w:val="NormalnyWeb"/>
        <w:spacing w:before="0" w:after="0" w:line="276" w:lineRule="auto"/>
        <w:jc w:val="center"/>
        <w:rPr>
          <w:rFonts w:ascii="Calibri" w:eastAsia="Helvetica" w:hAnsi="Calibri" w:cs="Calibri"/>
          <w:bCs/>
        </w:rPr>
      </w:pPr>
    </w:p>
    <w:p w:rsidR="006C2883" w:rsidRDefault="006C2883" w:rsidP="006C2883">
      <w:pPr>
        <w:pStyle w:val="NormalnyWeb"/>
        <w:spacing w:before="0" w:after="0" w:line="276" w:lineRule="auto"/>
        <w:jc w:val="center"/>
        <w:rPr>
          <w:rFonts w:eastAsia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Przewodniczący Nadzwyczajnego Zgromadzenia Wspólników</w:t>
      </w:r>
    </w:p>
    <w:p w:rsidR="006C2883" w:rsidRDefault="006C2883" w:rsidP="006C2883">
      <w:pPr>
        <w:pStyle w:val="NormalnyWeb"/>
        <w:spacing w:before="0" w:after="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spółki działającej pod firmą Przyjazny Szpital w Połczynie Zdroju Sp. z o.o.                                                              z  siedzibą w Połczynie – Zdroju</w:t>
      </w:r>
    </w:p>
    <w:p w:rsidR="006C2883" w:rsidRDefault="006C2883" w:rsidP="006C2883">
      <w:pPr>
        <w:pStyle w:val="NormalnyWeb"/>
        <w:spacing w:before="0" w:after="0" w:line="276" w:lineRule="auto"/>
        <w:jc w:val="center"/>
        <w:rPr>
          <w:rFonts w:eastAsia="Calibri" w:cs="Times New Roman"/>
          <w:sz w:val="22"/>
          <w:szCs w:val="22"/>
        </w:rPr>
      </w:pPr>
    </w:p>
    <w:p w:rsidR="006C2883" w:rsidRDefault="006C2883" w:rsidP="006C2883">
      <w:pPr>
        <w:pStyle w:val="NormalnyWeb"/>
        <w:spacing w:before="0" w:after="0" w:line="276" w:lineRule="auto"/>
        <w:rPr>
          <w:rFonts w:eastAsia="Calibri" w:cs="Times New Roman"/>
          <w:sz w:val="22"/>
          <w:szCs w:val="22"/>
        </w:rPr>
      </w:pPr>
    </w:p>
    <w:p w:rsidR="006C2883" w:rsidRDefault="006C2883" w:rsidP="006C2883">
      <w:pPr>
        <w:pStyle w:val="NormalnyWeb"/>
        <w:spacing w:before="0" w:after="0" w:line="276" w:lineRule="auto"/>
        <w:jc w:val="center"/>
        <w:rPr>
          <w:rFonts w:eastAsia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</w:t>
      </w:r>
    </w:p>
    <w:p w:rsidR="00EF2ED6" w:rsidRPr="00702D78" w:rsidRDefault="006C2883" w:rsidP="00702D78">
      <w:pPr>
        <w:pStyle w:val="NormalnyWeb"/>
        <w:spacing w:before="0" w:after="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Mirosław Majka</w:t>
      </w:r>
    </w:p>
    <w:sectPr w:rsidR="00EF2ED6" w:rsidRPr="00702D78" w:rsidSect="006F5A22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6A" w:rsidRDefault="00FF266A" w:rsidP="00DD701E">
      <w:pPr>
        <w:spacing w:after="0" w:line="240" w:lineRule="auto"/>
      </w:pPr>
      <w:r>
        <w:separator/>
      </w:r>
    </w:p>
  </w:endnote>
  <w:endnote w:type="continuationSeparator" w:id="0">
    <w:p w:rsidR="00FF266A" w:rsidRDefault="00FF266A" w:rsidP="00DD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0868026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D701E" w:rsidRDefault="00DD701E" w:rsidP="000956F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D701E" w:rsidRDefault="00DD701E" w:rsidP="00DD70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239844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D701E" w:rsidRDefault="00DD701E" w:rsidP="000956F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214B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DD701E" w:rsidRDefault="00DD701E" w:rsidP="00DD70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49216"/>
      <w:docPartObj>
        <w:docPartGallery w:val="Page Numbers (Bottom of Page)"/>
        <w:docPartUnique/>
      </w:docPartObj>
    </w:sdtPr>
    <w:sdtEndPr/>
    <w:sdtContent>
      <w:p w:rsidR="00E32C01" w:rsidRDefault="00E32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B0">
          <w:rPr>
            <w:noProof/>
          </w:rPr>
          <w:t>1</w:t>
        </w:r>
        <w:r>
          <w:fldChar w:fldCharType="end"/>
        </w:r>
      </w:p>
    </w:sdtContent>
  </w:sdt>
  <w:p w:rsidR="00E32C01" w:rsidRDefault="00E32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6A" w:rsidRDefault="00FF266A" w:rsidP="00DD701E">
      <w:pPr>
        <w:spacing w:after="0" w:line="240" w:lineRule="auto"/>
      </w:pPr>
      <w:r>
        <w:separator/>
      </w:r>
    </w:p>
  </w:footnote>
  <w:footnote w:type="continuationSeparator" w:id="0">
    <w:p w:rsidR="00FF266A" w:rsidRDefault="00FF266A" w:rsidP="00DD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5B"/>
    <w:multiLevelType w:val="hybridMultilevel"/>
    <w:tmpl w:val="18C0031C"/>
    <w:lvl w:ilvl="0" w:tplc="8ECE2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451B"/>
    <w:multiLevelType w:val="hybridMultilevel"/>
    <w:tmpl w:val="B1D01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47B"/>
    <w:multiLevelType w:val="hybridMultilevel"/>
    <w:tmpl w:val="4732BE82"/>
    <w:lvl w:ilvl="0" w:tplc="7B12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B9D"/>
    <w:multiLevelType w:val="hybridMultilevel"/>
    <w:tmpl w:val="EFA4E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1DD"/>
    <w:multiLevelType w:val="hybridMultilevel"/>
    <w:tmpl w:val="9042A8B6"/>
    <w:lvl w:ilvl="0" w:tplc="E49CDA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134A97"/>
    <w:multiLevelType w:val="hybridMultilevel"/>
    <w:tmpl w:val="86A86370"/>
    <w:lvl w:ilvl="0" w:tplc="6ED0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755F"/>
    <w:multiLevelType w:val="hybridMultilevel"/>
    <w:tmpl w:val="E9A02BD6"/>
    <w:lvl w:ilvl="0" w:tplc="332EDCA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7522"/>
    <w:multiLevelType w:val="hybridMultilevel"/>
    <w:tmpl w:val="D60877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B0AE7"/>
    <w:multiLevelType w:val="hybridMultilevel"/>
    <w:tmpl w:val="CD3C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910BC"/>
    <w:multiLevelType w:val="hybridMultilevel"/>
    <w:tmpl w:val="63BC8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0750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6F36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7E050F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4599E"/>
    <w:multiLevelType w:val="hybridMultilevel"/>
    <w:tmpl w:val="B152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0C27"/>
    <w:multiLevelType w:val="hybridMultilevel"/>
    <w:tmpl w:val="4FF4A422"/>
    <w:lvl w:ilvl="0" w:tplc="CDE6A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31360"/>
    <w:multiLevelType w:val="hybridMultilevel"/>
    <w:tmpl w:val="55949FD6"/>
    <w:lvl w:ilvl="0" w:tplc="0A18A1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7345F6"/>
    <w:multiLevelType w:val="hybridMultilevel"/>
    <w:tmpl w:val="6CCA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06B66"/>
    <w:multiLevelType w:val="hybridMultilevel"/>
    <w:tmpl w:val="57AA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2699"/>
    <w:multiLevelType w:val="hybridMultilevel"/>
    <w:tmpl w:val="DFA2ECB4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3B672C49"/>
    <w:multiLevelType w:val="hybridMultilevel"/>
    <w:tmpl w:val="D6AAB0CE"/>
    <w:lvl w:ilvl="0" w:tplc="069CDE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A130AA2"/>
    <w:multiLevelType w:val="hybridMultilevel"/>
    <w:tmpl w:val="E9A02BD6"/>
    <w:lvl w:ilvl="0" w:tplc="332EDCA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D22"/>
    <w:multiLevelType w:val="hybridMultilevel"/>
    <w:tmpl w:val="F58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5676"/>
    <w:multiLevelType w:val="hybridMultilevel"/>
    <w:tmpl w:val="3B547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967E9"/>
    <w:multiLevelType w:val="hybridMultilevel"/>
    <w:tmpl w:val="E4E4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747B1"/>
    <w:multiLevelType w:val="hybridMultilevel"/>
    <w:tmpl w:val="35D0D89C"/>
    <w:lvl w:ilvl="0" w:tplc="9610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6480"/>
    <w:multiLevelType w:val="hybridMultilevel"/>
    <w:tmpl w:val="B57CF9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93F11"/>
    <w:multiLevelType w:val="hybridMultilevel"/>
    <w:tmpl w:val="3B547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008B2"/>
    <w:multiLevelType w:val="hybridMultilevel"/>
    <w:tmpl w:val="9DCC3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16C28"/>
    <w:multiLevelType w:val="hybridMultilevel"/>
    <w:tmpl w:val="E4E4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4"/>
  </w:num>
  <w:num w:numId="5">
    <w:abstractNumId w:val="15"/>
  </w:num>
  <w:num w:numId="6">
    <w:abstractNumId w:val="6"/>
  </w:num>
  <w:num w:numId="7">
    <w:abstractNumId w:val="25"/>
  </w:num>
  <w:num w:numId="8">
    <w:abstractNumId w:val="19"/>
  </w:num>
  <w:num w:numId="9">
    <w:abstractNumId w:val="1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  <w:num w:numId="22">
    <w:abstractNumId w:val="0"/>
  </w:num>
  <w:num w:numId="23">
    <w:abstractNumId w:val="5"/>
  </w:num>
  <w:num w:numId="24">
    <w:abstractNumId w:val="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21"/>
    <w:rsid w:val="000069CC"/>
    <w:rsid w:val="000239A7"/>
    <w:rsid w:val="000307F9"/>
    <w:rsid w:val="00035F0E"/>
    <w:rsid w:val="00056FDA"/>
    <w:rsid w:val="000658FD"/>
    <w:rsid w:val="0008056C"/>
    <w:rsid w:val="000850A3"/>
    <w:rsid w:val="00087B73"/>
    <w:rsid w:val="000E17C7"/>
    <w:rsid w:val="000F3772"/>
    <w:rsid w:val="000F460D"/>
    <w:rsid w:val="0011513D"/>
    <w:rsid w:val="00131780"/>
    <w:rsid w:val="00133791"/>
    <w:rsid w:val="001532BD"/>
    <w:rsid w:val="001650D4"/>
    <w:rsid w:val="00180928"/>
    <w:rsid w:val="0018479A"/>
    <w:rsid w:val="001A17FC"/>
    <w:rsid w:val="001B5322"/>
    <w:rsid w:val="001E0BC3"/>
    <w:rsid w:val="002214B0"/>
    <w:rsid w:val="00223ADA"/>
    <w:rsid w:val="00231D5E"/>
    <w:rsid w:val="002700EE"/>
    <w:rsid w:val="00273C54"/>
    <w:rsid w:val="0028136C"/>
    <w:rsid w:val="002A2E4B"/>
    <w:rsid w:val="002B47B9"/>
    <w:rsid w:val="002E54F5"/>
    <w:rsid w:val="002E75F7"/>
    <w:rsid w:val="00355F43"/>
    <w:rsid w:val="003845C7"/>
    <w:rsid w:val="0039720D"/>
    <w:rsid w:val="003B0932"/>
    <w:rsid w:val="003B7714"/>
    <w:rsid w:val="003F0103"/>
    <w:rsid w:val="003F5044"/>
    <w:rsid w:val="004014C2"/>
    <w:rsid w:val="00414409"/>
    <w:rsid w:val="00457274"/>
    <w:rsid w:val="00483B1D"/>
    <w:rsid w:val="00483E62"/>
    <w:rsid w:val="00485569"/>
    <w:rsid w:val="0048777E"/>
    <w:rsid w:val="004A3BC8"/>
    <w:rsid w:val="004C54E3"/>
    <w:rsid w:val="004D37FD"/>
    <w:rsid w:val="004D4ED8"/>
    <w:rsid w:val="004D5821"/>
    <w:rsid w:val="004E71E7"/>
    <w:rsid w:val="004F743A"/>
    <w:rsid w:val="004F7655"/>
    <w:rsid w:val="005354DE"/>
    <w:rsid w:val="00544003"/>
    <w:rsid w:val="00565335"/>
    <w:rsid w:val="0058071D"/>
    <w:rsid w:val="00593268"/>
    <w:rsid w:val="00596DD0"/>
    <w:rsid w:val="005A2C1B"/>
    <w:rsid w:val="005A4741"/>
    <w:rsid w:val="005B3E97"/>
    <w:rsid w:val="005B6EDB"/>
    <w:rsid w:val="005E654E"/>
    <w:rsid w:val="00602136"/>
    <w:rsid w:val="0060683F"/>
    <w:rsid w:val="0062640E"/>
    <w:rsid w:val="00633768"/>
    <w:rsid w:val="00650C32"/>
    <w:rsid w:val="00663D60"/>
    <w:rsid w:val="006B19CF"/>
    <w:rsid w:val="006B418D"/>
    <w:rsid w:val="006C2883"/>
    <w:rsid w:val="006F5A22"/>
    <w:rsid w:val="00702D78"/>
    <w:rsid w:val="00730A8B"/>
    <w:rsid w:val="0073267F"/>
    <w:rsid w:val="00770134"/>
    <w:rsid w:val="007900BE"/>
    <w:rsid w:val="007923CB"/>
    <w:rsid w:val="007A1FD9"/>
    <w:rsid w:val="007A67B8"/>
    <w:rsid w:val="007C0580"/>
    <w:rsid w:val="007C434B"/>
    <w:rsid w:val="007D7058"/>
    <w:rsid w:val="00817243"/>
    <w:rsid w:val="00831DE3"/>
    <w:rsid w:val="00860301"/>
    <w:rsid w:val="00874341"/>
    <w:rsid w:val="008745C6"/>
    <w:rsid w:val="008A51C7"/>
    <w:rsid w:val="008C394C"/>
    <w:rsid w:val="008E0F08"/>
    <w:rsid w:val="008F02F1"/>
    <w:rsid w:val="008F1171"/>
    <w:rsid w:val="00925057"/>
    <w:rsid w:val="00967CCF"/>
    <w:rsid w:val="009A343D"/>
    <w:rsid w:val="009B7E73"/>
    <w:rsid w:val="009C127E"/>
    <w:rsid w:val="009F28D6"/>
    <w:rsid w:val="00A21563"/>
    <w:rsid w:val="00A675B3"/>
    <w:rsid w:val="00A72216"/>
    <w:rsid w:val="00AB0D54"/>
    <w:rsid w:val="00B202E9"/>
    <w:rsid w:val="00B23708"/>
    <w:rsid w:val="00B70498"/>
    <w:rsid w:val="00B77675"/>
    <w:rsid w:val="00B85C9F"/>
    <w:rsid w:val="00BB2838"/>
    <w:rsid w:val="00BB5066"/>
    <w:rsid w:val="00BE5636"/>
    <w:rsid w:val="00BE77B4"/>
    <w:rsid w:val="00C15EDD"/>
    <w:rsid w:val="00C3248E"/>
    <w:rsid w:val="00C3369C"/>
    <w:rsid w:val="00C57106"/>
    <w:rsid w:val="00C73BA0"/>
    <w:rsid w:val="00C81F96"/>
    <w:rsid w:val="00C8327A"/>
    <w:rsid w:val="00C86376"/>
    <w:rsid w:val="00C93219"/>
    <w:rsid w:val="00CE0B12"/>
    <w:rsid w:val="00CF718D"/>
    <w:rsid w:val="00D2641C"/>
    <w:rsid w:val="00D41C5A"/>
    <w:rsid w:val="00D426CE"/>
    <w:rsid w:val="00D4762A"/>
    <w:rsid w:val="00D71CFF"/>
    <w:rsid w:val="00D83CF3"/>
    <w:rsid w:val="00D87276"/>
    <w:rsid w:val="00D9766E"/>
    <w:rsid w:val="00DC6853"/>
    <w:rsid w:val="00DD701E"/>
    <w:rsid w:val="00DE0E85"/>
    <w:rsid w:val="00DE670A"/>
    <w:rsid w:val="00E2302C"/>
    <w:rsid w:val="00E32C01"/>
    <w:rsid w:val="00E35A88"/>
    <w:rsid w:val="00E50DD3"/>
    <w:rsid w:val="00E5140F"/>
    <w:rsid w:val="00E6144E"/>
    <w:rsid w:val="00E73E73"/>
    <w:rsid w:val="00E75221"/>
    <w:rsid w:val="00E830D0"/>
    <w:rsid w:val="00EC1E98"/>
    <w:rsid w:val="00ED0FDE"/>
    <w:rsid w:val="00EF2ED6"/>
    <w:rsid w:val="00F410A5"/>
    <w:rsid w:val="00F43F36"/>
    <w:rsid w:val="00F73B3C"/>
    <w:rsid w:val="00F83329"/>
    <w:rsid w:val="00FC1835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B82B"/>
  <w15:chartTrackingRefBased/>
  <w15:docId w15:val="{64EDEB81-BF3B-164F-8F5D-C7D7EC0C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32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1E"/>
  </w:style>
  <w:style w:type="character" w:styleId="Numerstrony">
    <w:name w:val="page number"/>
    <w:basedOn w:val="Domylnaczcionkaakapitu"/>
    <w:uiPriority w:val="99"/>
    <w:semiHidden/>
    <w:unhideWhenUsed/>
    <w:rsid w:val="00DD701E"/>
  </w:style>
  <w:style w:type="paragraph" w:styleId="Tekstpodstawowy2">
    <w:name w:val="Body Text 2"/>
    <w:basedOn w:val="Normalny"/>
    <w:link w:val="Tekstpodstawowy2Znak"/>
    <w:unhideWhenUsed/>
    <w:rsid w:val="004A3BC8"/>
    <w:pPr>
      <w:spacing w:after="0" w:line="360" w:lineRule="auto"/>
    </w:pPr>
    <w:rPr>
      <w:rFonts w:ascii="Arial" w:eastAsia="Times New Roman" w:hAnsi="Arial" w:cs="Arial"/>
      <w:sz w:val="22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3BC8"/>
    <w:rPr>
      <w:rFonts w:ascii="Arial" w:eastAsia="Times New Roman" w:hAnsi="Arial" w:cs="Arial"/>
      <w:sz w:val="22"/>
      <w:u w:color="000000"/>
      <w:lang w:eastAsia="pl-PL"/>
    </w:rPr>
  </w:style>
  <w:style w:type="paragraph" w:styleId="Akapitzlist">
    <w:name w:val="List Paragraph"/>
    <w:uiPriority w:val="34"/>
    <w:qFormat/>
    <w:rsid w:val="005932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l-PL"/>
    </w:rPr>
  </w:style>
  <w:style w:type="paragraph" w:customStyle="1" w:styleId="BodyText21">
    <w:name w:val="Body Text 21"/>
    <w:rsid w:val="005932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</w:rPr>
  </w:style>
  <w:style w:type="paragraph" w:customStyle="1" w:styleId="Tre">
    <w:name w:val="Treść"/>
    <w:rsid w:val="001A17FC"/>
    <w:pPr>
      <w:spacing w:line="240" w:lineRule="auto"/>
    </w:pPr>
    <w:rPr>
      <w:rFonts w:ascii="Times New Roman" w:eastAsia="Times New Roman" w:hAnsi="Times New Roman" w:cs="Times New Roman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4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C93219"/>
    <w:rPr>
      <w:rFonts w:ascii="Times New Roman" w:eastAsia="Times New Roman" w:hAnsi="Times New Roman" w:cs="Times New Roman"/>
      <w:b/>
      <w:bCs/>
      <w:i/>
      <w:iCs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01"/>
  </w:style>
  <w:style w:type="paragraph" w:styleId="NormalnyWeb">
    <w:name w:val="Normal (Web)"/>
    <w:unhideWhenUsed/>
    <w:rsid w:val="006C2883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Owczarzak</dc:creator>
  <cp:keywords/>
  <dc:description/>
  <cp:lastModifiedBy>admin</cp:lastModifiedBy>
  <cp:revision>38</cp:revision>
  <cp:lastPrinted>2024-04-09T07:19:00Z</cp:lastPrinted>
  <dcterms:created xsi:type="dcterms:W3CDTF">2024-04-03T11:21:00Z</dcterms:created>
  <dcterms:modified xsi:type="dcterms:W3CDTF">2024-04-11T07:15:00Z</dcterms:modified>
</cp:coreProperties>
</file>