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76" w:rsidRDefault="007F40DE" w:rsidP="00D50176">
      <w:pPr>
        <w:pStyle w:val="Domylnie"/>
        <w:rPr>
          <w:b/>
          <w:sz w:val="26"/>
          <w:szCs w:val="26"/>
        </w:rPr>
      </w:pPr>
      <w:r w:rsidRPr="007F40DE">
        <w:rPr>
          <w:b/>
          <w:sz w:val="26"/>
          <w:szCs w:val="26"/>
        </w:rPr>
        <w:t>GG.6840.1.1.2017</w:t>
      </w:r>
    </w:p>
    <w:p w:rsidR="00E508CC" w:rsidRDefault="00E508CC" w:rsidP="00D50176">
      <w:pPr>
        <w:pStyle w:val="Domylnie"/>
        <w:jc w:val="center"/>
      </w:pPr>
      <w:r>
        <w:rPr>
          <w:b/>
          <w:sz w:val="26"/>
          <w:szCs w:val="26"/>
        </w:rPr>
        <w:t>O G Ł O S Z E N I E    P R Z E T A R G U</w:t>
      </w:r>
    </w:p>
    <w:p w:rsidR="0069335D" w:rsidRDefault="0069335D" w:rsidP="0069335D">
      <w:pPr>
        <w:pStyle w:val="Tretekstu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Na podstawie art. 38 ust. 2 ustawy z dnia 21 sierpnia 1997 r. o gospodarce nieruchomościami (Dz. U. z 201</w:t>
      </w:r>
      <w:r w:rsidR="00675518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r. , poz. </w:t>
      </w:r>
      <w:r w:rsidR="00675518">
        <w:rPr>
          <w:sz w:val="26"/>
          <w:szCs w:val="26"/>
        </w:rPr>
        <w:t>2147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Rozporządzenia Rady Ministrów z dnia 14 września 2004 r. w sprawie sposobu i trybu przeprowadzania przetargów oraz rokowań na zbycie nieruchomości (Dz. U. z 2014 r. Nr 1490) </w:t>
      </w:r>
      <w:r>
        <w:rPr>
          <w:b/>
          <w:sz w:val="26"/>
          <w:szCs w:val="26"/>
        </w:rPr>
        <w:t xml:space="preserve">Zarząd Powiatu Świdwińskiego ogłasza I ustny przetarg nieograniczony na </w:t>
      </w:r>
      <w:r w:rsidR="00504EC0">
        <w:rPr>
          <w:b/>
          <w:sz w:val="26"/>
          <w:szCs w:val="26"/>
        </w:rPr>
        <w:t>sprzedaż</w:t>
      </w:r>
      <w:bookmarkStart w:id="0" w:name="_GoBack"/>
      <w:bookmarkEnd w:id="0"/>
      <w:r>
        <w:rPr>
          <w:b/>
          <w:sz w:val="26"/>
          <w:szCs w:val="26"/>
        </w:rPr>
        <w:t xml:space="preserve"> nieruchomości stanowiącej własność Powiatu Świdwińskiego:</w:t>
      </w:r>
    </w:p>
    <w:p w:rsidR="00E508CC" w:rsidRDefault="00E508CC" w:rsidP="00E508CC">
      <w:pPr>
        <w:pStyle w:val="Tretekstu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125"/>
        <w:gridCol w:w="4799"/>
        <w:gridCol w:w="1810"/>
        <w:gridCol w:w="1896"/>
        <w:gridCol w:w="1636"/>
      </w:tblGrid>
      <w:tr w:rsidR="00E508CC" w:rsidTr="0069335D">
        <w:trPr>
          <w:cantSplit/>
          <w:trHeight w:val="1032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Postąpienie</w:t>
            </w:r>
          </w:p>
        </w:tc>
      </w:tr>
      <w:tr w:rsidR="00E508CC" w:rsidTr="0069335D">
        <w:trPr>
          <w:cantSplit/>
          <w:trHeight w:val="384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6.</w:t>
            </w:r>
          </w:p>
        </w:tc>
      </w:tr>
      <w:tr w:rsidR="00E508CC" w:rsidTr="006F25CA">
        <w:trPr>
          <w:cantSplit/>
          <w:trHeight w:val="4252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5CA" w:rsidRDefault="006F25CA" w:rsidP="0069335D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F25CA" w:rsidRDefault="006F25CA" w:rsidP="0069335D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9335D" w:rsidRDefault="0069335D" w:rsidP="0069335D">
            <w:pPr>
              <w:pStyle w:val="Tretekstu"/>
              <w:spacing w:line="240" w:lineRule="auto"/>
              <w:rPr>
                <w:b/>
                <w:szCs w:val="24"/>
              </w:rPr>
            </w:pPr>
            <w:r w:rsidRPr="000E4FE4">
              <w:rPr>
                <w:b/>
                <w:szCs w:val="24"/>
              </w:rPr>
              <w:t xml:space="preserve">Działka nr 364 </w:t>
            </w:r>
            <w:r>
              <w:rPr>
                <w:b/>
                <w:szCs w:val="24"/>
              </w:rPr>
              <w:br/>
            </w:r>
            <w:proofErr w:type="spellStart"/>
            <w:r w:rsidRPr="000E4FE4">
              <w:rPr>
                <w:b/>
                <w:szCs w:val="24"/>
              </w:rPr>
              <w:t>obr</w:t>
            </w:r>
            <w:proofErr w:type="spellEnd"/>
            <w:r w:rsidRPr="000E4FE4">
              <w:rPr>
                <w:b/>
                <w:szCs w:val="24"/>
              </w:rPr>
              <w:t xml:space="preserve">. 003 </w:t>
            </w:r>
            <w:r>
              <w:rPr>
                <w:b/>
                <w:szCs w:val="24"/>
              </w:rPr>
              <w:br/>
            </w:r>
            <w:r w:rsidRPr="000E4FE4">
              <w:rPr>
                <w:b/>
                <w:szCs w:val="24"/>
              </w:rPr>
              <w:t xml:space="preserve">Połczyn-Zdrój </w:t>
            </w:r>
            <w:r w:rsidRPr="000E4FE4">
              <w:rPr>
                <w:b/>
                <w:szCs w:val="24"/>
              </w:rPr>
              <w:br/>
              <w:t>o pow. 0,8589 ha</w:t>
            </w:r>
          </w:p>
          <w:p w:rsidR="0069335D" w:rsidRPr="000E4FE4" w:rsidRDefault="0069335D" w:rsidP="0069335D">
            <w:pPr>
              <w:pStyle w:val="Tretekstu"/>
              <w:spacing w:line="240" w:lineRule="auto"/>
              <w:rPr>
                <w:b/>
                <w:szCs w:val="24"/>
              </w:rPr>
            </w:pPr>
            <w:r w:rsidRPr="000E4FE4">
              <w:rPr>
                <w:b/>
                <w:szCs w:val="24"/>
              </w:rPr>
              <w:br/>
              <w:t>przy ul. Piwnej 6-8</w:t>
            </w:r>
          </w:p>
          <w:p w:rsidR="0069335D" w:rsidRDefault="0069335D" w:rsidP="0069335D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E508CC" w:rsidRDefault="0069335D" w:rsidP="0069335D">
            <w:pPr>
              <w:pStyle w:val="Tretekstu"/>
            </w:pPr>
            <w:r>
              <w:rPr>
                <w:b/>
                <w:szCs w:val="24"/>
              </w:rPr>
              <w:t xml:space="preserve">KW nr </w:t>
            </w:r>
            <w:r w:rsidRPr="000E4FE4">
              <w:rPr>
                <w:b/>
                <w:szCs w:val="24"/>
              </w:rPr>
              <w:t>KO2B/00005568/6</w:t>
            </w: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35D" w:rsidRPr="000E4FE4" w:rsidRDefault="0069335D" w:rsidP="0069335D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>Sprzedaż działki zabudowanej o powierzchni 8589 m</w:t>
            </w:r>
            <w:r w:rsidRPr="00BC753C">
              <w:rPr>
                <w:sz w:val="24"/>
                <w:szCs w:val="24"/>
                <w:vertAlign w:val="superscript"/>
              </w:rPr>
              <w:t>2</w:t>
            </w:r>
            <w:r w:rsidRPr="00BC753C">
              <w:rPr>
                <w:sz w:val="24"/>
                <w:szCs w:val="24"/>
              </w:rPr>
              <w:t xml:space="preserve">, na której położony jest budynek po szkole znajdujący się przy ul. Piwnej 6-8 w Połczynie – Zdroju. Szkoła położona w dalszej części od centrum miasta Połczyn-Zdrój. </w:t>
            </w:r>
          </w:p>
          <w:p w:rsidR="0069335D" w:rsidRPr="000E4FE4" w:rsidRDefault="0069335D" w:rsidP="0069335D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>Teren działki zagospodarowany i ogrodzony.</w:t>
            </w:r>
          </w:p>
          <w:p w:rsidR="0069335D" w:rsidRPr="000E4FE4" w:rsidRDefault="0069335D" w:rsidP="0069335D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 xml:space="preserve"> Na działce znajduje się także wiata, studnia głębinowa (o głębokości 70 m) oraz schody. Sąsiedztwo stanowią tereny zabudowy mieszkaniowej oraz przemysłowej. </w:t>
            </w:r>
          </w:p>
          <w:p w:rsidR="0069335D" w:rsidRPr="00BC753C" w:rsidRDefault="0069335D" w:rsidP="0069335D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>Dojazd do szkoły o nawierzchni utwardzonej (asfalt).</w:t>
            </w:r>
            <w:r w:rsidRPr="000E4FE4">
              <w:rPr>
                <w:sz w:val="24"/>
                <w:szCs w:val="24"/>
              </w:rPr>
              <w:t xml:space="preserve"> </w:t>
            </w:r>
          </w:p>
          <w:p w:rsidR="0069335D" w:rsidRPr="000E4FE4" w:rsidRDefault="0069335D" w:rsidP="0069335D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 xml:space="preserve">Budynek jest obiektem III kondygnacyjnym. Powierzchnia użytkowa szkoły wynosi </w:t>
            </w:r>
          </w:p>
          <w:p w:rsidR="00E508CC" w:rsidRPr="006F25CA" w:rsidRDefault="0069335D" w:rsidP="006F25CA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C753C">
              <w:rPr>
                <w:sz w:val="24"/>
                <w:szCs w:val="24"/>
              </w:rPr>
              <w:t>1.098,77 m</w:t>
            </w:r>
            <w:r w:rsidRPr="00BC753C">
              <w:rPr>
                <w:sz w:val="24"/>
                <w:szCs w:val="24"/>
                <w:vertAlign w:val="superscript"/>
              </w:rPr>
              <w:t>2</w:t>
            </w:r>
            <w:r w:rsidR="006F25CA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5CA" w:rsidRDefault="006F25CA" w:rsidP="006F25CA">
            <w:pPr>
              <w:pStyle w:val="Domylnie"/>
              <w:spacing w:line="240" w:lineRule="auto"/>
              <w:jc w:val="center"/>
              <w:rPr>
                <w:b/>
                <w:bCs/>
              </w:rPr>
            </w:pPr>
          </w:p>
          <w:p w:rsidR="006F25CA" w:rsidRPr="006F25CA" w:rsidRDefault="006F25CA" w:rsidP="006F25CA">
            <w:pPr>
              <w:pStyle w:val="Domylnie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  <w:p w:rsidR="0069335D" w:rsidRPr="006F25CA" w:rsidRDefault="0069335D" w:rsidP="006F25CA">
            <w:pPr>
              <w:pStyle w:val="Domylnie"/>
              <w:spacing w:line="240" w:lineRule="auto"/>
              <w:jc w:val="center"/>
              <w:rPr>
                <w:b/>
                <w:bCs/>
              </w:rPr>
            </w:pPr>
            <w:r w:rsidRPr="006F25CA">
              <w:rPr>
                <w:b/>
                <w:bCs/>
              </w:rPr>
              <w:t>1.377.217,00 zł</w:t>
            </w:r>
          </w:p>
          <w:p w:rsidR="0069335D" w:rsidRPr="006F25CA" w:rsidRDefault="0069335D" w:rsidP="006F25CA">
            <w:pPr>
              <w:pStyle w:val="Domylnie"/>
              <w:spacing w:line="240" w:lineRule="auto"/>
              <w:jc w:val="center"/>
              <w:rPr>
                <w:bCs/>
              </w:rPr>
            </w:pPr>
            <w:r w:rsidRPr="006F25CA">
              <w:rPr>
                <w:bCs/>
              </w:rPr>
              <w:t>brutto</w:t>
            </w:r>
          </w:p>
          <w:p w:rsidR="00E508CC" w:rsidRPr="006F25CA" w:rsidRDefault="00E508CC" w:rsidP="006F25CA">
            <w:pPr>
              <w:pStyle w:val="Tretekstu"/>
              <w:spacing w:line="240" w:lineRule="auto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E508CC" w:rsidRPr="006F25CA" w:rsidRDefault="0069335D" w:rsidP="006F25CA">
            <w:pPr>
              <w:pStyle w:val="Tretekstu"/>
              <w:spacing w:line="240" w:lineRule="auto"/>
              <w:rPr>
                <w:szCs w:val="24"/>
              </w:rPr>
            </w:pPr>
            <w:r w:rsidRPr="006F25CA">
              <w:rPr>
                <w:b/>
                <w:szCs w:val="24"/>
              </w:rPr>
              <w:t>138.0</w:t>
            </w:r>
            <w:r w:rsidR="00E508CC" w:rsidRPr="006F25CA">
              <w:rPr>
                <w:b/>
                <w:szCs w:val="24"/>
              </w:rPr>
              <w:t>00,00 zł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6F25CA" w:rsidRPr="006F25CA" w:rsidRDefault="006F25CA" w:rsidP="006F25CA">
            <w:pPr>
              <w:pStyle w:val="Tretekstu"/>
              <w:spacing w:line="240" w:lineRule="auto"/>
              <w:rPr>
                <w:b/>
                <w:szCs w:val="24"/>
              </w:rPr>
            </w:pPr>
          </w:p>
          <w:p w:rsidR="00E508CC" w:rsidRPr="006F25CA" w:rsidRDefault="00E508CC" w:rsidP="006F25CA">
            <w:pPr>
              <w:pStyle w:val="Tretekstu"/>
              <w:spacing w:line="240" w:lineRule="auto"/>
              <w:rPr>
                <w:szCs w:val="24"/>
              </w:rPr>
            </w:pPr>
            <w:r w:rsidRPr="006F25CA">
              <w:rPr>
                <w:b/>
                <w:szCs w:val="24"/>
              </w:rPr>
              <w:t>nie mniej niż</w:t>
            </w:r>
          </w:p>
          <w:p w:rsidR="00E508CC" w:rsidRPr="006F25CA" w:rsidRDefault="0069335D" w:rsidP="006F25CA">
            <w:pPr>
              <w:pStyle w:val="Tretekstu"/>
              <w:spacing w:line="240" w:lineRule="auto"/>
              <w:rPr>
                <w:szCs w:val="24"/>
              </w:rPr>
            </w:pPr>
            <w:r w:rsidRPr="006F25CA">
              <w:rPr>
                <w:b/>
                <w:szCs w:val="24"/>
              </w:rPr>
              <w:t>14.000</w:t>
            </w:r>
            <w:r w:rsidR="00E508CC" w:rsidRPr="006F25CA">
              <w:rPr>
                <w:b/>
                <w:szCs w:val="24"/>
              </w:rPr>
              <w:t>,00 zł</w:t>
            </w:r>
          </w:p>
        </w:tc>
      </w:tr>
    </w:tbl>
    <w:p w:rsidR="00E508CC" w:rsidRDefault="00E508CC" w:rsidP="00E508CC">
      <w:pPr>
        <w:pStyle w:val="Tretekstu"/>
        <w:jc w:val="both"/>
      </w:pPr>
    </w:p>
    <w:p w:rsidR="00E508CC" w:rsidRDefault="00E508CC" w:rsidP="002B6672">
      <w:pPr>
        <w:pStyle w:val="Tretekstu"/>
        <w:spacing w:after="0" w:line="360" w:lineRule="auto"/>
        <w:jc w:val="both"/>
      </w:pPr>
      <w:r>
        <w:rPr>
          <w:b/>
          <w:i/>
          <w:sz w:val="26"/>
          <w:szCs w:val="26"/>
          <w:u w:val="single"/>
        </w:rPr>
        <w:t>Adnotacje:</w:t>
      </w:r>
    </w:p>
    <w:p w:rsidR="002B6672" w:rsidRPr="002B6672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 w:rsidRPr="002B6672">
        <w:rPr>
          <w:b/>
          <w:sz w:val="26"/>
          <w:szCs w:val="26"/>
        </w:rPr>
        <w:t xml:space="preserve">Przetarg odbędzie się w dniu </w:t>
      </w:r>
      <w:r w:rsidR="008559EE">
        <w:rPr>
          <w:b/>
          <w:sz w:val="26"/>
          <w:szCs w:val="26"/>
        </w:rPr>
        <w:t>28.06.2017 r.</w:t>
      </w:r>
      <w:r w:rsidRPr="002B6672">
        <w:rPr>
          <w:b/>
          <w:sz w:val="26"/>
          <w:szCs w:val="26"/>
        </w:rPr>
        <w:t xml:space="preserve"> o godzinie </w:t>
      </w:r>
      <w:r w:rsidR="000F24B8" w:rsidRPr="002B6672">
        <w:rPr>
          <w:b/>
          <w:sz w:val="26"/>
          <w:szCs w:val="26"/>
        </w:rPr>
        <w:t>10.00</w:t>
      </w:r>
      <w:r w:rsidRPr="002B6672">
        <w:rPr>
          <w:b/>
          <w:sz w:val="26"/>
          <w:szCs w:val="26"/>
        </w:rPr>
        <w:t xml:space="preserve"> w siedzibie Wydziału Geodezji i Gospodarki Nieruchomościami Starostwa Powiatowego w Świdwinie przy ul. Kołobrzeskiej 43.</w:t>
      </w:r>
    </w:p>
    <w:p w:rsidR="00E508CC" w:rsidRDefault="00E508CC" w:rsidP="002B6672">
      <w:pPr>
        <w:pStyle w:val="Tretekstu"/>
        <w:spacing w:after="0" w:line="360" w:lineRule="auto"/>
        <w:ind w:left="765"/>
        <w:jc w:val="both"/>
      </w:pPr>
      <w:r w:rsidRPr="002B6672">
        <w:rPr>
          <w:sz w:val="26"/>
          <w:szCs w:val="26"/>
        </w:rPr>
        <w:t>Warunkiem przystąpienia do przetargu jest wpłacenie na konto Starostwa: Pekao S.A 11 1240 3682 1111 0000 4200 9670,</w:t>
      </w:r>
      <w:r w:rsidRPr="002B6672">
        <w:rPr>
          <w:sz w:val="26"/>
          <w:szCs w:val="26"/>
        </w:rPr>
        <w:br/>
        <w:t xml:space="preserve">lub PBS 38 8581 0004 0018 7600 2000 0003, </w:t>
      </w:r>
      <w:r w:rsidRPr="002B6672">
        <w:rPr>
          <w:b/>
          <w:sz w:val="26"/>
          <w:szCs w:val="26"/>
        </w:rPr>
        <w:t xml:space="preserve">wadium w terminie nie później niż do dnia </w:t>
      </w:r>
      <w:r w:rsidR="008559EE">
        <w:rPr>
          <w:b/>
          <w:sz w:val="26"/>
          <w:szCs w:val="26"/>
        </w:rPr>
        <w:t>23.06.2017 r.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Wadium wpłacone przez uczestnika, który wygra przetarg zalicza się na poczet ceny nabycia nieruchomości. Niewykorzystane wadia zwraca się niezwłocznie, jednak nie później niż w ciągu 3 dni po przetargu.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Wadium przepada w razie uchylenia się uczestnika, który wygrał przetarg od zawarcia umowy i terminowego uregulowania ceny sprzedaży.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Nabywca zobowiązany jest do zapłaty ustalonej w przetargu ceny najpóźniej w dniu podpisania notarialnej umowy sprzedaży.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Przetarg jest ważny bez względu na liczbę uczestników, jeżeli chociaż jeden z nich zaoferuje co najmniej jedno postąpienie ceny wywoławczej.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Koszty notarialne i koszty wieczystoksięgowe w całości ponosi Nabywca.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stronach internetowych </w:t>
      </w:r>
      <w:r>
        <w:rPr>
          <w:sz w:val="26"/>
          <w:szCs w:val="26"/>
          <w:u w:val="single"/>
        </w:rPr>
        <w:t>www.bip.powiatswidwinski.pl oraz www.powiatswidwinski.pl</w:t>
      </w:r>
      <w:r>
        <w:rPr>
          <w:sz w:val="26"/>
          <w:szCs w:val="26"/>
        </w:rPr>
        <w:t xml:space="preserve">, od dnia </w:t>
      </w:r>
      <w:r w:rsidR="008559EE">
        <w:rPr>
          <w:b/>
          <w:sz w:val="26"/>
          <w:szCs w:val="26"/>
        </w:rPr>
        <w:t>24.04.2017 r.</w:t>
      </w:r>
      <w:r w:rsidR="006933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do dnia przetargu.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Starosta Powiatu Świdwińskiego zastrzega sobie prawo odstąpienia od przeprowadzenia przetargu z uzasadnionej przyczyny.</w:t>
      </w:r>
    </w:p>
    <w:p w:rsidR="00E508CC" w:rsidRDefault="00E508CC" w:rsidP="002B6672">
      <w:pPr>
        <w:pStyle w:val="Tretekstu"/>
        <w:numPr>
          <w:ilvl w:val="0"/>
          <w:numId w:val="28"/>
        </w:numPr>
        <w:spacing w:after="0" w:line="360" w:lineRule="auto"/>
        <w:jc w:val="both"/>
      </w:pPr>
      <w:r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pod numerem:</w:t>
      </w:r>
      <w:r>
        <w:rPr>
          <w:sz w:val="26"/>
          <w:szCs w:val="26"/>
        </w:rPr>
        <w:br/>
        <w:t>(094) 36-50-220.</w:t>
      </w:r>
    </w:p>
    <w:p w:rsidR="00E508CC" w:rsidRDefault="00E508CC" w:rsidP="00E508CC">
      <w:pPr>
        <w:pStyle w:val="Tretekstu"/>
        <w:jc w:val="both"/>
      </w:pPr>
    </w:p>
    <w:p w:rsidR="0069335D" w:rsidRDefault="0069335D" w:rsidP="00E508CC">
      <w:pPr>
        <w:pStyle w:val="Tretekstu"/>
        <w:jc w:val="both"/>
        <w:rPr>
          <w:sz w:val="20"/>
          <w:szCs w:val="26"/>
        </w:rPr>
      </w:pPr>
    </w:p>
    <w:p w:rsidR="00407240" w:rsidRDefault="00407240" w:rsidP="00E508CC">
      <w:pPr>
        <w:pStyle w:val="Tretekstu"/>
        <w:jc w:val="both"/>
        <w:rPr>
          <w:sz w:val="20"/>
          <w:szCs w:val="26"/>
        </w:rPr>
      </w:pPr>
    </w:p>
    <w:p w:rsidR="00407240" w:rsidRDefault="00407240" w:rsidP="00E508CC">
      <w:pPr>
        <w:pStyle w:val="Tretekstu"/>
        <w:jc w:val="both"/>
        <w:rPr>
          <w:sz w:val="20"/>
          <w:szCs w:val="26"/>
        </w:rPr>
      </w:pPr>
    </w:p>
    <w:p w:rsidR="0069335D" w:rsidRDefault="0069335D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C6391B" w:rsidRPr="00C6391B" w:rsidRDefault="00E508CC" w:rsidP="006635AD">
      <w:pPr>
        <w:pStyle w:val="Tytu"/>
        <w:jc w:val="left"/>
        <w:rPr>
          <w:rFonts w:eastAsia="Lucida Sans Unicode"/>
          <w:kern w:val="1"/>
          <w:sz w:val="16"/>
          <w:szCs w:val="16"/>
          <w:lang w:eastAsia="en-US"/>
        </w:rPr>
      </w:pPr>
      <w:r>
        <w:rPr>
          <w:b w:val="0"/>
          <w:sz w:val="26"/>
          <w:szCs w:val="26"/>
        </w:rPr>
        <w:t xml:space="preserve">Świdwin, dnia </w:t>
      </w:r>
      <w:r w:rsidR="008559EE">
        <w:rPr>
          <w:b w:val="0"/>
          <w:sz w:val="26"/>
          <w:szCs w:val="26"/>
        </w:rPr>
        <w:t>13.04.2017 r.</w:t>
      </w:r>
    </w:p>
    <w:p w:rsidR="00C6391B" w:rsidRPr="00C6391B" w:rsidRDefault="00B5550A" w:rsidP="002B6672">
      <w:pPr>
        <w:pStyle w:val="Tretekstu"/>
        <w:jc w:val="both"/>
        <w:rPr>
          <w:sz w:val="26"/>
          <w:szCs w:val="26"/>
          <w:lang w:eastAsia="ar-SA"/>
        </w:rPr>
      </w:pPr>
      <w:proofErr w:type="spellStart"/>
      <w:r>
        <w:rPr>
          <w:sz w:val="20"/>
          <w:szCs w:val="26"/>
        </w:rPr>
        <w:t>Sporz</w:t>
      </w:r>
      <w:proofErr w:type="spellEnd"/>
      <w:r>
        <w:rPr>
          <w:sz w:val="20"/>
          <w:szCs w:val="26"/>
        </w:rPr>
        <w:t>.  D. Wiszniewski</w:t>
      </w:r>
    </w:p>
    <w:sectPr w:rsidR="00C6391B" w:rsidRPr="00C6391B" w:rsidSect="006635AD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3753C60"/>
    <w:multiLevelType w:val="hybridMultilevel"/>
    <w:tmpl w:val="E614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13AF605E"/>
    <w:multiLevelType w:val="hybridMultilevel"/>
    <w:tmpl w:val="7E422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6A770D"/>
    <w:multiLevelType w:val="hybridMultilevel"/>
    <w:tmpl w:val="94AE7008"/>
    <w:lvl w:ilvl="0" w:tplc="95987D02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0235F"/>
    <w:multiLevelType w:val="hybridMultilevel"/>
    <w:tmpl w:val="4EBE6200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6"/>
  </w:num>
  <w:num w:numId="12">
    <w:abstractNumId w:val="7"/>
  </w:num>
  <w:num w:numId="13">
    <w:abstractNumId w:val="19"/>
  </w:num>
  <w:num w:numId="14">
    <w:abstractNumId w:val="15"/>
  </w:num>
  <w:num w:numId="15">
    <w:abstractNumId w:val="1"/>
  </w:num>
  <w:num w:numId="16">
    <w:abstractNumId w:val="24"/>
  </w:num>
  <w:num w:numId="17">
    <w:abstractNumId w:val="18"/>
  </w:num>
  <w:num w:numId="18">
    <w:abstractNumId w:val="26"/>
  </w:num>
  <w:num w:numId="19">
    <w:abstractNumId w:val="13"/>
  </w:num>
  <w:num w:numId="20">
    <w:abstractNumId w:val="16"/>
  </w:num>
  <w:num w:numId="21">
    <w:abstractNumId w:val="14"/>
  </w:num>
  <w:num w:numId="22">
    <w:abstractNumId w:val="23"/>
  </w:num>
  <w:num w:numId="23">
    <w:abstractNumId w:val="17"/>
  </w:num>
  <w:num w:numId="24">
    <w:abstractNumId w:val="5"/>
  </w:num>
  <w:num w:numId="25">
    <w:abstractNumId w:val="9"/>
  </w:num>
  <w:num w:numId="26">
    <w:abstractNumId w:val="2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B8"/>
    <w:rsid w:val="00041639"/>
    <w:rsid w:val="000F24B8"/>
    <w:rsid w:val="001802F5"/>
    <w:rsid w:val="00184595"/>
    <w:rsid w:val="001D4C35"/>
    <w:rsid w:val="00297207"/>
    <w:rsid w:val="002B6672"/>
    <w:rsid w:val="002D2907"/>
    <w:rsid w:val="00305D2A"/>
    <w:rsid w:val="0035045D"/>
    <w:rsid w:val="00407240"/>
    <w:rsid w:val="00504EC0"/>
    <w:rsid w:val="005300F6"/>
    <w:rsid w:val="00550DCC"/>
    <w:rsid w:val="00552E0E"/>
    <w:rsid w:val="00567AEB"/>
    <w:rsid w:val="00596ADF"/>
    <w:rsid w:val="00613C8C"/>
    <w:rsid w:val="006635AD"/>
    <w:rsid w:val="00675518"/>
    <w:rsid w:val="0069335D"/>
    <w:rsid w:val="006B66B8"/>
    <w:rsid w:val="006D5020"/>
    <w:rsid w:val="006E494E"/>
    <w:rsid w:val="006F25CA"/>
    <w:rsid w:val="007A27E2"/>
    <w:rsid w:val="007B3EB8"/>
    <w:rsid w:val="007B67E0"/>
    <w:rsid w:val="007F40DE"/>
    <w:rsid w:val="008559EE"/>
    <w:rsid w:val="00871340"/>
    <w:rsid w:val="008853D3"/>
    <w:rsid w:val="008B6F35"/>
    <w:rsid w:val="00911375"/>
    <w:rsid w:val="009B32B4"/>
    <w:rsid w:val="009B7FC5"/>
    <w:rsid w:val="00A45F3F"/>
    <w:rsid w:val="00A83FBD"/>
    <w:rsid w:val="00AA3A3B"/>
    <w:rsid w:val="00B5550A"/>
    <w:rsid w:val="00BB4DC8"/>
    <w:rsid w:val="00BE5335"/>
    <w:rsid w:val="00C60898"/>
    <w:rsid w:val="00C6391B"/>
    <w:rsid w:val="00C74D8E"/>
    <w:rsid w:val="00D50176"/>
    <w:rsid w:val="00D710B9"/>
    <w:rsid w:val="00D80CB1"/>
    <w:rsid w:val="00DA10C0"/>
    <w:rsid w:val="00E1089B"/>
    <w:rsid w:val="00E15F20"/>
    <w:rsid w:val="00E4354D"/>
    <w:rsid w:val="00E508CC"/>
    <w:rsid w:val="00F87D98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customStyle="1" w:styleId="ListLabel3">
    <w:name w:val="ListLabel 3"/>
    <w:rsid w:val="00F87D98"/>
    <w:rPr>
      <w:rFonts w:cs="Times New Roman"/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customStyle="1" w:styleId="ListLabel3">
    <w:name w:val="ListLabel 3"/>
    <w:rsid w:val="00F87D98"/>
    <w:rPr>
      <w:rFonts w:cs="Times New Roman"/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P ŚWIDWIN</cp:lastModifiedBy>
  <cp:revision>21</cp:revision>
  <cp:lastPrinted>2016-08-05T09:37:00Z</cp:lastPrinted>
  <dcterms:created xsi:type="dcterms:W3CDTF">2016-09-13T09:22:00Z</dcterms:created>
  <dcterms:modified xsi:type="dcterms:W3CDTF">2017-04-20T10:36:00Z</dcterms:modified>
</cp:coreProperties>
</file>