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A" w:rsidRPr="00C338CC" w:rsidRDefault="00DF551A" w:rsidP="00DF551A">
      <w:pPr>
        <w:rPr>
          <w:b/>
          <w:sz w:val="26"/>
          <w:szCs w:val="26"/>
        </w:rPr>
      </w:pPr>
      <w:r w:rsidRPr="00C338CC">
        <w:rPr>
          <w:b/>
          <w:sz w:val="26"/>
          <w:szCs w:val="26"/>
        </w:rPr>
        <w:t>GG.6840.1.1.2021</w:t>
      </w:r>
      <w:r>
        <w:rPr>
          <w:b/>
          <w:sz w:val="26"/>
          <w:szCs w:val="26"/>
        </w:rPr>
        <w:t>/2022</w:t>
      </w:r>
    </w:p>
    <w:p w:rsidR="00DF551A" w:rsidRPr="00C338CC" w:rsidRDefault="00DF551A" w:rsidP="00DF551A">
      <w:pPr>
        <w:jc w:val="center"/>
        <w:rPr>
          <w:b/>
          <w:sz w:val="26"/>
          <w:szCs w:val="26"/>
        </w:rPr>
      </w:pPr>
      <w:r w:rsidRPr="00C338CC">
        <w:rPr>
          <w:b/>
          <w:sz w:val="26"/>
          <w:szCs w:val="26"/>
        </w:rPr>
        <w:t>O G Ł O S Z E N I E   P R Z E T A R G U</w:t>
      </w:r>
    </w:p>
    <w:p w:rsidR="00DF551A" w:rsidRPr="00C338CC" w:rsidRDefault="00DF551A" w:rsidP="00DF551A">
      <w:pPr>
        <w:jc w:val="both"/>
        <w:rPr>
          <w:sz w:val="26"/>
          <w:szCs w:val="26"/>
        </w:rPr>
      </w:pPr>
      <w:r w:rsidRPr="00C338CC">
        <w:rPr>
          <w:b/>
          <w:sz w:val="26"/>
          <w:szCs w:val="26"/>
        </w:rPr>
        <w:tab/>
      </w:r>
      <w:r w:rsidR="00EF46B0">
        <w:rPr>
          <w:sz w:val="26"/>
          <w:szCs w:val="26"/>
        </w:rPr>
        <w:t>Na podstawie art. 39 ust. 2</w:t>
      </w:r>
      <w:r w:rsidRPr="00C338CC">
        <w:rPr>
          <w:sz w:val="26"/>
          <w:szCs w:val="26"/>
        </w:rPr>
        <w:t xml:space="preserve"> ustawy z dnia 21 sierpnia 1997 r. o gospodarce nier</w:t>
      </w:r>
      <w:r>
        <w:rPr>
          <w:sz w:val="26"/>
          <w:szCs w:val="26"/>
        </w:rPr>
        <w:t>uchomościami (t.j. Dz. U. z 2021 r. poz. 18</w:t>
      </w:r>
      <w:r w:rsidRPr="00C338CC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Pr="00C338CC">
        <w:rPr>
          <w:sz w:val="26"/>
          <w:szCs w:val="26"/>
        </w:rPr>
        <w:t xml:space="preserve"> z późn. zm.) oraz Rozporządzenia Rady Ministrów z dnia 14 września 2004 r. w sprawie sposobu i trybu przeprowadzania przetargów i rokowań na zbycie n</w:t>
      </w:r>
      <w:r>
        <w:rPr>
          <w:sz w:val="26"/>
          <w:szCs w:val="26"/>
        </w:rPr>
        <w:t>ieruchomości (t.j. Dz. U. z 2021</w:t>
      </w:r>
      <w:r w:rsidRPr="00C338CC">
        <w:rPr>
          <w:sz w:val="26"/>
          <w:szCs w:val="26"/>
        </w:rPr>
        <w:t xml:space="preserve"> r. poz. </w:t>
      </w:r>
      <w:r>
        <w:rPr>
          <w:sz w:val="26"/>
          <w:szCs w:val="26"/>
        </w:rPr>
        <w:t>2213</w:t>
      </w:r>
      <w:r w:rsidRPr="00C338CC">
        <w:rPr>
          <w:sz w:val="26"/>
          <w:szCs w:val="26"/>
        </w:rPr>
        <w:t xml:space="preserve">) </w:t>
      </w:r>
      <w:r w:rsidRPr="00C338CC">
        <w:rPr>
          <w:b/>
          <w:sz w:val="26"/>
          <w:szCs w:val="26"/>
        </w:rPr>
        <w:t xml:space="preserve">Zarząd Powiatu  Świdwińskiego ogłasza </w:t>
      </w:r>
      <w:r>
        <w:rPr>
          <w:b/>
          <w:sz w:val="26"/>
          <w:szCs w:val="26"/>
        </w:rPr>
        <w:t>I</w:t>
      </w:r>
      <w:r w:rsidRPr="00C338CC">
        <w:rPr>
          <w:b/>
          <w:sz w:val="26"/>
          <w:szCs w:val="26"/>
        </w:rPr>
        <w:t>I przetarg ustny nieograniczony na sprzedaż nieruchomości stanowiącej własność Powiatu Świdwińskiego</w:t>
      </w:r>
      <w:r w:rsidRPr="00C338CC">
        <w:rPr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6662"/>
        <w:gridCol w:w="3686"/>
        <w:gridCol w:w="1834"/>
        <w:gridCol w:w="3018"/>
      </w:tblGrid>
      <w:tr w:rsidR="00DF551A" w:rsidTr="0074641E">
        <w:tc>
          <w:tcPr>
            <w:tcW w:w="817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L.p.</w:t>
            </w:r>
          </w:p>
        </w:tc>
        <w:tc>
          <w:tcPr>
            <w:tcW w:w="2268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Położenie nieruchomości obręb</w:t>
            </w:r>
          </w:p>
        </w:tc>
        <w:tc>
          <w:tcPr>
            <w:tcW w:w="2835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Oznaczenie nieruchomości gruntowej wg księgi wieczystej oraz katastru nieruchomości</w:t>
            </w:r>
          </w:p>
        </w:tc>
        <w:tc>
          <w:tcPr>
            <w:tcW w:w="6662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Opis nieruchomości</w:t>
            </w:r>
          </w:p>
        </w:tc>
        <w:tc>
          <w:tcPr>
            <w:tcW w:w="3686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Cena wywoławcza</w:t>
            </w:r>
          </w:p>
        </w:tc>
        <w:tc>
          <w:tcPr>
            <w:tcW w:w="1834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Wadium</w:t>
            </w:r>
          </w:p>
        </w:tc>
        <w:tc>
          <w:tcPr>
            <w:tcW w:w="3018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Postąpienie</w:t>
            </w:r>
          </w:p>
        </w:tc>
      </w:tr>
      <w:tr w:rsidR="00DF551A" w:rsidTr="0074641E">
        <w:tc>
          <w:tcPr>
            <w:tcW w:w="817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1.</w:t>
            </w:r>
          </w:p>
        </w:tc>
        <w:tc>
          <w:tcPr>
            <w:tcW w:w="2268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2.</w:t>
            </w:r>
          </w:p>
        </w:tc>
        <w:tc>
          <w:tcPr>
            <w:tcW w:w="2835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3.</w:t>
            </w:r>
          </w:p>
        </w:tc>
        <w:tc>
          <w:tcPr>
            <w:tcW w:w="6662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4.</w:t>
            </w:r>
          </w:p>
        </w:tc>
        <w:tc>
          <w:tcPr>
            <w:tcW w:w="3686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5.</w:t>
            </w:r>
          </w:p>
        </w:tc>
        <w:tc>
          <w:tcPr>
            <w:tcW w:w="1834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6.</w:t>
            </w:r>
          </w:p>
        </w:tc>
        <w:tc>
          <w:tcPr>
            <w:tcW w:w="3018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7.</w:t>
            </w:r>
          </w:p>
        </w:tc>
      </w:tr>
      <w:tr w:rsidR="00DF551A" w:rsidTr="0074641E">
        <w:tc>
          <w:tcPr>
            <w:tcW w:w="817" w:type="dxa"/>
          </w:tcPr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1.</w:t>
            </w:r>
          </w:p>
        </w:tc>
        <w:tc>
          <w:tcPr>
            <w:tcW w:w="2268" w:type="dxa"/>
          </w:tcPr>
          <w:p w:rsidR="00DF551A" w:rsidRDefault="00DF551A" w:rsidP="00DF551A">
            <w:pPr>
              <w:jc w:val="center"/>
            </w:pPr>
          </w:p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m. Połczyn – Zdrój</w:t>
            </w:r>
          </w:p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obręb 003</w:t>
            </w:r>
          </w:p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 xml:space="preserve">Połczyn – Zdrój </w:t>
            </w:r>
          </w:p>
          <w:p w:rsidR="00DF551A" w:rsidRDefault="00DF551A" w:rsidP="00DF551A">
            <w:pPr>
              <w:jc w:val="center"/>
            </w:pPr>
            <w:r w:rsidRPr="00DF551A">
              <w:rPr>
                <w:b/>
              </w:rPr>
              <w:t>ul. Piwna 6 – 8</w:t>
            </w:r>
            <w:r>
              <w:t xml:space="preserve"> </w:t>
            </w:r>
          </w:p>
        </w:tc>
        <w:tc>
          <w:tcPr>
            <w:tcW w:w="2835" w:type="dxa"/>
          </w:tcPr>
          <w:p w:rsidR="00DF551A" w:rsidRDefault="00DF551A" w:rsidP="00DF551A">
            <w:pPr>
              <w:jc w:val="center"/>
            </w:pPr>
          </w:p>
          <w:p w:rsidR="00DF551A" w:rsidRPr="00DF551A" w:rsidRDefault="00DF551A" w:rsidP="00DF551A">
            <w:pPr>
              <w:jc w:val="center"/>
              <w:rPr>
                <w:b/>
              </w:rPr>
            </w:pPr>
            <w:r w:rsidRPr="00DF551A">
              <w:rPr>
                <w:b/>
              </w:rPr>
              <w:t>Działka nr 364</w:t>
            </w:r>
          </w:p>
          <w:p w:rsidR="00DF551A" w:rsidRDefault="00AB4C52" w:rsidP="00DF551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DF551A" w:rsidRPr="00DF551A">
              <w:rPr>
                <w:b/>
              </w:rPr>
              <w:t xml:space="preserve"> pow. 0,8589 ha</w:t>
            </w:r>
          </w:p>
          <w:p w:rsidR="00AB4C52" w:rsidRDefault="00AB4C52" w:rsidP="00DF551A">
            <w:pPr>
              <w:jc w:val="center"/>
              <w:rPr>
                <w:b/>
              </w:rPr>
            </w:pPr>
            <w:r>
              <w:rPr>
                <w:b/>
              </w:rPr>
              <w:t>Bi 0,1901 ha</w:t>
            </w:r>
          </w:p>
          <w:p w:rsidR="00AB4C52" w:rsidRPr="00DF551A" w:rsidRDefault="00AB4C52" w:rsidP="00DF55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Bz</w:t>
            </w:r>
            <w:proofErr w:type="spellEnd"/>
            <w:r>
              <w:rPr>
                <w:b/>
              </w:rPr>
              <w:t xml:space="preserve"> 0,6688 ha</w:t>
            </w:r>
          </w:p>
          <w:p w:rsidR="00DF551A" w:rsidRPr="00DF551A" w:rsidRDefault="00DF551A" w:rsidP="00DF551A">
            <w:pPr>
              <w:jc w:val="center"/>
              <w:rPr>
                <w:b/>
              </w:rPr>
            </w:pPr>
          </w:p>
          <w:p w:rsidR="00DF551A" w:rsidRDefault="00DF551A" w:rsidP="00DF551A">
            <w:pPr>
              <w:jc w:val="center"/>
            </w:pPr>
            <w:r w:rsidRPr="00DF551A">
              <w:rPr>
                <w:b/>
              </w:rPr>
              <w:t>KO2B/</w:t>
            </w:r>
            <w:r w:rsidRPr="00DF551A">
              <w:rPr>
                <w:b/>
                <w:sz w:val="26"/>
                <w:szCs w:val="26"/>
              </w:rPr>
              <w:t>00005568/6</w:t>
            </w:r>
          </w:p>
        </w:tc>
        <w:tc>
          <w:tcPr>
            <w:tcW w:w="6662" w:type="dxa"/>
          </w:tcPr>
          <w:p w:rsidR="00DF551A" w:rsidRDefault="00DF551A" w:rsidP="0074641E">
            <w:pPr>
              <w:jc w:val="both"/>
            </w:pPr>
            <w:r w:rsidRPr="00C338CC">
              <w:rPr>
                <w:sz w:val="26"/>
                <w:szCs w:val="26"/>
              </w:rPr>
              <w:t xml:space="preserve">Nieruchomość gruntowa zabudowana budynkiem </w:t>
            </w:r>
            <w:r>
              <w:rPr>
                <w:sz w:val="26"/>
                <w:szCs w:val="26"/>
              </w:rPr>
              <w:br/>
            </w:r>
            <w:r w:rsidRPr="00C338CC">
              <w:rPr>
                <w:sz w:val="26"/>
                <w:szCs w:val="26"/>
              </w:rPr>
              <w:t>o pow. użytkowej 1.098,77 m</w:t>
            </w:r>
            <w:r w:rsidRPr="00C338CC">
              <w:rPr>
                <w:sz w:val="26"/>
                <w:szCs w:val="26"/>
                <w:vertAlign w:val="superscript"/>
              </w:rPr>
              <w:t>2</w:t>
            </w:r>
            <w:r w:rsidRPr="00C338CC">
              <w:rPr>
                <w:sz w:val="26"/>
                <w:szCs w:val="26"/>
              </w:rPr>
              <w:t xml:space="preserve">. Budynek posiada instalacje: e.e., wodociągową kanalizacyjną, gazową, odgromową, przeciwpożarową. Składa się z trzech kondygnacji nadziemnych oraz piwnicy. W sąsiedztwie znajduje </w:t>
            </w:r>
            <w:r w:rsidR="0074641E">
              <w:rPr>
                <w:sz w:val="26"/>
                <w:szCs w:val="26"/>
              </w:rPr>
              <w:br/>
            </w:r>
            <w:r w:rsidRPr="00C338CC">
              <w:rPr>
                <w:sz w:val="26"/>
                <w:szCs w:val="26"/>
              </w:rPr>
              <w:t>się browar, zabudowa mieszkaniowa</w:t>
            </w:r>
            <w:r w:rsidR="0074641E">
              <w:rPr>
                <w:sz w:val="26"/>
                <w:szCs w:val="26"/>
              </w:rPr>
              <w:t xml:space="preserve"> </w:t>
            </w:r>
            <w:r w:rsidRPr="00C338CC">
              <w:rPr>
                <w:sz w:val="26"/>
                <w:szCs w:val="26"/>
              </w:rPr>
              <w:t xml:space="preserve">i usługowa. Zgodnie </w:t>
            </w:r>
            <w:r w:rsidR="0074641E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C338CC">
              <w:rPr>
                <w:sz w:val="26"/>
                <w:szCs w:val="26"/>
              </w:rPr>
              <w:t>z planem zagospodarowania przestrzennego miasta Połczyn – Zdrój działka oznaczona jest symbolem „</w:t>
            </w:r>
            <w:r w:rsidRPr="00C338CC">
              <w:rPr>
                <w:b/>
                <w:sz w:val="26"/>
                <w:szCs w:val="26"/>
              </w:rPr>
              <w:t>D.13U</w:t>
            </w:r>
            <w:r w:rsidRPr="00C338CC">
              <w:rPr>
                <w:sz w:val="26"/>
                <w:szCs w:val="26"/>
              </w:rPr>
              <w:t>” – teren zabudowy usługowej dopuszcza zmianę użytkowania istniejącego budynku z przeznaczeniem na budynek zamieszkania zbiorowego lub budynek mieszkalny wielorodzinny.</w:t>
            </w:r>
          </w:p>
        </w:tc>
        <w:tc>
          <w:tcPr>
            <w:tcW w:w="3686" w:type="dxa"/>
          </w:tcPr>
          <w:p w:rsidR="00DF551A" w:rsidRDefault="00DF551A" w:rsidP="00DF551A">
            <w:pPr>
              <w:jc w:val="center"/>
              <w:rPr>
                <w:b/>
                <w:sz w:val="26"/>
                <w:szCs w:val="26"/>
              </w:rPr>
            </w:pPr>
          </w:p>
          <w:p w:rsidR="00DF551A" w:rsidRPr="00C338CC" w:rsidRDefault="00DF551A" w:rsidP="00DF551A">
            <w:pPr>
              <w:jc w:val="center"/>
              <w:rPr>
                <w:b/>
                <w:sz w:val="26"/>
                <w:szCs w:val="26"/>
              </w:rPr>
            </w:pPr>
            <w:r w:rsidRPr="00C338CC">
              <w:rPr>
                <w:b/>
                <w:sz w:val="26"/>
                <w:szCs w:val="26"/>
              </w:rPr>
              <w:t>751.343,00 zł brutto</w:t>
            </w:r>
          </w:p>
          <w:p w:rsidR="00DF551A" w:rsidRPr="00C338CC" w:rsidRDefault="00DF551A" w:rsidP="00DF551A">
            <w:pPr>
              <w:jc w:val="center"/>
              <w:rPr>
                <w:sz w:val="26"/>
                <w:szCs w:val="26"/>
              </w:rPr>
            </w:pPr>
          </w:p>
          <w:p w:rsidR="00DF551A" w:rsidRPr="00C338CC" w:rsidRDefault="00DF551A" w:rsidP="00DF551A">
            <w:pPr>
              <w:jc w:val="center"/>
              <w:rPr>
                <w:b/>
                <w:sz w:val="26"/>
                <w:szCs w:val="26"/>
              </w:rPr>
            </w:pPr>
            <w:r w:rsidRPr="00C338CC">
              <w:rPr>
                <w:sz w:val="26"/>
                <w:szCs w:val="26"/>
              </w:rPr>
              <w:t>Sprzedaż zwolniona z podatku VAT na podstawie art. 43 ust. 1 pkt 10 ustawy z dnia 11 marca 2004 r. o podatku od towarów i usług (t.j. Dz. U. z 2021 r. poz. 685 z późn. zm.)</w:t>
            </w:r>
          </w:p>
          <w:p w:rsidR="00DF551A" w:rsidRDefault="00DF551A" w:rsidP="00DF551A"/>
        </w:tc>
        <w:tc>
          <w:tcPr>
            <w:tcW w:w="1834" w:type="dxa"/>
          </w:tcPr>
          <w:p w:rsidR="00DF551A" w:rsidRDefault="00DF551A" w:rsidP="00DF551A">
            <w:pPr>
              <w:jc w:val="center"/>
            </w:pPr>
          </w:p>
          <w:p w:rsidR="00DF551A" w:rsidRDefault="00DF551A" w:rsidP="00DF551A">
            <w:pPr>
              <w:jc w:val="center"/>
            </w:pPr>
            <w:r>
              <w:rPr>
                <w:b/>
                <w:sz w:val="26"/>
                <w:szCs w:val="26"/>
              </w:rPr>
              <w:t>76.000,00</w:t>
            </w:r>
            <w:r w:rsidRPr="00C338CC">
              <w:rPr>
                <w:b/>
                <w:sz w:val="26"/>
                <w:szCs w:val="26"/>
              </w:rPr>
              <w:t xml:space="preserve"> zł</w:t>
            </w:r>
          </w:p>
        </w:tc>
        <w:tc>
          <w:tcPr>
            <w:tcW w:w="3018" w:type="dxa"/>
          </w:tcPr>
          <w:p w:rsidR="00DF551A" w:rsidRDefault="00DF551A" w:rsidP="00DF551A">
            <w:pPr>
              <w:jc w:val="center"/>
            </w:pPr>
          </w:p>
          <w:p w:rsidR="00DF551A" w:rsidRDefault="00DF551A" w:rsidP="00DF551A">
            <w:pPr>
              <w:jc w:val="center"/>
            </w:pPr>
            <w:r w:rsidRPr="00C338CC">
              <w:rPr>
                <w:b/>
                <w:sz w:val="26"/>
                <w:szCs w:val="26"/>
              </w:rPr>
              <w:t xml:space="preserve">Nie mniej niż </w:t>
            </w:r>
            <w:r>
              <w:rPr>
                <w:b/>
                <w:sz w:val="26"/>
                <w:szCs w:val="26"/>
              </w:rPr>
              <w:t>7.600,00</w:t>
            </w:r>
            <w:r w:rsidRPr="00C338CC">
              <w:rPr>
                <w:b/>
                <w:sz w:val="26"/>
                <w:szCs w:val="26"/>
              </w:rPr>
              <w:t xml:space="preserve"> zł</w:t>
            </w:r>
          </w:p>
        </w:tc>
      </w:tr>
    </w:tbl>
    <w:p w:rsidR="00DF551A" w:rsidRPr="00C338CC" w:rsidRDefault="00DF551A" w:rsidP="00DF551A">
      <w:pPr>
        <w:jc w:val="both"/>
        <w:rPr>
          <w:i/>
          <w:sz w:val="26"/>
          <w:szCs w:val="26"/>
        </w:rPr>
      </w:pPr>
      <w:r w:rsidRPr="00EF46B0">
        <w:rPr>
          <w:b/>
          <w:i/>
          <w:sz w:val="26"/>
          <w:szCs w:val="26"/>
          <w:u w:val="single"/>
        </w:rPr>
        <w:t>Adnotacje</w:t>
      </w:r>
      <w:r w:rsidRPr="00C338CC">
        <w:rPr>
          <w:i/>
          <w:sz w:val="26"/>
          <w:szCs w:val="26"/>
        </w:rPr>
        <w:t>: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Przetarg nieruchomości odbędzie się w dniu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20.04.2022</w:t>
      </w:r>
      <w:r w:rsidRPr="00C338CC">
        <w:rPr>
          <w:b/>
          <w:sz w:val="26"/>
          <w:szCs w:val="26"/>
        </w:rPr>
        <w:t xml:space="preserve"> r</w:t>
      </w:r>
      <w:r w:rsidRPr="00C338CC">
        <w:rPr>
          <w:sz w:val="26"/>
          <w:szCs w:val="26"/>
        </w:rPr>
        <w:t>. o godzinie 10</w:t>
      </w:r>
      <w:r w:rsidRPr="00C338CC">
        <w:rPr>
          <w:rFonts w:cs="Times New Roman"/>
          <w:sz w:val="26"/>
          <w:szCs w:val="26"/>
        </w:rPr>
        <w:t>ºº</w:t>
      </w:r>
      <w:r w:rsidRPr="00C338CC">
        <w:rPr>
          <w:sz w:val="26"/>
          <w:szCs w:val="26"/>
        </w:rPr>
        <w:t xml:space="preserve"> w siedzibie Wydziału Geodezji i Gospodarki Nieruchomościami Starostwa Powiatowego przy </w:t>
      </w:r>
      <w:r w:rsidR="00C7619E">
        <w:rPr>
          <w:sz w:val="26"/>
          <w:szCs w:val="26"/>
        </w:rPr>
        <w:br/>
      </w:r>
      <w:r w:rsidRPr="00C338CC">
        <w:rPr>
          <w:sz w:val="26"/>
          <w:szCs w:val="26"/>
        </w:rPr>
        <w:t>ul. Kołobrzeskiej 43</w:t>
      </w:r>
      <w:r w:rsidR="00C7619E">
        <w:rPr>
          <w:sz w:val="26"/>
          <w:szCs w:val="26"/>
        </w:rPr>
        <w:t xml:space="preserve"> w pokoju nr 10</w:t>
      </w:r>
      <w:r w:rsidRPr="00C338CC">
        <w:rPr>
          <w:sz w:val="26"/>
          <w:szCs w:val="26"/>
        </w:rPr>
        <w:t>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 xml:space="preserve">Warunkiem przystąpienia do przetargu jest wpłacenie na konto Starostwa Powiatowego PeKaO S.A.: 11 1240 3682 1111 0000 4200 9670 </w:t>
      </w:r>
      <w:r w:rsidRPr="00353C98">
        <w:rPr>
          <w:b/>
          <w:sz w:val="26"/>
          <w:szCs w:val="26"/>
        </w:rPr>
        <w:t xml:space="preserve">wadium w terminie nie później niż do dnia </w:t>
      </w:r>
      <w:r>
        <w:rPr>
          <w:b/>
          <w:sz w:val="26"/>
          <w:szCs w:val="26"/>
        </w:rPr>
        <w:t>14.04.</w:t>
      </w:r>
      <w:r w:rsidRPr="00353C9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353C98">
        <w:rPr>
          <w:b/>
          <w:sz w:val="26"/>
          <w:szCs w:val="26"/>
        </w:rPr>
        <w:t xml:space="preserve"> r</w:t>
      </w:r>
      <w:r w:rsidRPr="00C338CC">
        <w:rPr>
          <w:sz w:val="26"/>
          <w:szCs w:val="26"/>
        </w:rPr>
        <w:t>. Wadium wpłacone przez uczestnika, który wygra przetarg zalicza się na poczet ceny nabycia nieruchomości. Niewykorzystane wadia zwraca się niezwłocznie, jednak nie później niż 3 dni po przetargu.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Wadium przepada w razie uchylenia się uczestnika, który wygrał przetarg od zawarcia umowy i terminowego uregulowania ceny sprzedaży.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Nabywca zobowiązany jest do zapłaty ustalonej w przetargu ceny najpóźniej w takim terminie aby w dniu podpisania notarialnej umowy sprzedaży można było stwierdzić jej wpływ.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Przetarg jest ważny bez względu na liczbę uczestników, jeżeli chociaż jeden z nich zaoferuje jedno postąpienie ceny wywoławczej.</w:t>
      </w:r>
    </w:p>
    <w:p w:rsidR="00DF551A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Koszty notarialne i wieczystoksięgowe w całości ponosi Nabywca.</w:t>
      </w:r>
    </w:p>
    <w:p w:rsidR="00547955" w:rsidRPr="00C338CC" w:rsidRDefault="000E5A69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przetarg na zbycie nieruchomości odbył się</w:t>
      </w:r>
      <w:r w:rsidR="00547955">
        <w:rPr>
          <w:sz w:val="26"/>
          <w:szCs w:val="26"/>
        </w:rPr>
        <w:t xml:space="preserve"> </w:t>
      </w:r>
      <w:r w:rsidR="003176ED">
        <w:rPr>
          <w:sz w:val="26"/>
          <w:szCs w:val="26"/>
        </w:rPr>
        <w:t>w dniu 12.01.2022 r.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 xml:space="preserve">Ogłoszenie o przetargu zostaje podane do  publicznej wiadomości poprzez wywieszenie na tablicy ogłoszeń Starostwa Powiatowego w Świdwinie, a także poszczególnych miast i gmin Powiatu Świdwińskiego oraz na stronach internetowych: </w:t>
      </w:r>
      <w:r w:rsidRPr="00C338CC">
        <w:rPr>
          <w:sz w:val="26"/>
          <w:szCs w:val="26"/>
          <w:u w:val="single"/>
        </w:rPr>
        <w:t>bip@powiatswidwinski.pl</w:t>
      </w:r>
      <w:r w:rsidRPr="00C338CC">
        <w:rPr>
          <w:sz w:val="26"/>
          <w:szCs w:val="26"/>
        </w:rPr>
        <w:t xml:space="preserve"> oraz </w:t>
      </w:r>
      <w:r w:rsidRPr="00C338CC">
        <w:rPr>
          <w:sz w:val="26"/>
          <w:szCs w:val="26"/>
          <w:u w:val="single"/>
        </w:rPr>
        <w:t>www.powiatswidwinski.pl</w:t>
      </w:r>
      <w:r w:rsidRPr="00C338CC">
        <w:rPr>
          <w:sz w:val="26"/>
          <w:szCs w:val="26"/>
        </w:rPr>
        <w:t xml:space="preserve"> </w:t>
      </w:r>
      <w:r w:rsidRPr="00353C98">
        <w:rPr>
          <w:b/>
          <w:sz w:val="26"/>
          <w:szCs w:val="26"/>
        </w:rPr>
        <w:t xml:space="preserve">od dnia </w:t>
      </w:r>
      <w:r>
        <w:rPr>
          <w:b/>
          <w:sz w:val="26"/>
          <w:szCs w:val="26"/>
        </w:rPr>
        <w:t>16.02.2022</w:t>
      </w:r>
      <w:r w:rsidRPr="00353C98">
        <w:rPr>
          <w:b/>
          <w:sz w:val="26"/>
          <w:szCs w:val="26"/>
        </w:rPr>
        <w:t xml:space="preserve"> r. do dnia przetargu</w:t>
      </w:r>
      <w:r w:rsidRPr="00C338CC">
        <w:rPr>
          <w:sz w:val="26"/>
          <w:szCs w:val="26"/>
        </w:rPr>
        <w:t>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Starosta Powiatu Świdwińskiego zastrzega sobie prawo do odstąpienia od przeprowadzenia przetargu z uzasadnionej przyczyny.</w:t>
      </w:r>
    </w:p>
    <w:p w:rsidR="00DF551A" w:rsidRPr="00C338CC" w:rsidRDefault="00DF551A" w:rsidP="00DF55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338CC">
        <w:rPr>
          <w:sz w:val="26"/>
          <w:szCs w:val="26"/>
        </w:rPr>
        <w:t>Szczegółowych informacji w sprawie udzielają pracownicy Referatu Gospodarki Nieruchomościami Starostwa Powiatowego w Świdwinie przy ul. Kołobrzeskiej 43 (pokój nr 11), lub telefonicznie pod nr 94 36 50 220.</w:t>
      </w:r>
    </w:p>
    <w:p w:rsidR="00DF551A" w:rsidRDefault="00DF551A" w:rsidP="00DF551A">
      <w:pPr>
        <w:spacing w:after="0"/>
        <w:jc w:val="both"/>
      </w:pPr>
      <w:r>
        <w:t>Świdwin, dnia 11.02.2022 r.</w:t>
      </w:r>
    </w:p>
    <w:p w:rsidR="00EC1D78" w:rsidRDefault="00DF551A" w:rsidP="00F009D4">
      <w:pPr>
        <w:spacing w:after="0"/>
        <w:jc w:val="both"/>
      </w:pPr>
      <w:r w:rsidRPr="00813EAB">
        <w:rPr>
          <w:sz w:val="16"/>
          <w:szCs w:val="16"/>
        </w:rPr>
        <w:t xml:space="preserve">Sporz. </w:t>
      </w:r>
      <w:r w:rsidRPr="00C338CC">
        <w:rPr>
          <w:i/>
          <w:sz w:val="16"/>
          <w:szCs w:val="16"/>
        </w:rPr>
        <w:t>S.Śluga</w:t>
      </w:r>
      <w:r w:rsidR="00390562">
        <w:rPr>
          <w:i/>
          <w:sz w:val="16"/>
          <w:szCs w:val="16"/>
        </w:rPr>
        <w:t xml:space="preserve">  </w:t>
      </w:r>
    </w:p>
    <w:sectPr w:rsidR="00EC1D78" w:rsidSect="0074641E">
      <w:pgSz w:w="23814" w:h="16839" w:orient="landscape" w:code="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93" w:rsidRDefault="002C5693" w:rsidP="00547955">
      <w:pPr>
        <w:spacing w:after="0" w:line="240" w:lineRule="auto"/>
      </w:pPr>
      <w:r>
        <w:separator/>
      </w:r>
    </w:p>
  </w:endnote>
  <w:endnote w:type="continuationSeparator" w:id="0">
    <w:p w:rsidR="002C5693" w:rsidRDefault="002C5693" w:rsidP="0054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93" w:rsidRDefault="002C5693" w:rsidP="00547955">
      <w:pPr>
        <w:spacing w:after="0" w:line="240" w:lineRule="auto"/>
      </w:pPr>
      <w:r>
        <w:separator/>
      </w:r>
    </w:p>
  </w:footnote>
  <w:footnote w:type="continuationSeparator" w:id="0">
    <w:p w:rsidR="002C5693" w:rsidRDefault="002C5693" w:rsidP="0054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9F"/>
    <w:rsid w:val="000E5A69"/>
    <w:rsid w:val="002C5693"/>
    <w:rsid w:val="003176ED"/>
    <w:rsid w:val="00390562"/>
    <w:rsid w:val="00547955"/>
    <w:rsid w:val="0074641E"/>
    <w:rsid w:val="008432B8"/>
    <w:rsid w:val="00924FEF"/>
    <w:rsid w:val="00A834D4"/>
    <w:rsid w:val="00AB4C52"/>
    <w:rsid w:val="00B15762"/>
    <w:rsid w:val="00C7619E"/>
    <w:rsid w:val="00DF551A"/>
    <w:rsid w:val="00EA279F"/>
    <w:rsid w:val="00EF46B0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955"/>
  </w:style>
  <w:style w:type="paragraph" w:styleId="Stopka">
    <w:name w:val="footer"/>
    <w:basedOn w:val="Normalny"/>
    <w:link w:val="StopkaZnak"/>
    <w:uiPriority w:val="99"/>
    <w:unhideWhenUsed/>
    <w:rsid w:val="0054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955"/>
  </w:style>
  <w:style w:type="paragraph" w:styleId="Stopka">
    <w:name w:val="footer"/>
    <w:basedOn w:val="Normalny"/>
    <w:link w:val="StopkaZnak"/>
    <w:uiPriority w:val="99"/>
    <w:unhideWhenUsed/>
    <w:rsid w:val="0054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2022-02-10T13:55:00Z</cp:lastPrinted>
  <dcterms:created xsi:type="dcterms:W3CDTF">2022-02-10T11:24:00Z</dcterms:created>
  <dcterms:modified xsi:type="dcterms:W3CDTF">2022-02-10T13:57:00Z</dcterms:modified>
</cp:coreProperties>
</file>