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B" w:rsidRPr="00EB1D17" w:rsidRDefault="00E919AB" w:rsidP="00E919AB">
      <w:pPr>
        <w:spacing w:after="0" w:line="240" w:lineRule="auto"/>
        <w:rPr>
          <w:b/>
          <w:sz w:val="24"/>
          <w:szCs w:val="24"/>
        </w:rPr>
      </w:pPr>
      <w:r w:rsidRPr="00EB1D17">
        <w:rPr>
          <w:b/>
          <w:sz w:val="24"/>
          <w:szCs w:val="24"/>
        </w:rPr>
        <w:t>GG.6840.2.</w:t>
      </w:r>
      <w:r w:rsidR="00BF3B4B" w:rsidRPr="00EB1D17">
        <w:rPr>
          <w:b/>
          <w:sz w:val="24"/>
          <w:szCs w:val="24"/>
        </w:rPr>
        <w:t>7</w:t>
      </w:r>
      <w:r w:rsidRPr="00EB1D17">
        <w:rPr>
          <w:b/>
          <w:sz w:val="24"/>
          <w:szCs w:val="24"/>
        </w:rPr>
        <w:t>.2021</w:t>
      </w:r>
      <w:r w:rsidR="00BF3B4B" w:rsidRPr="00EB1D17">
        <w:rPr>
          <w:b/>
          <w:sz w:val="24"/>
          <w:szCs w:val="24"/>
        </w:rPr>
        <w:t>/2022</w:t>
      </w:r>
    </w:p>
    <w:p w:rsidR="00046B91" w:rsidRPr="00EB1D17" w:rsidRDefault="00046B91" w:rsidP="00E919AB">
      <w:pPr>
        <w:spacing w:after="0" w:line="240" w:lineRule="auto"/>
        <w:rPr>
          <w:b/>
          <w:sz w:val="24"/>
          <w:szCs w:val="24"/>
        </w:rPr>
      </w:pPr>
    </w:p>
    <w:p w:rsidR="002B7AF8" w:rsidRPr="00EB1D17" w:rsidRDefault="002B7AF8" w:rsidP="002B7AF8">
      <w:pPr>
        <w:spacing w:after="0" w:line="240" w:lineRule="auto"/>
        <w:jc w:val="center"/>
        <w:rPr>
          <w:b/>
          <w:sz w:val="24"/>
          <w:szCs w:val="24"/>
        </w:rPr>
      </w:pPr>
      <w:r w:rsidRPr="00EB1D17">
        <w:rPr>
          <w:b/>
          <w:sz w:val="24"/>
          <w:szCs w:val="24"/>
        </w:rPr>
        <w:t xml:space="preserve">OGŁOSZENIE O PRZETARGU </w:t>
      </w:r>
    </w:p>
    <w:p w:rsidR="0006190A" w:rsidRPr="00EB1D17" w:rsidRDefault="0006190A" w:rsidP="002B7AF8">
      <w:pPr>
        <w:spacing w:after="0" w:line="240" w:lineRule="auto"/>
        <w:jc w:val="center"/>
        <w:rPr>
          <w:b/>
          <w:sz w:val="24"/>
          <w:szCs w:val="24"/>
        </w:rPr>
      </w:pPr>
    </w:p>
    <w:p w:rsidR="00B854B0" w:rsidRPr="00EB1D17" w:rsidRDefault="00135303" w:rsidP="007C0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Na podstawie art. 3</w:t>
      </w:r>
      <w:r w:rsidR="002B7AF8" w:rsidRPr="00EB1D17">
        <w:rPr>
          <w:sz w:val="24"/>
          <w:szCs w:val="24"/>
        </w:rPr>
        <w:t>7</w:t>
      </w:r>
      <w:r w:rsidRPr="00EB1D17">
        <w:rPr>
          <w:sz w:val="24"/>
          <w:szCs w:val="24"/>
        </w:rPr>
        <w:t xml:space="preserve"> </w:t>
      </w:r>
      <w:r w:rsidR="00B17A98" w:rsidRPr="00EB1D17">
        <w:rPr>
          <w:sz w:val="24"/>
          <w:szCs w:val="24"/>
        </w:rPr>
        <w:t xml:space="preserve">ust. 1 </w:t>
      </w:r>
      <w:r w:rsidR="0098687E" w:rsidRPr="00EB1D17">
        <w:rPr>
          <w:sz w:val="24"/>
          <w:szCs w:val="24"/>
        </w:rPr>
        <w:t xml:space="preserve">i art. 38 </w:t>
      </w:r>
      <w:r w:rsidRPr="00EB1D17">
        <w:rPr>
          <w:sz w:val="24"/>
          <w:szCs w:val="24"/>
        </w:rPr>
        <w:t>ustawy z dnia 21 sierpnia 1997 r. o gospodarce nieruchomościami (t. j. Dz. U. z 202</w:t>
      </w:r>
      <w:r w:rsidR="00BF3B4B" w:rsidRPr="00EB1D17">
        <w:rPr>
          <w:sz w:val="24"/>
          <w:szCs w:val="24"/>
        </w:rPr>
        <w:t>1</w:t>
      </w:r>
      <w:r w:rsidRPr="00EB1D17">
        <w:rPr>
          <w:sz w:val="24"/>
          <w:szCs w:val="24"/>
        </w:rPr>
        <w:t xml:space="preserve"> r., poz. </w:t>
      </w:r>
      <w:r w:rsidR="00BC70C6" w:rsidRPr="00EB1D17">
        <w:rPr>
          <w:sz w:val="24"/>
          <w:szCs w:val="24"/>
        </w:rPr>
        <w:t>18</w:t>
      </w:r>
      <w:r w:rsidR="00BF3B4B" w:rsidRPr="00EB1D17">
        <w:rPr>
          <w:sz w:val="24"/>
          <w:szCs w:val="24"/>
        </w:rPr>
        <w:t>99</w:t>
      </w:r>
      <w:r w:rsidR="00047138" w:rsidRPr="00EB1D17">
        <w:rPr>
          <w:sz w:val="24"/>
          <w:szCs w:val="24"/>
        </w:rPr>
        <w:t xml:space="preserve"> ze zm.</w:t>
      </w:r>
      <w:r w:rsidRPr="00EB1D17">
        <w:rPr>
          <w:sz w:val="24"/>
          <w:szCs w:val="24"/>
        </w:rPr>
        <w:t>)</w:t>
      </w:r>
      <w:r w:rsidR="00BF3B4B" w:rsidRPr="00EB1D17">
        <w:rPr>
          <w:sz w:val="24"/>
          <w:szCs w:val="24"/>
        </w:rPr>
        <w:t xml:space="preserve">, </w:t>
      </w:r>
      <w:r w:rsidR="002B7AF8" w:rsidRPr="00EB1D17">
        <w:rPr>
          <w:sz w:val="24"/>
          <w:szCs w:val="24"/>
        </w:rPr>
        <w:t xml:space="preserve"> Rozporządzenia Rady Ministrów z dnia 14 września 2004r. w sprawie sposobu i trybu przeprowadzenia przetargów oraz rokowań na zbycie nieruchomości (</w:t>
      </w:r>
      <w:proofErr w:type="spellStart"/>
      <w:r w:rsidR="002B7AF8" w:rsidRPr="00EB1D17">
        <w:rPr>
          <w:sz w:val="24"/>
          <w:szCs w:val="24"/>
        </w:rPr>
        <w:t>t.j</w:t>
      </w:r>
      <w:proofErr w:type="spellEnd"/>
      <w:r w:rsidR="002B7AF8" w:rsidRPr="00EB1D17">
        <w:rPr>
          <w:sz w:val="24"/>
          <w:szCs w:val="24"/>
        </w:rPr>
        <w:t>. Dz. U. z 20</w:t>
      </w:r>
      <w:r w:rsidR="003A7E91">
        <w:rPr>
          <w:sz w:val="24"/>
          <w:szCs w:val="24"/>
        </w:rPr>
        <w:t>21</w:t>
      </w:r>
      <w:r w:rsidR="002B7AF8" w:rsidRPr="00EB1D17">
        <w:rPr>
          <w:sz w:val="24"/>
          <w:szCs w:val="24"/>
        </w:rPr>
        <w:t xml:space="preserve">r., poz. </w:t>
      </w:r>
      <w:r w:rsidR="003A7E91">
        <w:rPr>
          <w:sz w:val="24"/>
          <w:szCs w:val="24"/>
        </w:rPr>
        <w:t>2213</w:t>
      </w:r>
      <w:r w:rsidR="002B7AF8" w:rsidRPr="00EB1D17">
        <w:rPr>
          <w:sz w:val="24"/>
          <w:szCs w:val="24"/>
        </w:rPr>
        <w:t>)</w:t>
      </w:r>
      <w:r w:rsidR="002B7AF8" w:rsidRPr="00EB1D17">
        <w:rPr>
          <w:b/>
          <w:sz w:val="24"/>
          <w:szCs w:val="24"/>
        </w:rPr>
        <w:t xml:space="preserve"> </w:t>
      </w:r>
      <w:r w:rsidR="00BF3B4B" w:rsidRPr="00EB1D17">
        <w:rPr>
          <w:sz w:val="24"/>
          <w:szCs w:val="24"/>
        </w:rPr>
        <w:t>oraz Zarządzenia Nr 35/2022</w:t>
      </w:r>
      <w:r w:rsidR="00EB1D17" w:rsidRPr="00EB1D17">
        <w:rPr>
          <w:sz w:val="24"/>
          <w:szCs w:val="24"/>
        </w:rPr>
        <w:t xml:space="preserve"> </w:t>
      </w:r>
      <w:r w:rsidR="00BF3B4B" w:rsidRPr="00EB1D17">
        <w:rPr>
          <w:sz w:val="24"/>
          <w:szCs w:val="24"/>
        </w:rPr>
        <w:t>Wojewody Zachodniopomorskiego z dnia 31 stycznia 2022 roku w sprawie wyrażenia zgody na sprzedaż nieruchomości,</w:t>
      </w:r>
      <w:r w:rsidR="00BF3B4B" w:rsidRPr="00EB1D17">
        <w:rPr>
          <w:b/>
          <w:sz w:val="24"/>
          <w:szCs w:val="24"/>
        </w:rPr>
        <w:t xml:space="preserve"> </w:t>
      </w:r>
      <w:r w:rsidRPr="00EB1D17">
        <w:rPr>
          <w:b/>
          <w:sz w:val="24"/>
          <w:szCs w:val="24"/>
        </w:rPr>
        <w:t xml:space="preserve">Starosta Powiatu Świdwińskiego </w:t>
      </w:r>
      <w:r w:rsidR="002B7AF8" w:rsidRPr="00EB1D17">
        <w:rPr>
          <w:b/>
          <w:sz w:val="24"/>
          <w:szCs w:val="24"/>
        </w:rPr>
        <w:t>ogłasza I ustny p</w:t>
      </w:r>
      <w:r w:rsidR="002377E5" w:rsidRPr="00EB1D17">
        <w:rPr>
          <w:b/>
          <w:sz w:val="24"/>
          <w:szCs w:val="24"/>
        </w:rPr>
        <w:t xml:space="preserve">rzetarg </w:t>
      </w:r>
      <w:r w:rsidR="002769AB" w:rsidRPr="00EB1D17">
        <w:rPr>
          <w:b/>
          <w:sz w:val="24"/>
          <w:szCs w:val="24"/>
        </w:rPr>
        <w:t>nie</w:t>
      </w:r>
      <w:r w:rsidR="002377E5" w:rsidRPr="00EB1D17">
        <w:rPr>
          <w:b/>
          <w:sz w:val="24"/>
          <w:szCs w:val="24"/>
        </w:rPr>
        <w:t>ograniczony na sprzedaż</w:t>
      </w:r>
      <w:r w:rsidR="002B7AF8" w:rsidRPr="00EB1D17">
        <w:rPr>
          <w:b/>
          <w:sz w:val="24"/>
          <w:szCs w:val="24"/>
        </w:rPr>
        <w:t xml:space="preserve"> nieruchomości, stanowiących własność Skarbu Państwa.</w:t>
      </w:r>
      <w:r w:rsidR="002B7AF8" w:rsidRPr="00EB1D17">
        <w:rPr>
          <w:sz w:val="24"/>
          <w:szCs w:val="24"/>
        </w:rPr>
        <w:t xml:space="preserve"> </w:t>
      </w:r>
    </w:p>
    <w:p w:rsidR="00046B91" w:rsidRPr="00EB1D17" w:rsidRDefault="00046B91" w:rsidP="007C0EEC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" w:type="dxa"/>
        <w:tblLook w:val="04A0"/>
      </w:tblPr>
      <w:tblGrid>
        <w:gridCol w:w="630"/>
        <w:gridCol w:w="2148"/>
        <w:gridCol w:w="3011"/>
        <w:gridCol w:w="3771"/>
        <w:gridCol w:w="1535"/>
        <w:gridCol w:w="1746"/>
        <w:gridCol w:w="1662"/>
      </w:tblGrid>
      <w:tr w:rsidR="00BF3B4B" w:rsidRPr="00EB1D17" w:rsidTr="00BF3B4B">
        <w:tc>
          <w:tcPr>
            <w:tcW w:w="596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52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 xml:space="preserve">Położenie nieruchomości </w:t>
            </w:r>
          </w:p>
        </w:tc>
        <w:tc>
          <w:tcPr>
            <w:tcW w:w="3018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 xml:space="preserve">Oznaczenie nieruchomości gruntowej wg księgi wieczystej oraz katastru nieruchomości </w:t>
            </w:r>
          </w:p>
        </w:tc>
        <w:tc>
          <w:tcPr>
            <w:tcW w:w="3787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535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 xml:space="preserve">Cena wywoławcza </w:t>
            </w:r>
          </w:p>
        </w:tc>
        <w:tc>
          <w:tcPr>
            <w:tcW w:w="1751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1664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Postąpienie</w:t>
            </w:r>
          </w:p>
        </w:tc>
      </w:tr>
      <w:tr w:rsidR="00BF3B4B" w:rsidRPr="00EB1D17" w:rsidTr="00BF3B4B">
        <w:tc>
          <w:tcPr>
            <w:tcW w:w="596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18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1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64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6.</w:t>
            </w:r>
          </w:p>
        </w:tc>
      </w:tr>
      <w:tr w:rsidR="00BF3B4B" w:rsidRPr="00EB1D17" w:rsidTr="00BF3B4B">
        <w:tc>
          <w:tcPr>
            <w:tcW w:w="596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>gm. Sławoborze</w:t>
            </w: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>obręb 0011 Sławoborze ul. Kolejowa 18</w:t>
            </w:r>
          </w:p>
          <w:p w:rsidR="00BF3B4B" w:rsidRPr="00EB1D17" w:rsidRDefault="00BF3B4B" w:rsidP="00BF3B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 xml:space="preserve">Działka nr 222 </w:t>
            </w: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 xml:space="preserve">o pow. 0,41 ha </w:t>
            </w: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>RVI 0,30</w:t>
            </w: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proofErr w:type="spellStart"/>
            <w:r w:rsidRPr="00EB1D17">
              <w:rPr>
                <w:sz w:val="24"/>
                <w:szCs w:val="24"/>
              </w:rPr>
              <w:t>Br-RVI</w:t>
            </w:r>
            <w:proofErr w:type="spellEnd"/>
            <w:r w:rsidRPr="00EB1D17">
              <w:rPr>
                <w:sz w:val="24"/>
                <w:szCs w:val="24"/>
              </w:rPr>
              <w:t xml:space="preserve"> 0,11</w:t>
            </w: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</w:p>
          <w:p w:rsidR="00BF3B4B" w:rsidRPr="00EB1D17" w:rsidRDefault="00BF3B4B" w:rsidP="00BF3B4B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>KO2B/00002722/3</w:t>
            </w:r>
          </w:p>
        </w:tc>
        <w:tc>
          <w:tcPr>
            <w:tcW w:w="3787" w:type="dxa"/>
          </w:tcPr>
          <w:p w:rsidR="00BF3B4B" w:rsidRDefault="00BF3B4B" w:rsidP="003038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B1D17">
              <w:rPr>
                <w:color w:val="000000" w:themeColor="text1"/>
                <w:sz w:val="24"/>
                <w:szCs w:val="24"/>
              </w:rPr>
              <w:t xml:space="preserve">lokal mieszkalny nr 4 </w:t>
            </w:r>
            <w:r w:rsidR="0030382C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EB1D17">
              <w:rPr>
                <w:color w:val="000000" w:themeColor="text1"/>
                <w:sz w:val="24"/>
                <w:szCs w:val="24"/>
              </w:rPr>
              <w:t>o powierzchni  użytkowej 42,53</w:t>
            </w:r>
            <w:r w:rsidR="00EB1D17" w:rsidRPr="00EB1D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1D17">
              <w:rPr>
                <w:color w:val="000000" w:themeColor="text1"/>
                <w:sz w:val="24"/>
                <w:szCs w:val="24"/>
              </w:rPr>
              <w:t>m</w:t>
            </w:r>
            <w:r w:rsidRPr="00EB1D1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1D17">
              <w:rPr>
                <w:color w:val="000000" w:themeColor="text1"/>
                <w:sz w:val="24"/>
                <w:szCs w:val="24"/>
              </w:rPr>
              <w:t>, usytuowany na poddaszu budynku mieszkalnego położonego</w:t>
            </w:r>
            <w:r w:rsidR="003038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1D17">
              <w:rPr>
                <w:color w:val="000000" w:themeColor="text1"/>
                <w:sz w:val="24"/>
                <w:szCs w:val="24"/>
              </w:rPr>
              <w:t xml:space="preserve"> w Sławoborzu przy ul. Kolejowej 18, składający się z 3 pokoi, kuchni, łazienki z </w:t>
            </w:r>
            <w:proofErr w:type="spellStart"/>
            <w:r w:rsidRPr="00EB1D17">
              <w:rPr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EB1D17">
              <w:rPr>
                <w:color w:val="000000" w:themeColor="text1"/>
                <w:sz w:val="24"/>
                <w:szCs w:val="24"/>
              </w:rPr>
              <w:t>. Pomieszczenia przynależne – piwnica o pow. użytkowej</w:t>
            </w:r>
            <w:r w:rsidR="003038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1D17">
              <w:rPr>
                <w:color w:val="000000" w:themeColor="text1"/>
                <w:sz w:val="24"/>
                <w:szCs w:val="24"/>
              </w:rPr>
              <w:t>3,27m</w:t>
            </w:r>
            <w:r w:rsidRPr="00EB1D1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0382C">
              <w:rPr>
                <w:color w:val="000000" w:themeColor="text1"/>
                <w:sz w:val="24"/>
                <w:szCs w:val="24"/>
              </w:rPr>
              <w:t xml:space="preserve"> oraz </w:t>
            </w:r>
            <w:r w:rsidRPr="00EB1D17">
              <w:rPr>
                <w:color w:val="000000" w:themeColor="text1"/>
                <w:sz w:val="24"/>
                <w:szCs w:val="24"/>
              </w:rPr>
              <w:t>pomieszczenie w budynku gospodarczym o pow. użytkowej 26,55m</w:t>
            </w:r>
            <w:r w:rsidRPr="00EB1D1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B1D17">
              <w:rPr>
                <w:color w:val="000000" w:themeColor="text1"/>
                <w:sz w:val="24"/>
                <w:szCs w:val="24"/>
              </w:rPr>
              <w:t>. Udział w częściach wspólnych budynku oraz działce gruntu na której posadowiony jest budynek mieszkalny  1995/10000.</w:t>
            </w:r>
          </w:p>
          <w:p w:rsidR="003A7E91" w:rsidRPr="00EB1D17" w:rsidRDefault="003A7E91" w:rsidP="0030382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Brak KW dla lokalu </w:t>
            </w:r>
          </w:p>
        </w:tc>
        <w:tc>
          <w:tcPr>
            <w:tcW w:w="1535" w:type="dxa"/>
          </w:tcPr>
          <w:p w:rsidR="00BF3B4B" w:rsidRPr="00EB1D17" w:rsidRDefault="00BF3B4B" w:rsidP="004D6739">
            <w:pPr>
              <w:jc w:val="center"/>
              <w:rPr>
                <w:sz w:val="24"/>
                <w:szCs w:val="24"/>
              </w:rPr>
            </w:pPr>
          </w:p>
          <w:p w:rsidR="00BA4A8B" w:rsidRPr="00EB1D17" w:rsidRDefault="00BA4A8B" w:rsidP="004D6739">
            <w:pPr>
              <w:jc w:val="center"/>
              <w:rPr>
                <w:sz w:val="24"/>
                <w:szCs w:val="24"/>
              </w:rPr>
            </w:pPr>
          </w:p>
          <w:p w:rsidR="00D47E8F" w:rsidRPr="00EB1D17" w:rsidRDefault="00D47E8F" w:rsidP="00D47E8F">
            <w:pPr>
              <w:rPr>
                <w:sz w:val="24"/>
                <w:szCs w:val="24"/>
              </w:rPr>
            </w:pPr>
          </w:p>
          <w:p w:rsidR="00BA4A8B" w:rsidRPr="00EB1D17" w:rsidRDefault="00BA4A8B" w:rsidP="00D47E8F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>41.000,00 zł</w:t>
            </w:r>
          </w:p>
          <w:p w:rsidR="00BA4A8B" w:rsidRPr="00EB1D17" w:rsidRDefault="00BA4A8B" w:rsidP="004D6739">
            <w:pPr>
              <w:jc w:val="center"/>
              <w:rPr>
                <w:sz w:val="24"/>
                <w:szCs w:val="24"/>
              </w:rPr>
            </w:pPr>
            <w:r w:rsidRPr="00EB1D17">
              <w:rPr>
                <w:sz w:val="24"/>
                <w:szCs w:val="24"/>
              </w:rPr>
              <w:t xml:space="preserve">/sprzedaż zwolniona od podatków towarów i usług VAT) </w:t>
            </w:r>
          </w:p>
        </w:tc>
        <w:tc>
          <w:tcPr>
            <w:tcW w:w="1751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</w:p>
          <w:p w:rsidR="00BF3B4B" w:rsidRPr="00EB1D17" w:rsidRDefault="00BF3B4B" w:rsidP="002B7AF8">
            <w:pPr>
              <w:jc w:val="center"/>
              <w:rPr>
                <w:sz w:val="24"/>
                <w:szCs w:val="24"/>
              </w:rPr>
            </w:pPr>
          </w:p>
          <w:p w:rsidR="00BF3B4B" w:rsidRPr="00EB1D17" w:rsidRDefault="00BF3B4B" w:rsidP="002B7AF8">
            <w:pPr>
              <w:jc w:val="center"/>
              <w:rPr>
                <w:sz w:val="24"/>
                <w:szCs w:val="24"/>
              </w:rPr>
            </w:pPr>
          </w:p>
          <w:p w:rsidR="00BF3B4B" w:rsidRPr="00EB1D17" w:rsidRDefault="00CB349C" w:rsidP="00D47E8F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4.100</w:t>
            </w:r>
            <w:r w:rsidR="00BF3B4B" w:rsidRPr="00EB1D17">
              <w:rPr>
                <w:b/>
                <w:sz w:val="24"/>
                <w:szCs w:val="24"/>
              </w:rPr>
              <w:t>,00 zł</w:t>
            </w:r>
          </w:p>
        </w:tc>
        <w:tc>
          <w:tcPr>
            <w:tcW w:w="1664" w:type="dxa"/>
          </w:tcPr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</w:p>
          <w:p w:rsidR="003B44EB" w:rsidRPr="00EB1D17" w:rsidRDefault="003B44EB" w:rsidP="004A43EA">
            <w:pPr>
              <w:jc w:val="center"/>
              <w:rPr>
                <w:b/>
                <w:sz w:val="24"/>
                <w:szCs w:val="24"/>
              </w:rPr>
            </w:pPr>
          </w:p>
          <w:p w:rsidR="00D47E8F" w:rsidRPr="00EB1D17" w:rsidRDefault="00D47E8F" w:rsidP="004A43EA">
            <w:pPr>
              <w:jc w:val="center"/>
              <w:rPr>
                <w:b/>
                <w:sz w:val="24"/>
                <w:szCs w:val="24"/>
              </w:rPr>
            </w:pPr>
          </w:p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 xml:space="preserve">Nie mniej niż </w:t>
            </w:r>
          </w:p>
          <w:p w:rsidR="00BF3B4B" w:rsidRPr="00EB1D17" w:rsidRDefault="00BF3B4B" w:rsidP="004A43EA">
            <w:pPr>
              <w:jc w:val="center"/>
              <w:rPr>
                <w:b/>
                <w:sz w:val="24"/>
                <w:szCs w:val="24"/>
              </w:rPr>
            </w:pPr>
          </w:p>
          <w:p w:rsidR="00BF3B4B" w:rsidRPr="00EB1D17" w:rsidRDefault="001A6751" w:rsidP="003B44EB">
            <w:pPr>
              <w:jc w:val="center"/>
              <w:rPr>
                <w:b/>
                <w:sz w:val="24"/>
                <w:szCs w:val="24"/>
              </w:rPr>
            </w:pPr>
            <w:r w:rsidRPr="00EB1D17">
              <w:rPr>
                <w:b/>
                <w:sz w:val="24"/>
                <w:szCs w:val="24"/>
              </w:rPr>
              <w:t>41</w:t>
            </w:r>
            <w:r w:rsidR="00CB349C" w:rsidRPr="00EB1D17">
              <w:rPr>
                <w:b/>
                <w:sz w:val="24"/>
                <w:szCs w:val="24"/>
              </w:rPr>
              <w:t>0,00 zł</w:t>
            </w:r>
          </w:p>
        </w:tc>
      </w:tr>
    </w:tbl>
    <w:p w:rsidR="00046B91" w:rsidRPr="00EB1D17" w:rsidRDefault="00046B91" w:rsidP="007C0EEC">
      <w:pPr>
        <w:spacing w:after="0" w:line="240" w:lineRule="auto"/>
        <w:jc w:val="both"/>
        <w:rPr>
          <w:b/>
          <w:sz w:val="24"/>
          <w:szCs w:val="24"/>
        </w:rPr>
      </w:pPr>
    </w:p>
    <w:p w:rsidR="00911E36" w:rsidRPr="00EB1D17" w:rsidRDefault="00911E36" w:rsidP="007C0EEC">
      <w:pPr>
        <w:spacing w:after="0" w:line="240" w:lineRule="auto"/>
        <w:jc w:val="both"/>
        <w:rPr>
          <w:sz w:val="24"/>
          <w:szCs w:val="24"/>
        </w:rPr>
      </w:pPr>
      <w:r w:rsidRPr="00EB1D17">
        <w:rPr>
          <w:b/>
          <w:sz w:val="24"/>
          <w:szCs w:val="24"/>
        </w:rPr>
        <w:t>Przeznaczenie nieruchomości w planie</w:t>
      </w:r>
      <w:r w:rsidRPr="00EB1D17">
        <w:rPr>
          <w:sz w:val="24"/>
          <w:szCs w:val="24"/>
        </w:rPr>
        <w:t>:</w:t>
      </w:r>
      <w:r w:rsidRPr="00EB1D17">
        <w:rPr>
          <w:b/>
          <w:sz w:val="24"/>
          <w:szCs w:val="24"/>
        </w:rPr>
        <w:tab/>
      </w:r>
    </w:p>
    <w:p w:rsidR="00911E36" w:rsidRPr="00EB1D17" w:rsidRDefault="00911E36" w:rsidP="007C0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Dla powyższej nieruchomości brak jest obecnie obowiązującego planu zagospodarowania przestrzennego, nie jest prowadzone i planowane postępowanie planistyczne, nie zostały również złożone wnioski o zmianę aktualnego przeznaczenia. Zgodnie z </w:t>
      </w:r>
      <w:proofErr w:type="spellStart"/>
      <w:r w:rsidRPr="00EB1D17">
        <w:rPr>
          <w:sz w:val="24"/>
          <w:szCs w:val="24"/>
        </w:rPr>
        <w:t>m.p.z.p</w:t>
      </w:r>
      <w:proofErr w:type="spellEnd"/>
      <w:r w:rsidRPr="00EB1D17">
        <w:rPr>
          <w:sz w:val="24"/>
          <w:szCs w:val="24"/>
        </w:rPr>
        <w:t xml:space="preserve"> ważnym do dnia 30 grudnia 2002 roku działka </w:t>
      </w:r>
      <w:r w:rsidRPr="00EB1D17">
        <w:rPr>
          <w:b/>
          <w:sz w:val="24"/>
          <w:szCs w:val="24"/>
        </w:rPr>
        <w:t>nr 222</w:t>
      </w:r>
      <w:r w:rsidRPr="00EB1D17">
        <w:rPr>
          <w:sz w:val="24"/>
          <w:szCs w:val="24"/>
        </w:rPr>
        <w:t xml:space="preserve"> oznaczona była symbolem </w:t>
      </w:r>
      <w:r w:rsidRPr="00EB1D17">
        <w:rPr>
          <w:b/>
          <w:sz w:val="24"/>
          <w:szCs w:val="24"/>
        </w:rPr>
        <w:t xml:space="preserve">108MR – </w:t>
      </w:r>
      <w:r w:rsidRPr="00EB1D17">
        <w:rPr>
          <w:sz w:val="24"/>
          <w:szCs w:val="24"/>
        </w:rPr>
        <w:t>funkcja zabudowa zagrodowa do dalszego użytkowania w strefie uciążliwości gorzelni.</w:t>
      </w:r>
    </w:p>
    <w:p w:rsidR="00046B91" w:rsidRPr="00EB1D17" w:rsidRDefault="00046B91" w:rsidP="007C0EEC">
      <w:pPr>
        <w:spacing w:after="0" w:line="240" w:lineRule="auto"/>
        <w:jc w:val="both"/>
        <w:rPr>
          <w:b/>
          <w:sz w:val="24"/>
          <w:szCs w:val="24"/>
        </w:rPr>
      </w:pPr>
    </w:p>
    <w:p w:rsidR="00911E36" w:rsidRPr="00EB1D17" w:rsidRDefault="00911E36" w:rsidP="007C0EEC">
      <w:pPr>
        <w:spacing w:after="0" w:line="240" w:lineRule="auto"/>
        <w:jc w:val="both"/>
        <w:rPr>
          <w:sz w:val="24"/>
          <w:szCs w:val="24"/>
        </w:rPr>
      </w:pPr>
      <w:r w:rsidRPr="00EB1D17">
        <w:rPr>
          <w:b/>
          <w:sz w:val="24"/>
          <w:szCs w:val="24"/>
        </w:rPr>
        <w:t>Opis nieruchomości</w:t>
      </w:r>
      <w:r w:rsidRPr="00EB1D17">
        <w:rPr>
          <w:sz w:val="24"/>
          <w:szCs w:val="24"/>
        </w:rPr>
        <w:t xml:space="preserve">: </w:t>
      </w:r>
    </w:p>
    <w:p w:rsidR="00911E36" w:rsidRPr="00EB1D17" w:rsidRDefault="00911E36" w:rsidP="007C0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Budynek mieszkalny,  murowany, parterowy z poddaszem użytkowym, częściowo podpiwniczony, wzniesiony w 1901r. w stanie technicznym niskim. Ogrzewanie piecowe. Instalacje w budynku: elektryczna, </w:t>
      </w:r>
      <w:proofErr w:type="spellStart"/>
      <w:r w:rsidRPr="00EB1D17">
        <w:rPr>
          <w:sz w:val="24"/>
          <w:szCs w:val="24"/>
        </w:rPr>
        <w:t>wod</w:t>
      </w:r>
      <w:proofErr w:type="spellEnd"/>
      <w:r w:rsidRPr="00EB1D17">
        <w:rPr>
          <w:sz w:val="24"/>
          <w:szCs w:val="24"/>
        </w:rPr>
        <w:t xml:space="preserve"> - </w:t>
      </w:r>
      <w:proofErr w:type="spellStart"/>
      <w:r w:rsidRPr="00EB1D17">
        <w:rPr>
          <w:sz w:val="24"/>
          <w:szCs w:val="24"/>
        </w:rPr>
        <w:t>kan</w:t>
      </w:r>
      <w:proofErr w:type="spellEnd"/>
      <w:r w:rsidRPr="00EB1D17">
        <w:rPr>
          <w:sz w:val="24"/>
          <w:szCs w:val="24"/>
        </w:rPr>
        <w:t xml:space="preserve">, bez gazu. Standard wyposażenia i wykończenia pomieszczeń lokalu niski. </w:t>
      </w:r>
    </w:p>
    <w:p w:rsidR="00911E36" w:rsidRPr="00EB1D17" w:rsidRDefault="00911E36" w:rsidP="007C0EEC">
      <w:pPr>
        <w:pStyle w:val="Tekstpodstawowywcity"/>
        <w:ind w:left="0"/>
        <w:jc w:val="both"/>
        <w:rPr>
          <w:rFonts w:ascii="Times New Roman" w:hAnsi="Times New Roman"/>
          <w:bCs/>
          <w:szCs w:val="24"/>
        </w:rPr>
      </w:pPr>
      <w:r w:rsidRPr="00EB1D17">
        <w:rPr>
          <w:rFonts w:ascii="Times New Roman" w:hAnsi="Times New Roman"/>
          <w:szCs w:val="24"/>
        </w:rPr>
        <w:t xml:space="preserve">Art. 35 ust. 2 pkt. 5, 7, 8, 9 i 10 ustawy z dnia 21 sierpnia 1997 r. o gospodarce nieruchomościami (t. j. Dz. U. z 2021 r., poz. 1899  ze zm.) - </w:t>
      </w:r>
      <w:r w:rsidRPr="00EB1D17">
        <w:rPr>
          <w:rFonts w:ascii="Times New Roman" w:hAnsi="Times New Roman"/>
          <w:b/>
          <w:szCs w:val="24"/>
        </w:rPr>
        <w:t>nie dotyczy</w:t>
      </w:r>
      <w:r w:rsidRPr="00EB1D17">
        <w:rPr>
          <w:rFonts w:ascii="Times New Roman" w:hAnsi="Times New Roman"/>
          <w:bCs/>
          <w:szCs w:val="24"/>
        </w:rPr>
        <w:t>.</w:t>
      </w:r>
    </w:p>
    <w:p w:rsidR="00046B91" w:rsidRPr="00EB1D17" w:rsidRDefault="00046B91" w:rsidP="007C0EEC">
      <w:pPr>
        <w:spacing w:after="0" w:line="240" w:lineRule="auto"/>
        <w:ind w:right="1417"/>
        <w:jc w:val="both"/>
        <w:rPr>
          <w:b/>
          <w:sz w:val="24"/>
          <w:szCs w:val="24"/>
          <w:u w:val="single"/>
        </w:rPr>
      </w:pPr>
    </w:p>
    <w:p w:rsidR="00135303" w:rsidRDefault="00135303" w:rsidP="007C0EEC">
      <w:pPr>
        <w:spacing w:after="0" w:line="240" w:lineRule="auto"/>
        <w:ind w:right="1417"/>
        <w:jc w:val="both"/>
        <w:rPr>
          <w:sz w:val="24"/>
          <w:szCs w:val="24"/>
          <w:u w:val="single"/>
        </w:rPr>
      </w:pPr>
      <w:r w:rsidRPr="00EB1D17">
        <w:rPr>
          <w:b/>
          <w:sz w:val="24"/>
          <w:szCs w:val="24"/>
          <w:u w:val="single"/>
        </w:rPr>
        <w:t>Adnotacje</w:t>
      </w:r>
      <w:r w:rsidRPr="00EB1D17">
        <w:rPr>
          <w:sz w:val="24"/>
          <w:szCs w:val="24"/>
          <w:u w:val="single"/>
        </w:rPr>
        <w:t>:</w:t>
      </w:r>
    </w:p>
    <w:p w:rsidR="0030382C" w:rsidRPr="00EB1D17" w:rsidRDefault="0030382C" w:rsidP="007C0EEC">
      <w:pPr>
        <w:spacing w:after="0" w:line="240" w:lineRule="auto"/>
        <w:ind w:right="1417"/>
        <w:jc w:val="both"/>
        <w:rPr>
          <w:sz w:val="24"/>
          <w:szCs w:val="24"/>
          <w:u w:val="single"/>
        </w:rPr>
      </w:pPr>
    </w:p>
    <w:p w:rsidR="001B7193" w:rsidRPr="00EB1D17" w:rsidRDefault="00CB1DBE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Przeta</w:t>
      </w:r>
      <w:r w:rsidR="003307F4">
        <w:rPr>
          <w:sz w:val="24"/>
          <w:szCs w:val="24"/>
        </w:rPr>
        <w:t xml:space="preserve">rg odbędzie się w dniu  </w:t>
      </w:r>
      <w:r w:rsidR="003307F4" w:rsidRPr="003307F4">
        <w:rPr>
          <w:b/>
          <w:sz w:val="24"/>
          <w:szCs w:val="24"/>
        </w:rPr>
        <w:t>2022-06-15</w:t>
      </w:r>
      <w:r w:rsidR="003307F4">
        <w:rPr>
          <w:sz w:val="24"/>
          <w:szCs w:val="24"/>
        </w:rPr>
        <w:t xml:space="preserve"> </w:t>
      </w:r>
      <w:r w:rsidR="004B4AB3" w:rsidRPr="00EB1D17">
        <w:rPr>
          <w:sz w:val="24"/>
          <w:szCs w:val="24"/>
        </w:rPr>
        <w:t xml:space="preserve"> </w:t>
      </w:r>
      <w:r w:rsidR="00F56A1C" w:rsidRPr="00EB1D17">
        <w:rPr>
          <w:sz w:val="24"/>
          <w:szCs w:val="24"/>
        </w:rPr>
        <w:t xml:space="preserve">o godz. </w:t>
      </w:r>
      <w:r w:rsidR="00CB349C" w:rsidRPr="00EB1D17">
        <w:rPr>
          <w:sz w:val="24"/>
          <w:szCs w:val="24"/>
        </w:rPr>
        <w:t>10</w:t>
      </w:r>
      <w:r w:rsidR="00B854B0" w:rsidRPr="00EB1D17">
        <w:rPr>
          <w:sz w:val="24"/>
          <w:szCs w:val="24"/>
          <w:vertAlign w:val="superscript"/>
        </w:rPr>
        <w:t>00</w:t>
      </w:r>
      <w:r w:rsidR="00182E83" w:rsidRPr="00EB1D17">
        <w:rPr>
          <w:sz w:val="24"/>
          <w:szCs w:val="24"/>
        </w:rPr>
        <w:t xml:space="preserve"> </w:t>
      </w:r>
      <w:r w:rsidR="00046B91" w:rsidRPr="00EB1D17">
        <w:rPr>
          <w:sz w:val="24"/>
          <w:szCs w:val="24"/>
        </w:rPr>
        <w:t>pokój nr 10</w:t>
      </w:r>
      <w:r w:rsidR="00182E83" w:rsidRPr="00EB1D17">
        <w:rPr>
          <w:sz w:val="24"/>
          <w:szCs w:val="24"/>
        </w:rPr>
        <w:t xml:space="preserve"> </w:t>
      </w:r>
      <w:r w:rsidR="00B854B0" w:rsidRPr="00EB1D17">
        <w:rPr>
          <w:sz w:val="24"/>
          <w:szCs w:val="24"/>
        </w:rPr>
        <w:t>w siedzibie Wydziału Geodezji i Gospodarki Nieruchomościami Starostwa Powiatowego w Świdwinie przy ul. Kołobrzeskiej 43.</w:t>
      </w:r>
    </w:p>
    <w:p w:rsidR="00B854B0" w:rsidRPr="00EB1D17" w:rsidRDefault="00B854B0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Warunkiem przystąpienia do przetargu jest wpłacenie na kont</w:t>
      </w:r>
      <w:r w:rsidR="002377E5" w:rsidRPr="00EB1D17">
        <w:rPr>
          <w:sz w:val="24"/>
          <w:szCs w:val="24"/>
        </w:rPr>
        <w:t>o</w:t>
      </w:r>
      <w:r w:rsidRPr="00EB1D17">
        <w:rPr>
          <w:sz w:val="24"/>
          <w:szCs w:val="24"/>
        </w:rPr>
        <w:t xml:space="preserve"> Starostwa Powiatowego: Pekao </w:t>
      </w:r>
      <w:r w:rsidR="008370C0" w:rsidRPr="00EB1D17">
        <w:rPr>
          <w:sz w:val="24"/>
          <w:szCs w:val="24"/>
        </w:rPr>
        <w:t xml:space="preserve">S.A. </w:t>
      </w:r>
      <w:r w:rsidRPr="00EB1D17">
        <w:rPr>
          <w:sz w:val="24"/>
          <w:szCs w:val="24"/>
        </w:rPr>
        <w:t xml:space="preserve">11 1240 3682 1111 0000 4200 9670 wadium, </w:t>
      </w:r>
      <w:r w:rsidR="00046B91" w:rsidRPr="00EB1D17">
        <w:rPr>
          <w:sz w:val="24"/>
          <w:szCs w:val="24"/>
        </w:rPr>
        <w:t xml:space="preserve"> </w:t>
      </w:r>
      <w:r w:rsidRPr="00EB1D17">
        <w:rPr>
          <w:sz w:val="24"/>
          <w:szCs w:val="24"/>
        </w:rPr>
        <w:t>w terminie nie później niż do dnia</w:t>
      </w:r>
      <w:r w:rsidR="008D1BFF" w:rsidRPr="00EB1D17">
        <w:rPr>
          <w:sz w:val="24"/>
          <w:szCs w:val="24"/>
        </w:rPr>
        <w:t xml:space="preserve"> </w:t>
      </w:r>
      <w:r w:rsidR="003307F4" w:rsidRPr="003307F4">
        <w:rPr>
          <w:b/>
          <w:sz w:val="24"/>
          <w:szCs w:val="24"/>
        </w:rPr>
        <w:t>2022-06-09</w:t>
      </w:r>
      <w:r w:rsidR="003307F4">
        <w:rPr>
          <w:sz w:val="24"/>
          <w:szCs w:val="24"/>
        </w:rPr>
        <w:t>.</w:t>
      </w:r>
      <w:r w:rsidRPr="00EB1D17">
        <w:rPr>
          <w:sz w:val="24"/>
          <w:szCs w:val="24"/>
        </w:rPr>
        <w:t xml:space="preserve"> Wadium wpłacone przez uczestnika, który wygra przetarg zalicza się na poczet ceny nabycia nieruchomości. Niewykorzystane wadium zwraca się niezwłocznie, jednak nie później niż w ciągu 3 dni po przetargu.</w:t>
      </w:r>
    </w:p>
    <w:p w:rsidR="00B854B0" w:rsidRPr="00EB1D17" w:rsidRDefault="00B854B0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Wadium przepada w razie uchylenia się uczestnika, który wygrał przetarg od zawarcia umowy i terminowego uregulowania ceny sprzedaży.</w:t>
      </w:r>
    </w:p>
    <w:p w:rsidR="00B854B0" w:rsidRPr="00EB1D17" w:rsidRDefault="00B854B0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 Nabywca zobowiązany jest do zapłaty ustalonej w przetargu ceny najpóźniej w takim terminie, aby w dniu podpisania aktu notarialnego umowy sprzedaży można było stwierdzić jej wpływ.</w:t>
      </w:r>
    </w:p>
    <w:p w:rsidR="00B854B0" w:rsidRPr="00EB1D17" w:rsidRDefault="00B854B0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Przetarg jest ważny bez względu na liczbę uczestników, jeżeli chociaż jeden z nich zaoferuje, co najmniej jedno postąpienie ceny wywoławczej.</w:t>
      </w:r>
    </w:p>
    <w:p w:rsidR="00B854B0" w:rsidRPr="00EB1D17" w:rsidRDefault="007E2A79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Koszty notarialne i </w:t>
      </w:r>
      <w:proofErr w:type="spellStart"/>
      <w:r w:rsidR="00F56A1C" w:rsidRPr="00EB1D17">
        <w:rPr>
          <w:sz w:val="24"/>
          <w:szCs w:val="24"/>
        </w:rPr>
        <w:t>wieczystoksięgowe</w:t>
      </w:r>
      <w:proofErr w:type="spellEnd"/>
      <w:r w:rsidRPr="00EB1D17">
        <w:rPr>
          <w:sz w:val="24"/>
          <w:szCs w:val="24"/>
        </w:rPr>
        <w:t xml:space="preserve"> w całości ponosi Nabywca.</w:t>
      </w:r>
    </w:p>
    <w:p w:rsidR="007E2A79" w:rsidRPr="00EB1D17" w:rsidRDefault="007E2A79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Ogłoszenie o przetargu zostaje podane do publicznej wiadomości poprzez wywieszenie na tablicy ogłoszeń Starostwa Powiatowego </w:t>
      </w:r>
      <w:r w:rsidR="003A7E91">
        <w:rPr>
          <w:sz w:val="24"/>
          <w:szCs w:val="24"/>
        </w:rPr>
        <w:t xml:space="preserve">                   </w:t>
      </w:r>
      <w:r w:rsidRPr="00EB1D17">
        <w:rPr>
          <w:sz w:val="24"/>
          <w:szCs w:val="24"/>
        </w:rPr>
        <w:t>w Świdwinie,</w:t>
      </w:r>
      <w:r w:rsidR="0030382C">
        <w:rPr>
          <w:sz w:val="24"/>
          <w:szCs w:val="24"/>
        </w:rPr>
        <w:t xml:space="preserve"> </w:t>
      </w:r>
      <w:r w:rsidRPr="00EB1D17">
        <w:rPr>
          <w:sz w:val="24"/>
          <w:szCs w:val="24"/>
        </w:rPr>
        <w:t xml:space="preserve">a także urzędów poszczególnych miast i gmin powiatu Świdwińskiego oraz na stronie internetowej </w:t>
      </w:r>
      <w:hyperlink r:id="rId8" w:history="1">
        <w:r w:rsidRPr="00EB1D17">
          <w:rPr>
            <w:rStyle w:val="Hipercze"/>
            <w:sz w:val="24"/>
            <w:szCs w:val="24"/>
          </w:rPr>
          <w:t>www.bip.powiatswidwinski.pl</w:t>
        </w:r>
      </w:hyperlink>
      <w:r w:rsidRPr="00EB1D17">
        <w:rPr>
          <w:sz w:val="24"/>
          <w:szCs w:val="24"/>
        </w:rPr>
        <w:t xml:space="preserve">, od dnia </w:t>
      </w:r>
      <w:r w:rsidR="003307F4" w:rsidRPr="003307F4">
        <w:rPr>
          <w:b/>
          <w:sz w:val="24"/>
          <w:szCs w:val="24"/>
        </w:rPr>
        <w:t>2022-05-09</w:t>
      </w:r>
      <w:r w:rsidR="004B4AB3" w:rsidRPr="00EB1D17">
        <w:rPr>
          <w:sz w:val="24"/>
          <w:szCs w:val="24"/>
        </w:rPr>
        <w:t xml:space="preserve"> </w:t>
      </w:r>
      <w:r w:rsidRPr="00EB1D17">
        <w:rPr>
          <w:sz w:val="24"/>
          <w:szCs w:val="24"/>
        </w:rPr>
        <w:t>do dnia przetargu.</w:t>
      </w:r>
    </w:p>
    <w:p w:rsidR="007E2A79" w:rsidRPr="00EB1D17" w:rsidRDefault="007E2A79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>Starosta Powiatu Świdwińskiego zastrzega sobie prawo odstąpienia od przeprowadzenia przetargu z uzasadnionej przyczyny.</w:t>
      </w:r>
    </w:p>
    <w:p w:rsidR="007E2A79" w:rsidRPr="00EB1D17" w:rsidRDefault="007E2A79" w:rsidP="007C0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D17">
        <w:rPr>
          <w:sz w:val="24"/>
          <w:szCs w:val="24"/>
        </w:rPr>
        <w:t xml:space="preserve">Szczegółowych informacji w sprawie udzielają pracownicy Wydziału Geodezji i Gospodarki Nieruchomościami Starostwa Powiatowego </w:t>
      </w:r>
      <w:r w:rsidR="0030382C">
        <w:rPr>
          <w:sz w:val="24"/>
          <w:szCs w:val="24"/>
        </w:rPr>
        <w:t xml:space="preserve">                  </w:t>
      </w:r>
      <w:r w:rsidRPr="00EB1D17">
        <w:rPr>
          <w:sz w:val="24"/>
          <w:szCs w:val="24"/>
        </w:rPr>
        <w:t>w Świdwinie przy ul. Kołobrzeskiej 43 (pokój nr 11) lub telefonicznie pod numerem : (94) 36-50-220.</w:t>
      </w:r>
    </w:p>
    <w:p w:rsidR="00046B91" w:rsidRPr="00EB1D17" w:rsidRDefault="00046B91" w:rsidP="0006190A">
      <w:pPr>
        <w:spacing w:after="0"/>
        <w:rPr>
          <w:b/>
          <w:sz w:val="24"/>
          <w:szCs w:val="24"/>
        </w:rPr>
      </w:pPr>
    </w:p>
    <w:p w:rsidR="00046B91" w:rsidRPr="00EB1D17" w:rsidRDefault="00046B91" w:rsidP="0006190A">
      <w:pPr>
        <w:spacing w:after="0"/>
        <w:rPr>
          <w:b/>
          <w:sz w:val="24"/>
          <w:szCs w:val="24"/>
        </w:rPr>
      </w:pPr>
    </w:p>
    <w:p w:rsidR="00135303" w:rsidRPr="00EB1D17" w:rsidRDefault="00135303" w:rsidP="0006190A">
      <w:pPr>
        <w:spacing w:after="0"/>
        <w:rPr>
          <w:sz w:val="24"/>
          <w:szCs w:val="24"/>
        </w:rPr>
      </w:pPr>
      <w:r w:rsidRPr="00EB1D17">
        <w:rPr>
          <w:b/>
          <w:sz w:val="24"/>
          <w:szCs w:val="24"/>
        </w:rPr>
        <w:t>Świdwin dn</w:t>
      </w:r>
      <w:r w:rsidR="003307F4">
        <w:rPr>
          <w:b/>
          <w:sz w:val="24"/>
          <w:szCs w:val="24"/>
        </w:rPr>
        <w:t>. 2022-05-04</w:t>
      </w:r>
    </w:p>
    <w:p w:rsidR="0006190A" w:rsidRPr="00EB1D17" w:rsidRDefault="0006190A" w:rsidP="007E2A79">
      <w:pPr>
        <w:ind w:left="1" w:hanging="1"/>
        <w:jc w:val="both"/>
        <w:rPr>
          <w:sz w:val="24"/>
          <w:szCs w:val="24"/>
        </w:rPr>
      </w:pPr>
    </w:p>
    <w:p w:rsidR="00D77D79" w:rsidRPr="003A7E91" w:rsidRDefault="007E2A79" w:rsidP="00613570">
      <w:pPr>
        <w:ind w:left="1" w:hanging="1"/>
        <w:jc w:val="both"/>
        <w:rPr>
          <w:sz w:val="20"/>
          <w:szCs w:val="20"/>
        </w:rPr>
      </w:pPr>
      <w:r w:rsidRPr="003A7E91">
        <w:rPr>
          <w:sz w:val="20"/>
          <w:szCs w:val="20"/>
        </w:rPr>
        <w:t xml:space="preserve">Sporządziła:  </w:t>
      </w:r>
      <w:bookmarkStart w:id="0" w:name="_GoBack"/>
      <w:bookmarkEnd w:id="0"/>
      <w:r w:rsidRPr="003A7E91">
        <w:rPr>
          <w:sz w:val="20"/>
          <w:szCs w:val="20"/>
        </w:rPr>
        <w:t xml:space="preserve">G. Trojanowska </w:t>
      </w:r>
    </w:p>
    <w:p w:rsidR="00D77D79" w:rsidRPr="00EB1D17" w:rsidRDefault="00613570" w:rsidP="00135303">
      <w:pPr>
        <w:ind w:left="1" w:hanging="1"/>
        <w:jc w:val="both"/>
        <w:rPr>
          <w:sz w:val="24"/>
          <w:szCs w:val="24"/>
        </w:rPr>
      </w:pP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  <w:t>STAROSTA</w:t>
      </w:r>
    </w:p>
    <w:p w:rsidR="00613570" w:rsidRPr="00EB1D17" w:rsidRDefault="00613570" w:rsidP="00135303">
      <w:pPr>
        <w:ind w:left="1" w:hanging="1"/>
        <w:jc w:val="both"/>
        <w:rPr>
          <w:sz w:val="24"/>
          <w:szCs w:val="24"/>
        </w:rPr>
      </w:pP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</w:r>
      <w:r w:rsidRPr="00EB1D17">
        <w:rPr>
          <w:sz w:val="24"/>
          <w:szCs w:val="24"/>
        </w:rPr>
        <w:tab/>
        <w:t xml:space="preserve">         Mirosław Majka </w:t>
      </w:r>
    </w:p>
    <w:sectPr w:rsidR="00613570" w:rsidRPr="00EB1D17" w:rsidSect="00137A29">
      <w:footerReference w:type="default" r:id="rId9"/>
      <w:pgSz w:w="16839" w:h="23814" w:code="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8F" w:rsidRDefault="0066338F" w:rsidP="00E919AB">
      <w:pPr>
        <w:spacing w:after="0" w:line="240" w:lineRule="auto"/>
      </w:pPr>
      <w:r>
        <w:separator/>
      </w:r>
    </w:p>
  </w:endnote>
  <w:endnote w:type="continuationSeparator" w:id="0">
    <w:p w:rsidR="0066338F" w:rsidRDefault="0066338F" w:rsidP="00E9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AB" w:rsidRDefault="00E919AB">
    <w:pPr>
      <w:pStyle w:val="Stopka"/>
      <w:jc w:val="right"/>
    </w:pPr>
  </w:p>
  <w:p w:rsidR="00E919AB" w:rsidRDefault="00E91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8F" w:rsidRDefault="0066338F" w:rsidP="00E919AB">
      <w:pPr>
        <w:spacing w:after="0" w:line="240" w:lineRule="auto"/>
      </w:pPr>
      <w:r>
        <w:separator/>
      </w:r>
    </w:p>
  </w:footnote>
  <w:footnote w:type="continuationSeparator" w:id="0">
    <w:p w:rsidR="0066338F" w:rsidRDefault="0066338F" w:rsidP="00E9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2"/>
        <w:szCs w:val="22"/>
        <w:lang w:eastAsia="ar-SA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2"/>
        <w:szCs w:val="22"/>
        <w:highlight w:val="white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color w:val="00000A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>
    <w:nsid w:val="27CE40FB"/>
    <w:multiLevelType w:val="hybridMultilevel"/>
    <w:tmpl w:val="4F68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1A2E"/>
    <w:multiLevelType w:val="hybridMultilevel"/>
    <w:tmpl w:val="2458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D3"/>
    <w:rsid w:val="00001D0B"/>
    <w:rsid w:val="0001024F"/>
    <w:rsid w:val="0003028B"/>
    <w:rsid w:val="00046B91"/>
    <w:rsid w:val="00047138"/>
    <w:rsid w:val="0006190A"/>
    <w:rsid w:val="000D0518"/>
    <w:rsid w:val="000D0DA9"/>
    <w:rsid w:val="000E1790"/>
    <w:rsid w:val="00135303"/>
    <w:rsid w:val="00137A29"/>
    <w:rsid w:val="00147FE0"/>
    <w:rsid w:val="001625A3"/>
    <w:rsid w:val="001761AC"/>
    <w:rsid w:val="00182E83"/>
    <w:rsid w:val="001927F2"/>
    <w:rsid w:val="001A326E"/>
    <w:rsid w:val="001A6751"/>
    <w:rsid w:val="001B7193"/>
    <w:rsid w:val="001F206B"/>
    <w:rsid w:val="0021425C"/>
    <w:rsid w:val="002377E5"/>
    <w:rsid w:val="00275498"/>
    <w:rsid w:val="002769AB"/>
    <w:rsid w:val="0028442C"/>
    <w:rsid w:val="002B7AF8"/>
    <w:rsid w:val="0030382C"/>
    <w:rsid w:val="003307F4"/>
    <w:rsid w:val="00344D8E"/>
    <w:rsid w:val="00346A2A"/>
    <w:rsid w:val="00351F78"/>
    <w:rsid w:val="003833B3"/>
    <w:rsid w:val="003A0337"/>
    <w:rsid w:val="003A7E91"/>
    <w:rsid w:val="003B44EB"/>
    <w:rsid w:val="003C1EB8"/>
    <w:rsid w:val="003C4C5D"/>
    <w:rsid w:val="00406AF7"/>
    <w:rsid w:val="00463942"/>
    <w:rsid w:val="004A690D"/>
    <w:rsid w:val="004B4AB3"/>
    <w:rsid w:val="004D6739"/>
    <w:rsid w:val="00553DA4"/>
    <w:rsid w:val="00574714"/>
    <w:rsid w:val="005B38E3"/>
    <w:rsid w:val="005B6F69"/>
    <w:rsid w:val="005C46B2"/>
    <w:rsid w:val="005C79D3"/>
    <w:rsid w:val="005D0613"/>
    <w:rsid w:val="005D5A6A"/>
    <w:rsid w:val="005F44ED"/>
    <w:rsid w:val="00613570"/>
    <w:rsid w:val="0061499D"/>
    <w:rsid w:val="0064524B"/>
    <w:rsid w:val="0066338F"/>
    <w:rsid w:val="0072268C"/>
    <w:rsid w:val="0077333C"/>
    <w:rsid w:val="007B5BD2"/>
    <w:rsid w:val="007C0EEC"/>
    <w:rsid w:val="007E2A79"/>
    <w:rsid w:val="008370C0"/>
    <w:rsid w:val="008933A1"/>
    <w:rsid w:val="008D1BFF"/>
    <w:rsid w:val="0090357D"/>
    <w:rsid w:val="00911E36"/>
    <w:rsid w:val="00924D09"/>
    <w:rsid w:val="0098687E"/>
    <w:rsid w:val="0099695A"/>
    <w:rsid w:val="009E7A85"/>
    <w:rsid w:val="00A07011"/>
    <w:rsid w:val="00A4321B"/>
    <w:rsid w:val="00A9348F"/>
    <w:rsid w:val="00AB2F00"/>
    <w:rsid w:val="00B17A98"/>
    <w:rsid w:val="00B84020"/>
    <w:rsid w:val="00B854B0"/>
    <w:rsid w:val="00BA4A8B"/>
    <w:rsid w:val="00BA627A"/>
    <w:rsid w:val="00BC70C6"/>
    <w:rsid w:val="00BF3B4B"/>
    <w:rsid w:val="00C3031C"/>
    <w:rsid w:val="00CA4556"/>
    <w:rsid w:val="00CB1DBE"/>
    <w:rsid w:val="00CB349C"/>
    <w:rsid w:val="00CC1C4C"/>
    <w:rsid w:val="00CC46B6"/>
    <w:rsid w:val="00CD5127"/>
    <w:rsid w:val="00D205FA"/>
    <w:rsid w:val="00D32A56"/>
    <w:rsid w:val="00D47E8F"/>
    <w:rsid w:val="00D628C0"/>
    <w:rsid w:val="00D77D79"/>
    <w:rsid w:val="00DD51B7"/>
    <w:rsid w:val="00DF543B"/>
    <w:rsid w:val="00E310B8"/>
    <w:rsid w:val="00E530A5"/>
    <w:rsid w:val="00E919AB"/>
    <w:rsid w:val="00EB1D17"/>
    <w:rsid w:val="00ED5A9A"/>
    <w:rsid w:val="00F01B25"/>
    <w:rsid w:val="00F02993"/>
    <w:rsid w:val="00F13A99"/>
    <w:rsid w:val="00F56A1C"/>
    <w:rsid w:val="00F64815"/>
    <w:rsid w:val="00F76750"/>
    <w:rsid w:val="00F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5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9AB"/>
  </w:style>
  <w:style w:type="paragraph" w:styleId="Stopka">
    <w:name w:val="footer"/>
    <w:basedOn w:val="Normalny"/>
    <w:link w:val="StopkaZnak"/>
    <w:uiPriority w:val="99"/>
    <w:unhideWhenUsed/>
    <w:rsid w:val="00E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9AB"/>
  </w:style>
  <w:style w:type="character" w:styleId="Hipercze">
    <w:name w:val="Hyperlink"/>
    <w:basedOn w:val="Domylnaczcionkaakapitu"/>
    <w:uiPriority w:val="99"/>
    <w:unhideWhenUsed/>
    <w:rsid w:val="007E2A7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11E36"/>
    <w:pPr>
      <w:spacing w:after="0" w:line="240" w:lineRule="auto"/>
      <w:ind w:left="708"/>
    </w:pPr>
    <w:rPr>
      <w:rFonts w:ascii="Ottawa" w:eastAsia="Times New Roman" w:hAnsi="Ottaw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E36"/>
    <w:rPr>
      <w:rFonts w:ascii="Ottawa" w:eastAsia="Times New Roman" w:hAnsi="Ottawa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rsid w:val="007C0EEC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7C0EEC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DE56-C5C4-4068-8730-0249C800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G.Trojanowska</cp:lastModifiedBy>
  <cp:revision>17</cp:revision>
  <cp:lastPrinted>2022-04-26T07:06:00Z</cp:lastPrinted>
  <dcterms:created xsi:type="dcterms:W3CDTF">2021-09-22T06:32:00Z</dcterms:created>
  <dcterms:modified xsi:type="dcterms:W3CDTF">2022-05-06T10:36:00Z</dcterms:modified>
</cp:coreProperties>
</file>