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C2" w:rsidRPr="0040568D" w:rsidRDefault="00D40AC2" w:rsidP="00D40AC2">
      <w:pPr>
        <w:jc w:val="center"/>
        <w:rPr>
          <w:sz w:val="24"/>
          <w:szCs w:val="24"/>
        </w:rPr>
      </w:pPr>
      <w:r w:rsidRPr="0040568D">
        <w:rPr>
          <w:sz w:val="24"/>
          <w:szCs w:val="24"/>
        </w:rPr>
        <w:t>Na podstawie art. 39 ust. 2 ustawy z dnia 21 sierpnia 1997r. o gospodarce nieruchomościami (t. j. Dz. U. z 2014r., poz. 518 z póź. zm.) oraz Rozporządzenia Rady Ministrów z dnia 14 września 2004r. w sprawie sposobu i trybu przeprowadzania przetargów oraz rokowań na zbycie nieruchomości (Dz. U. z 2004r. Nr 207, poz. 2108 z póź. zm.)</w:t>
      </w:r>
    </w:p>
    <w:p w:rsidR="00D40AC2" w:rsidRPr="0040568D" w:rsidRDefault="00D40AC2" w:rsidP="00D40AC2">
      <w:pPr>
        <w:jc w:val="center"/>
        <w:rPr>
          <w:sz w:val="24"/>
          <w:szCs w:val="24"/>
        </w:rPr>
      </w:pPr>
    </w:p>
    <w:p w:rsidR="00D40AC2" w:rsidRPr="0040568D" w:rsidRDefault="00D40AC2" w:rsidP="00D40AC2">
      <w:pPr>
        <w:jc w:val="center"/>
        <w:rPr>
          <w:b/>
          <w:sz w:val="24"/>
          <w:szCs w:val="24"/>
        </w:rPr>
      </w:pPr>
      <w:r w:rsidRPr="0040568D">
        <w:rPr>
          <w:b/>
          <w:sz w:val="24"/>
          <w:szCs w:val="24"/>
        </w:rPr>
        <w:t>STAROSTA POWIATU ŚWIDWIŃSKIEGO</w:t>
      </w:r>
    </w:p>
    <w:p w:rsidR="00D40AC2" w:rsidRPr="0040568D" w:rsidRDefault="00D40AC2" w:rsidP="00D40AC2">
      <w:pPr>
        <w:jc w:val="center"/>
        <w:rPr>
          <w:b/>
          <w:sz w:val="24"/>
          <w:szCs w:val="24"/>
        </w:rPr>
      </w:pPr>
      <w:r w:rsidRPr="0040568D">
        <w:rPr>
          <w:b/>
          <w:sz w:val="24"/>
          <w:szCs w:val="24"/>
        </w:rPr>
        <w:t>OGŁASZA I ROKOWANIA</w:t>
      </w:r>
    </w:p>
    <w:p w:rsidR="00D40AC2" w:rsidRPr="0040568D" w:rsidRDefault="00D40AC2" w:rsidP="00D40AC2">
      <w:pPr>
        <w:jc w:val="center"/>
        <w:rPr>
          <w:b/>
          <w:sz w:val="24"/>
          <w:szCs w:val="24"/>
        </w:rPr>
      </w:pPr>
      <w:r w:rsidRPr="0040568D">
        <w:rPr>
          <w:b/>
          <w:sz w:val="24"/>
          <w:szCs w:val="24"/>
        </w:rPr>
        <w:t>NA ZBYCIE NIERUCHOMOŚCI STANOWIĄCEJ WŁASNOŚĆ</w:t>
      </w:r>
    </w:p>
    <w:p w:rsidR="00D40AC2" w:rsidRPr="0040568D" w:rsidRDefault="00D40AC2" w:rsidP="00D40AC2">
      <w:pPr>
        <w:jc w:val="center"/>
        <w:rPr>
          <w:b/>
          <w:sz w:val="24"/>
          <w:szCs w:val="24"/>
        </w:rPr>
      </w:pPr>
      <w:r w:rsidRPr="0040568D">
        <w:rPr>
          <w:b/>
          <w:sz w:val="24"/>
          <w:szCs w:val="24"/>
        </w:rPr>
        <w:t>SKARBU PAŃSTWA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Przedmiotem rokowań jest</w:t>
      </w:r>
      <w:r w:rsidRPr="0040568D">
        <w:rPr>
          <w:b/>
          <w:sz w:val="24"/>
          <w:szCs w:val="24"/>
        </w:rPr>
        <w:t xml:space="preserve"> nieruchomość gruntowa niezabudowana, oznaczona numerem 47/3 o pow. 0,2166 ha w obrębie Słonowice, gmina Brzeżno.</w:t>
      </w:r>
    </w:p>
    <w:p w:rsidR="00D40AC2" w:rsidRDefault="00D40AC2" w:rsidP="00D40AC2">
      <w:pPr>
        <w:ind w:left="720"/>
        <w:jc w:val="both"/>
        <w:rPr>
          <w:sz w:val="24"/>
          <w:szCs w:val="24"/>
        </w:rPr>
      </w:pPr>
      <w:r w:rsidRPr="0040568D">
        <w:rPr>
          <w:sz w:val="24"/>
          <w:szCs w:val="24"/>
        </w:rPr>
        <w:t>Działka jest niezabudowana. Teren działki porośnięty roślinnością</w:t>
      </w:r>
      <w:r>
        <w:rPr>
          <w:sz w:val="24"/>
          <w:szCs w:val="24"/>
        </w:rPr>
        <w:t xml:space="preserve"> niską i wysoką</w:t>
      </w:r>
      <w:r w:rsidRPr="0040568D">
        <w:rPr>
          <w:sz w:val="24"/>
          <w:szCs w:val="24"/>
        </w:rPr>
        <w:t>. Działka nie jest uzbrojona i nie posiada dostępu do drogi publicznej</w:t>
      </w:r>
      <w:r>
        <w:rPr>
          <w:sz w:val="24"/>
          <w:szCs w:val="24"/>
        </w:rPr>
        <w:t>, nabywca winien ustanowić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służebność przejazdu przez działkę nr 47/2.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</w:p>
    <w:p w:rsidR="00D40AC2" w:rsidRPr="0040568D" w:rsidRDefault="00D40AC2" w:rsidP="00D40AC2">
      <w:pPr>
        <w:ind w:left="709"/>
        <w:jc w:val="both"/>
        <w:rPr>
          <w:sz w:val="24"/>
          <w:szCs w:val="24"/>
        </w:rPr>
      </w:pPr>
      <w:r w:rsidRPr="0040568D">
        <w:rPr>
          <w:sz w:val="24"/>
          <w:szCs w:val="24"/>
        </w:rPr>
        <w:t>Zgodnie z planem zagospodarowania przestrzennego Gminy Brzeżno działka jest oznaczona w części symbolem MNj2- budynki mieszkalne jednorodzinne z towarzyszącą zabudową gospodarczą, w części symbolem ZP3- teren nasadzeń zieleni niskiej, wysokiej, szpalerów drzew oraz zieleńców z alejami spacerowymi, tarasami widokowymi i w części symbolem US2- teren ogólnodostępny.</w:t>
      </w:r>
    </w:p>
    <w:p w:rsidR="00D40AC2" w:rsidRDefault="00D40AC2" w:rsidP="00D40AC2">
      <w:pPr>
        <w:rPr>
          <w:sz w:val="24"/>
          <w:szCs w:val="24"/>
        </w:rPr>
      </w:pPr>
    </w:p>
    <w:p w:rsidR="00D40AC2" w:rsidRPr="0040568D" w:rsidRDefault="00D40AC2" w:rsidP="00D40AC2">
      <w:pPr>
        <w:ind w:firstLine="708"/>
        <w:rPr>
          <w:sz w:val="24"/>
          <w:szCs w:val="24"/>
        </w:rPr>
      </w:pPr>
      <w:r w:rsidRPr="0040568D">
        <w:rPr>
          <w:sz w:val="24"/>
          <w:szCs w:val="24"/>
        </w:rPr>
        <w:t>Nieruchomość posiada założoną księgę wieczystą Kw nr KO2B/00028629/9.</w:t>
      </w:r>
    </w:p>
    <w:p w:rsidR="00D40AC2" w:rsidRPr="0040568D" w:rsidRDefault="00D40AC2" w:rsidP="00D40AC2">
      <w:pPr>
        <w:ind w:left="720"/>
        <w:rPr>
          <w:b/>
          <w:sz w:val="24"/>
          <w:szCs w:val="24"/>
        </w:rPr>
      </w:pPr>
    </w:p>
    <w:p w:rsidR="00D40AC2" w:rsidRPr="0040568D" w:rsidRDefault="00D40AC2" w:rsidP="00D40AC2">
      <w:pPr>
        <w:ind w:firstLine="708"/>
        <w:jc w:val="both"/>
        <w:rPr>
          <w:sz w:val="24"/>
          <w:szCs w:val="24"/>
        </w:rPr>
      </w:pPr>
      <w:r w:rsidRPr="0040568D">
        <w:rPr>
          <w:sz w:val="24"/>
          <w:szCs w:val="24"/>
        </w:rPr>
        <w:t xml:space="preserve">Cena nieruchomości ustalona do rokowań wynosi </w:t>
      </w:r>
      <w:r w:rsidRPr="0040568D">
        <w:rPr>
          <w:b/>
          <w:sz w:val="24"/>
          <w:szCs w:val="24"/>
        </w:rPr>
        <w:t>4.787,00</w:t>
      </w:r>
      <w:r w:rsidRPr="0040568D">
        <w:rPr>
          <w:sz w:val="24"/>
          <w:szCs w:val="24"/>
        </w:rPr>
        <w:t xml:space="preserve"> </w:t>
      </w:r>
      <w:r w:rsidRPr="0040568D">
        <w:rPr>
          <w:b/>
          <w:sz w:val="24"/>
          <w:szCs w:val="24"/>
        </w:rPr>
        <w:t>zł brutto</w:t>
      </w:r>
      <w:r w:rsidRPr="0040568D">
        <w:rPr>
          <w:sz w:val="24"/>
          <w:szCs w:val="24"/>
        </w:rPr>
        <w:t xml:space="preserve"> (w tym 23% podatku VAT).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Przetargi na zbycie w/w nieruchomości ze skutkiem negatywnym odbyły się: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  <w:r w:rsidRPr="0040568D">
        <w:rPr>
          <w:sz w:val="24"/>
          <w:szCs w:val="24"/>
        </w:rPr>
        <w:t>- I przetarg w dniu 08.10.2014r.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  <w:r w:rsidRPr="0040568D">
        <w:rPr>
          <w:sz w:val="24"/>
          <w:szCs w:val="24"/>
        </w:rPr>
        <w:t>- II przetarg w dniu 17.12.2014r</w:t>
      </w:r>
      <w:r>
        <w:rPr>
          <w:sz w:val="24"/>
          <w:szCs w:val="24"/>
        </w:rPr>
        <w:t>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Rokowania odbędą się w</w:t>
      </w:r>
      <w:r w:rsidRPr="0040568D">
        <w:rPr>
          <w:b/>
          <w:sz w:val="24"/>
          <w:szCs w:val="24"/>
        </w:rPr>
        <w:t xml:space="preserve"> dniu 22.04.2015r. o godz. 10</w:t>
      </w:r>
      <w:r w:rsidRPr="0040568D">
        <w:rPr>
          <w:b/>
          <w:sz w:val="24"/>
          <w:szCs w:val="24"/>
          <w:vertAlign w:val="superscript"/>
        </w:rPr>
        <w:t>00</w:t>
      </w:r>
      <w:r w:rsidRPr="0040568D">
        <w:rPr>
          <w:b/>
          <w:sz w:val="24"/>
          <w:szCs w:val="24"/>
        </w:rPr>
        <w:t xml:space="preserve"> </w:t>
      </w:r>
      <w:r w:rsidRPr="0040568D">
        <w:rPr>
          <w:sz w:val="24"/>
          <w:szCs w:val="24"/>
        </w:rPr>
        <w:t>w siedzibie Wydziału Geodezji i Gospodarki Nieruchomościami Starostwa Powiatowego w Świdwinie przy ul. Kołobrzeskiej 43.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Warunkiem przystąpienia do rokowań jest wpłacenie przelewem na konto:</w:t>
      </w:r>
    </w:p>
    <w:p w:rsidR="00D40AC2" w:rsidRPr="0040568D" w:rsidRDefault="00D40AC2" w:rsidP="00D40AC2">
      <w:pPr>
        <w:ind w:left="708"/>
        <w:jc w:val="both"/>
        <w:rPr>
          <w:b/>
          <w:sz w:val="24"/>
          <w:szCs w:val="24"/>
        </w:rPr>
      </w:pPr>
      <w:r w:rsidRPr="0040568D">
        <w:rPr>
          <w:sz w:val="24"/>
          <w:szCs w:val="24"/>
        </w:rPr>
        <w:t>Pekao S.A 11 1240 3682 1111 0000 4200 9670</w:t>
      </w:r>
      <w:r w:rsidRPr="0040568D">
        <w:rPr>
          <w:b/>
          <w:sz w:val="24"/>
          <w:szCs w:val="24"/>
        </w:rPr>
        <w:t xml:space="preserve"> zaliczki w kwocie</w:t>
      </w:r>
      <w:r>
        <w:rPr>
          <w:b/>
          <w:sz w:val="24"/>
          <w:szCs w:val="24"/>
        </w:rPr>
        <w:t xml:space="preserve"> 500,</w:t>
      </w:r>
      <w:r w:rsidRPr="0040568D">
        <w:rPr>
          <w:b/>
          <w:sz w:val="24"/>
          <w:szCs w:val="24"/>
        </w:rPr>
        <w:t>00 zł</w:t>
      </w:r>
      <w:r w:rsidRPr="0040568D">
        <w:rPr>
          <w:sz w:val="24"/>
          <w:szCs w:val="24"/>
        </w:rPr>
        <w:t xml:space="preserve"> (słownie: pięćset złotych 00/100) oraz złożenie w sekretariacie Starostwa przy ul. Mieszka I 16 w Świdwinie pisemnej oferty </w:t>
      </w:r>
      <w:r w:rsidRPr="0040568D">
        <w:rPr>
          <w:b/>
          <w:sz w:val="24"/>
          <w:szCs w:val="24"/>
        </w:rPr>
        <w:t>w terminie do dnia 16.04.2015r</w:t>
      </w:r>
      <w:r>
        <w:rPr>
          <w:b/>
          <w:sz w:val="24"/>
          <w:szCs w:val="24"/>
        </w:rPr>
        <w:t>.</w:t>
      </w:r>
    </w:p>
    <w:p w:rsidR="00D40AC2" w:rsidRPr="0040568D" w:rsidRDefault="00D40AC2" w:rsidP="00D40AC2">
      <w:pPr>
        <w:jc w:val="both"/>
        <w:rPr>
          <w:b/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Oferta złożona w zamkniętej kopercie winna zawierać: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  <w:r w:rsidRPr="0040568D">
        <w:rPr>
          <w:sz w:val="24"/>
          <w:szCs w:val="24"/>
        </w:rPr>
        <w:t>- informacje o oferencie,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  <w:r w:rsidRPr="0040568D">
        <w:rPr>
          <w:sz w:val="24"/>
          <w:szCs w:val="24"/>
        </w:rPr>
        <w:t>- datę sporządzenia zgłoszenia,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  <w:r w:rsidRPr="0040568D">
        <w:rPr>
          <w:sz w:val="24"/>
          <w:szCs w:val="24"/>
        </w:rPr>
        <w:t>- oświadczenie, że oferent zapoznał się warunkami rokowań i przyjmuje te warunki bez zastrzeżeń,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  <w:r w:rsidRPr="0040568D">
        <w:rPr>
          <w:sz w:val="24"/>
          <w:szCs w:val="24"/>
        </w:rPr>
        <w:t>- proponowaną cenę nabycia i sposób jej zapłaty,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  <w:r w:rsidRPr="0040568D">
        <w:rPr>
          <w:sz w:val="24"/>
          <w:szCs w:val="24"/>
        </w:rPr>
        <w:t>- kopię dowodu wpłaty zaliczki.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Zaliczkę wpłaconą przez uczestnika, który wygra rokowania zalicza się na poczet ceny nabycia nieruchomości.</w:t>
      </w:r>
    </w:p>
    <w:p w:rsidR="00D40AC2" w:rsidRPr="0040568D" w:rsidRDefault="00D40AC2" w:rsidP="00D40AC2">
      <w:pPr>
        <w:ind w:left="720"/>
        <w:jc w:val="both"/>
        <w:rPr>
          <w:sz w:val="24"/>
          <w:szCs w:val="24"/>
        </w:rPr>
      </w:pPr>
      <w:r w:rsidRPr="0040568D">
        <w:rPr>
          <w:sz w:val="24"/>
          <w:szCs w:val="24"/>
        </w:rPr>
        <w:t>Niewykorzystane zaliczki zwraca się niezwłocznie, jednak nie później niż w ciągu 3 dni po przetargu.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Zaliczka przepada w razie uchylenia się uczestnika, który wygrał rokowania od zawarcia umowy i terminowego uregulowania ceny sprzedaży.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Nabywca zobowiązany jest do zapłaty ustalonej w rokowaniach ceny najpóźniej w dniu podpisania notarialnej umowy sprzedaży.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Rokowania uważa się za ważne bez względu na liczbę uczestników, jeżeli chociaż jeden z nich zaoferuje cenę wywoławczą.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Koszty notarialne i koszty wieczystoksięgowe w całości ponosi Nabywca.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 xml:space="preserve">Ogłoszenie o rokowaniach zostaje podane do publicznej wiadomości poprzez wywieszenie na tablicy ogłoszeń Starostwa Powiatowego w Świdwinie, a także na stronie internetowej </w:t>
      </w:r>
      <w:r w:rsidRPr="0040568D">
        <w:rPr>
          <w:b/>
          <w:sz w:val="24"/>
          <w:szCs w:val="24"/>
          <w:u w:val="single"/>
        </w:rPr>
        <w:t>www.bip.powiatswidwinski.pl</w:t>
      </w:r>
      <w:r w:rsidRPr="0040568D">
        <w:rPr>
          <w:sz w:val="24"/>
          <w:szCs w:val="24"/>
        </w:rPr>
        <w:t xml:space="preserve">, od dnia </w:t>
      </w:r>
      <w:r>
        <w:rPr>
          <w:sz w:val="24"/>
          <w:szCs w:val="24"/>
        </w:rPr>
        <w:t>23</w:t>
      </w:r>
      <w:r w:rsidRPr="0040568D">
        <w:rPr>
          <w:sz w:val="24"/>
          <w:szCs w:val="24"/>
        </w:rPr>
        <w:t>.03.2015r. do dnia rokowań.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Starosta Powiatu Świdwińskiego zastrzega sobie prawo odstąpienia od przeprowadzenia rokowań z uzasadnionej przyczyna oraz prawo zamknięcia rokowań bez wyboru którejkolwiek z ofert.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40568D">
        <w:rPr>
          <w:sz w:val="24"/>
          <w:szCs w:val="24"/>
        </w:rPr>
        <w:t>Szczegółowych informacji w sprawie udzielają pracownicy Wydziału Geodezji i Gospodarki Nieruchomościami Starostwa Powiatowego w Świdwinie przy ul. Kołobrzeskiej 43 ( pokój nr 11), lub telefonicznie pod numerem: 94 36-50-220.</w:t>
      </w: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Default="00D40AC2" w:rsidP="00D40AC2">
      <w:pPr>
        <w:jc w:val="both"/>
        <w:rPr>
          <w:sz w:val="24"/>
          <w:szCs w:val="24"/>
        </w:rPr>
      </w:pPr>
    </w:p>
    <w:p w:rsidR="00D40AC2" w:rsidRDefault="00D40AC2" w:rsidP="00D40AC2">
      <w:pPr>
        <w:jc w:val="both"/>
        <w:rPr>
          <w:sz w:val="24"/>
          <w:szCs w:val="24"/>
        </w:rPr>
      </w:pPr>
    </w:p>
    <w:p w:rsidR="00D40AC2" w:rsidRDefault="00D40AC2" w:rsidP="00D40AC2">
      <w:pPr>
        <w:jc w:val="both"/>
        <w:rPr>
          <w:sz w:val="24"/>
          <w:szCs w:val="24"/>
        </w:rPr>
      </w:pPr>
    </w:p>
    <w:p w:rsidR="00D40AC2" w:rsidRDefault="00D40AC2" w:rsidP="00D40AC2">
      <w:pPr>
        <w:jc w:val="both"/>
        <w:rPr>
          <w:sz w:val="24"/>
          <w:szCs w:val="24"/>
        </w:rPr>
      </w:pPr>
    </w:p>
    <w:p w:rsidR="00D40AC2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D40AC2" w:rsidRPr="0040568D" w:rsidRDefault="00D40AC2" w:rsidP="00D40AC2">
      <w:pPr>
        <w:jc w:val="both"/>
        <w:rPr>
          <w:sz w:val="24"/>
          <w:szCs w:val="24"/>
        </w:rPr>
      </w:pPr>
    </w:p>
    <w:p w:rsidR="001D238B" w:rsidRDefault="001D238B" w:rsidP="00D40AC2">
      <w:pPr>
        <w:pStyle w:val="Tretekstu"/>
        <w:ind w:left="528" w:right="504"/>
        <w:jc w:val="left"/>
        <w:rPr>
          <w:b/>
          <w:szCs w:val="24"/>
        </w:rPr>
      </w:pPr>
    </w:p>
    <w:sectPr w:rsidR="001D238B" w:rsidSect="0057192E">
      <w:pgSz w:w="16838" w:h="23811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78" w:rsidRDefault="00770678" w:rsidP="00950FDE">
      <w:r>
        <w:separator/>
      </w:r>
    </w:p>
  </w:endnote>
  <w:endnote w:type="continuationSeparator" w:id="0">
    <w:p w:rsidR="00770678" w:rsidRDefault="00770678" w:rsidP="0095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78" w:rsidRDefault="00770678" w:rsidP="00950FDE">
      <w:r>
        <w:separator/>
      </w:r>
    </w:p>
  </w:footnote>
  <w:footnote w:type="continuationSeparator" w:id="0">
    <w:p w:rsidR="00770678" w:rsidRDefault="00770678" w:rsidP="00950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53C6BF2"/>
    <w:multiLevelType w:val="multilevel"/>
    <w:tmpl w:val="F97C9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9B234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A836C4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FB65D9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270A6EEA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2FE63B9C"/>
    <w:multiLevelType w:val="hybridMultilevel"/>
    <w:tmpl w:val="2FDA14B6"/>
    <w:lvl w:ilvl="0" w:tplc="70108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D35A4"/>
    <w:multiLevelType w:val="multilevel"/>
    <w:tmpl w:val="4064B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3D227C70"/>
    <w:multiLevelType w:val="multilevel"/>
    <w:tmpl w:val="3AE0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3">
    <w:nsid w:val="43E5780F"/>
    <w:multiLevelType w:val="multilevel"/>
    <w:tmpl w:val="5474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45934B19"/>
    <w:multiLevelType w:val="multilevel"/>
    <w:tmpl w:val="9D3CA6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B8608E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>
    <w:nsid w:val="4C4F497F"/>
    <w:multiLevelType w:val="hybridMultilevel"/>
    <w:tmpl w:val="50401942"/>
    <w:lvl w:ilvl="0" w:tplc="BD18EB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7EC8A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C82F44"/>
    <w:multiLevelType w:val="multilevel"/>
    <w:tmpl w:val="17741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4EA42356"/>
    <w:multiLevelType w:val="multilevel"/>
    <w:tmpl w:val="9D623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50EF1B48"/>
    <w:multiLevelType w:val="multilevel"/>
    <w:tmpl w:val="9CE8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385531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1">
    <w:nsid w:val="53A52E4E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A7DE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>
    <w:nsid w:val="5F092A30"/>
    <w:multiLevelType w:val="hybridMultilevel"/>
    <w:tmpl w:val="4CB2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15A1"/>
    <w:multiLevelType w:val="multilevel"/>
    <w:tmpl w:val="EA02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740B25DF"/>
    <w:multiLevelType w:val="hybridMultilevel"/>
    <w:tmpl w:val="F5428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637C8"/>
    <w:multiLevelType w:val="hybridMultilevel"/>
    <w:tmpl w:val="5A249FD0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507EE7"/>
    <w:multiLevelType w:val="multilevel"/>
    <w:tmpl w:val="8910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>
    <w:nsid w:val="7D992A5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28"/>
  </w:num>
  <w:num w:numId="9">
    <w:abstractNumId w:val="7"/>
  </w:num>
  <w:num w:numId="10">
    <w:abstractNumId w:val="22"/>
  </w:num>
  <w:num w:numId="11">
    <w:abstractNumId w:val="5"/>
  </w:num>
  <w:num w:numId="12">
    <w:abstractNumId w:val="6"/>
  </w:num>
  <w:num w:numId="13">
    <w:abstractNumId w:val="20"/>
  </w:num>
  <w:num w:numId="14">
    <w:abstractNumId w:val="15"/>
  </w:num>
  <w:num w:numId="15">
    <w:abstractNumId w:val="1"/>
  </w:num>
  <w:num w:numId="16">
    <w:abstractNumId w:val="26"/>
  </w:num>
  <w:num w:numId="17">
    <w:abstractNumId w:val="19"/>
  </w:num>
  <w:num w:numId="18">
    <w:abstractNumId w:val="27"/>
  </w:num>
  <w:num w:numId="19">
    <w:abstractNumId w:val="11"/>
  </w:num>
  <w:num w:numId="20">
    <w:abstractNumId w:val="17"/>
  </w:num>
  <w:num w:numId="21">
    <w:abstractNumId w:val="13"/>
  </w:num>
  <w:num w:numId="22">
    <w:abstractNumId w:val="24"/>
  </w:num>
  <w:num w:numId="23">
    <w:abstractNumId w:val="18"/>
  </w:num>
  <w:num w:numId="24">
    <w:abstractNumId w:val="4"/>
  </w:num>
  <w:num w:numId="25">
    <w:abstractNumId w:val="25"/>
  </w:num>
  <w:num w:numId="26">
    <w:abstractNumId w:val="9"/>
  </w:num>
  <w:num w:numId="27">
    <w:abstractNumId w:val="14"/>
  </w:num>
  <w:num w:numId="28">
    <w:abstractNumId w:val="12"/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B8"/>
    <w:rsid w:val="00024121"/>
    <w:rsid w:val="00034ECC"/>
    <w:rsid w:val="00041639"/>
    <w:rsid w:val="00081683"/>
    <w:rsid w:val="0012054B"/>
    <w:rsid w:val="001571D2"/>
    <w:rsid w:val="0017039C"/>
    <w:rsid w:val="0018562A"/>
    <w:rsid w:val="0019616F"/>
    <w:rsid w:val="001D238B"/>
    <w:rsid w:val="001D4C35"/>
    <w:rsid w:val="001D501B"/>
    <w:rsid w:val="00227D8A"/>
    <w:rsid w:val="002422F6"/>
    <w:rsid w:val="00246D89"/>
    <w:rsid w:val="00261332"/>
    <w:rsid w:val="00285EBF"/>
    <w:rsid w:val="002C7C60"/>
    <w:rsid w:val="002D2907"/>
    <w:rsid w:val="002D2BDC"/>
    <w:rsid w:val="00301B3F"/>
    <w:rsid w:val="003072C8"/>
    <w:rsid w:val="00314B78"/>
    <w:rsid w:val="00344035"/>
    <w:rsid w:val="00354CC1"/>
    <w:rsid w:val="003A3F94"/>
    <w:rsid w:val="003B5018"/>
    <w:rsid w:val="003E3B5A"/>
    <w:rsid w:val="003E7C28"/>
    <w:rsid w:val="0040127C"/>
    <w:rsid w:val="004767B9"/>
    <w:rsid w:val="004B4121"/>
    <w:rsid w:val="004C3FAA"/>
    <w:rsid w:val="004D4855"/>
    <w:rsid w:val="004E1E1D"/>
    <w:rsid w:val="00500CCF"/>
    <w:rsid w:val="00523EB8"/>
    <w:rsid w:val="005300F6"/>
    <w:rsid w:val="00530B3B"/>
    <w:rsid w:val="0057192E"/>
    <w:rsid w:val="005826D2"/>
    <w:rsid w:val="00583174"/>
    <w:rsid w:val="00596ADF"/>
    <w:rsid w:val="005A0F5A"/>
    <w:rsid w:val="005D0F50"/>
    <w:rsid w:val="00613C8C"/>
    <w:rsid w:val="0062673E"/>
    <w:rsid w:val="00645841"/>
    <w:rsid w:val="00651C8C"/>
    <w:rsid w:val="006535CA"/>
    <w:rsid w:val="0067783B"/>
    <w:rsid w:val="00680158"/>
    <w:rsid w:val="00686F37"/>
    <w:rsid w:val="006B12FF"/>
    <w:rsid w:val="006B776B"/>
    <w:rsid w:val="006C46FB"/>
    <w:rsid w:val="006D5020"/>
    <w:rsid w:val="006D513A"/>
    <w:rsid w:val="006D609C"/>
    <w:rsid w:val="006D7FEC"/>
    <w:rsid w:val="006E494E"/>
    <w:rsid w:val="00730160"/>
    <w:rsid w:val="00742094"/>
    <w:rsid w:val="0076018E"/>
    <w:rsid w:val="00770678"/>
    <w:rsid w:val="007967C2"/>
    <w:rsid w:val="007A472F"/>
    <w:rsid w:val="007B03BD"/>
    <w:rsid w:val="007B3EB8"/>
    <w:rsid w:val="007B67E0"/>
    <w:rsid w:val="0081342C"/>
    <w:rsid w:val="0082143F"/>
    <w:rsid w:val="0083118E"/>
    <w:rsid w:val="00853C0C"/>
    <w:rsid w:val="00862B58"/>
    <w:rsid w:val="008822A8"/>
    <w:rsid w:val="008853D3"/>
    <w:rsid w:val="00885ECE"/>
    <w:rsid w:val="008B637F"/>
    <w:rsid w:val="008B6F35"/>
    <w:rsid w:val="008B7C7C"/>
    <w:rsid w:val="008C35FF"/>
    <w:rsid w:val="008E59BD"/>
    <w:rsid w:val="00911375"/>
    <w:rsid w:val="00914A8D"/>
    <w:rsid w:val="00921A54"/>
    <w:rsid w:val="009300DC"/>
    <w:rsid w:val="0093424A"/>
    <w:rsid w:val="00940BFA"/>
    <w:rsid w:val="00947398"/>
    <w:rsid w:val="00950FDE"/>
    <w:rsid w:val="00961CB8"/>
    <w:rsid w:val="009B1517"/>
    <w:rsid w:val="009B328A"/>
    <w:rsid w:val="009B32B4"/>
    <w:rsid w:val="00A260C3"/>
    <w:rsid w:val="00A2780B"/>
    <w:rsid w:val="00A45F3F"/>
    <w:rsid w:val="00A83FBD"/>
    <w:rsid w:val="00AA2867"/>
    <w:rsid w:val="00AC22A0"/>
    <w:rsid w:val="00AF7DBF"/>
    <w:rsid w:val="00B25447"/>
    <w:rsid w:val="00B63DD1"/>
    <w:rsid w:val="00B64172"/>
    <w:rsid w:val="00B77234"/>
    <w:rsid w:val="00B95138"/>
    <w:rsid w:val="00B979C1"/>
    <w:rsid w:val="00BB4DC8"/>
    <w:rsid w:val="00BD7F6F"/>
    <w:rsid w:val="00BE5335"/>
    <w:rsid w:val="00C5199B"/>
    <w:rsid w:val="00C60898"/>
    <w:rsid w:val="00C74D8E"/>
    <w:rsid w:val="00C932CD"/>
    <w:rsid w:val="00CC022F"/>
    <w:rsid w:val="00CE532C"/>
    <w:rsid w:val="00CE7244"/>
    <w:rsid w:val="00CF17E1"/>
    <w:rsid w:val="00CF18A6"/>
    <w:rsid w:val="00D04617"/>
    <w:rsid w:val="00D25E37"/>
    <w:rsid w:val="00D40AC2"/>
    <w:rsid w:val="00D4278B"/>
    <w:rsid w:val="00D5483E"/>
    <w:rsid w:val="00D710B9"/>
    <w:rsid w:val="00D80CB1"/>
    <w:rsid w:val="00DA10C0"/>
    <w:rsid w:val="00DB3F83"/>
    <w:rsid w:val="00E067FA"/>
    <w:rsid w:val="00E1089B"/>
    <w:rsid w:val="00E15F20"/>
    <w:rsid w:val="00E4466C"/>
    <w:rsid w:val="00E508CC"/>
    <w:rsid w:val="00E677C7"/>
    <w:rsid w:val="00E70E57"/>
    <w:rsid w:val="00E857EB"/>
    <w:rsid w:val="00E92182"/>
    <w:rsid w:val="00E93578"/>
    <w:rsid w:val="00E95EAA"/>
    <w:rsid w:val="00E96DC9"/>
    <w:rsid w:val="00F12EAD"/>
    <w:rsid w:val="00F252B2"/>
    <w:rsid w:val="00F45480"/>
    <w:rsid w:val="00F97147"/>
    <w:rsid w:val="00FB31F0"/>
    <w:rsid w:val="00FC0744"/>
    <w:rsid w:val="00FC0866"/>
    <w:rsid w:val="00FC119B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B8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3C8C"/>
    <w:pPr>
      <w:keepNext/>
      <w:numPr>
        <w:numId w:val="5"/>
      </w:numPr>
      <w:overflowPunct/>
      <w:autoSpaceDE/>
      <w:jc w:val="both"/>
      <w:textAlignment w:val="auto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3E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C8C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45F3F"/>
    <w:pPr>
      <w:overflowPunct/>
      <w:autoSpaceDE/>
      <w:jc w:val="center"/>
      <w:textAlignment w:val="auto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45F3F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A45F3F"/>
    <w:pPr>
      <w:overflowPunct/>
      <w:autoSpaceDE/>
      <w:spacing w:after="120" w:line="480" w:lineRule="auto"/>
      <w:textAlignment w:val="auto"/>
    </w:pPr>
  </w:style>
  <w:style w:type="paragraph" w:customStyle="1" w:styleId="Domylnie">
    <w:name w:val="Domyślnie"/>
    <w:rsid w:val="00E508CC"/>
    <w:pPr>
      <w:widowControl w:val="0"/>
      <w:tabs>
        <w:tab w:val="left" w:pos="708"/>
      </w:tabs>
      <w:suppressAutoHyphens/>
      <w:spacing w:after="200" w:line="100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E508CC"/>
    <w:pPr>
      <w:widowControl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agwek"/>
    <w:next w:val="Tretekstu"/>
    <w:link w:val="PodtytuZnak"/>
    <w:rsid w:val="00E508CC"/>
    <w:pPr>
      <w:keepNext/>
      <w:widowControl w:val="0"/>
      <w:tabs>
        <w:tab w:val="clear" w:pos="4536"/>
        <w:tab w:val="clear" w:pos="9072"/>
        <w:tab w:val="left" w:pos="708"/>
      </w:tabs>
      <w:overflowPunct/>
      <w:autoSpaceDE/>
      <w:spacing w:before="240" w:after="120" w:line="100" w:lineRule="atLeast"/>
      <w:jc w:val="center"/>
      <w:textAlignment w:val="auto"/>
    </w:pPr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E508CC"/>
    <w:rPr>
      <w:rFonts w:ascii="Arial" w:eastAsia="Microsoft YaHei" w:hAnsi="Arial" w:cs="Mangal"/>
      <w:i/>
      <w:iCs/>
      <w:color w:val="00000A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8CC"/>
    <w:rPr>
      <w:rFonts w:eastAsia="Times New Roman"/>
      <w:sz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85E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CE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50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FDE"/>
    <w:rPr>
      <w:rFonts w:eastAsia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F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FDE"/>
    <w:rPr>
      <w:rFonts w:eastAsia="Times New Roman"/>
      <w:sz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FDE"/>
    <w:rPr>
      <w:b/>
      <w:bCs/>
    </w:rPr>
  </w:style>
  <w:style w:type="character" w:customStyle="1" w:styleId="ListLabel2">
    <w:name w:val="ListLabel 2"/>
    <w:rsid w:val="00A260C3"/>
    <w:rPr>
      <w:rFonts w:cs="Courier New"/>
    </w:rPr>
  </w:style>
  <w:style w:type="character" w:customStyle="1" w:styleId="ListLabel3">
    <w:name w:val="ListLabel 3"/>
    <w:rsid w:val="00B77234"/>
    <w:rPr>
      <w:rFonts w:cs="Times New Roman"/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7912-D99D-4F6F-AAD8-862A55CA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AndrzejS</cp:lastModifiedBy>
  <cp:revision>2</cp:revision>
  <cp:lastPrinted>2015-03-06T08:31:00Z</cp:lastPrinted>
  <dcterms:created xsi:type="dcterms:W3CDTF">2015-03-24T06:56:00Z</dcterms:created>
  <dcterms:modified xsi:type="dcterms:W3CDTF">2015-03-24T06:56:00Z</dcterms:modified>
</cp:coreProperties>
</file>