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0" w:rsidRPr="00682441" w:rsidRDefault="003D3570" w:rsidP="003D3570">
      <w:pPr>
        <w:rPr>
          <w:lang w:eastAsia="ar-SA"/>
        </w:rPr>
      </w:pPr>
      <w:r w:rsidRPr="00B55840">
        <w:rPr>
          <w:sz w:val="26"/>
          <w:szCs w:val="26"/>
        </w:rPr>
        <w:t>GG.6821.</w:t>
      </w:r>
      <w:r>
        <w:rPr>
          <w:sz w:val="26"/>
          <w:szCs w:val="26"/>
        </w:rPr>
        <w:t>2.</w:t>
      </w:r>
      <w:r w:rsidR="00006CA5">
        <w:rPr>
          <w:sz w:val="26"/>
          <w:szCs w:val="26"/>
        </w:rPr>
        <w:t>46</w:t>
      </w:r>
      <w:r w:rsidRPr="00B55840">
        <w:rPr>
          <w:sz w:val="26"/>
          <w:szCs w:val="26"/>
        </w:rPr>
        <w:t>.201</w:t>
      </w:r>
      <w:r>
        <w:rPr>
          <w:sz w:val="26"/>
          <w:szCs w:val="26"/>
        </w:rPr>
        <w:t>3</w:t>
      </w:r>
    </w:p>
    <w:p w:rsidR="003D3570" w:rsidRDefault="003D3570" w:rsidP="003D3570">
      <w:pPr>
        <w:pStyle w:val="Tytu"/>
        <w:rPr>
          <w:sz w:val="26"/>
          <w:szCs w:val="26"/>
        </w:rPr>
      </w:pPr>
      <w:r>
        <w:rPr>
          <w:sz w:val="26"/>
          <w:szCs w:val="26"/>
        </w:rPr>
        <w:t>W Y K A Z     N I E R U C H O M O Ś C I</w:t>
      </w:r>
    </w:p>
    <w:p w:rsidR="003D3570" w:rsidRPr="00453E16" w:rsidRDefault="003D3570" w:rsidP="003D3570">
      <w:pPr>
        <w:rPr>
          <w:lang w:eastAsia="ar-SA"/>
        </w:rPr>
      </w:pPr>
    </w:p>
    <w:p w:rsidR="003D3570" w:rsidRDefault="003D3570" w:rsidP="003D357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Na podstawie art. 35 ust. 1 ustawy z dnia 21 sierpnia 1997r. o gospodarce nieruchomościami (t. j. Dz. U. z 2010r. Nr 102, poz. 651 z </w:t>
      </w:r>
      <w:proofErr w:type="spellStart"/>
      <w:r>
        <w:rPr>
          <w:sz w:val="26"/>
          <w:szCs w:val="26"/>
        </w:rPr>
        <w:t>póź</w:t>
      </w:r>
      <w:proofErr w:type="spellEnd"/>
      <w:r>
        <w:rPr>
          <w:sz w:val="26"/>
          <w:szCs w:val="26"/>
        </w:rPr>
        <w:t>. zm.) Starosta Powiatu Świdwińskiego podaje do publicznej wia</w:t>
      </w:r>
      <w:r w:rsidR="00581F6F">
        <w:rPr>
          <w:sz w:val="26"/>
          <w:szCs w:val="26"/>
        </w:rPr>
        <w:t>domości, iż zostaje przeznaczona</w:t>
      </w:r>
      <w:r>
        <w:rPr>
          <w:sz w:val="26"/>
          <w:szCs w:val="26"/>
        </w:rPr>
        <w:t xml:space="preserve"> do oddania w </w:t>
      </w:r>
      <w:r w:rsidR="00581F6F">
        <w:rPr>
          <w:sz w:val="26"/>
          <w:szCs w:val="26"/>
        </w:rPr>
        <w:t xml:space="preserve">dzierżawę </w:t>
      </w:r>
      <w:r w:rsidR="00581F6F">
        <w:rPr>
          <w:b/>
          <w:sz w:val="26"/>
          <w:szCs w:val="26"/>
        </w:rPr>
        <w:t>nieruchomość rolna stanowiąca</w:t>
      </w:r>
      <w:r>
        <w:rPr>
          <w:b/>
          <w:sz w:val="26"/>
          <w:szCs w:val="26"/>
        </w:rPr>
        <w:t xml:space="preserve"> własność Skarbu Państwa.</w:t>
      </w:r>
    </w:p>
    <w:p w:rsidR="00581F6F" w:rsidRDefault="00581F6F" w:rsidP="003D3570">
      <w:pPr>
        <w:jc w:val="both"/>
        <w:rPr>
          <w:b/>
          <w:sz w:val="26"/>
          <w:szCs w:val="26"/>
        </w:rPr>
      </w:pPr>
    </w:p>
    <w:tbl>
      <w:tblPr>
        <w:tblW w:w="1419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2432"/>
        <w:gridCol w:w="7187"/>
        <w:gridCol w:w="1980"/>
        <w:gridCol w:w="2047"/>
      </w:tblGrid>
      <w:tr w:rsidR="003D3570" w:rsidTr="00F92C9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581F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Czynsz </w:t>
            </w:r>
            <w:r w:rsidR="00581F6F">
              <w:rPr>
                <w:b/>
                <w:sz w:val="26"/>
                <w:szCs w:val="26"/>
              </w:rPr>
              <w:t>dzierżawny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Uwagi</w:t>
            </w:r>
          </w:p>
        </w:tc>
      </w:tr>
      <w:tr w:rsidR="003D3570" w:rsidTr="00F92C9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3D3570" w:rsidTr="00F92C91">
        <w:trPr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0" w:rsidRDefault="003D3570" w:rsidP="00F92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570" w:rsidRDefault="003D3570" w:rsidP="00F92C9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działka nr </w:t>
            </w:r>
            <w:r w:rsidR="00581F6F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>/</w:t>
            </w:r>
            <w:r w:rsidR="00581F6F">
              <w:rPr>
                <w:b/>
                <w:sz w:val="26"/>
                <w:szCs w:val="26"/>
              </w:rPr>
              <w:t>4</w:t>
            </w:r>
          </w:p>
          <w:p w:rsidR="003D3570" w:rsidRDefault="003D3570" w:rsidP="00F92C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pow. 0,</w:t>
            </w:r>
            <w:r w:rsidR="00581F6F">
              <w:rPr>
                <w:b/>
                <w:sz w:val="26"/>
                <w:szCs w:val="26"/>
              </w:rPr>
              <w:t>1103</w:t>
            </w:r>
            <w:r>
              <w:rPr>
                <w:b/>
                <w:sz w:val="26"/>
                <w:szCs w:val="26"/>
              </w:rPr>
              <w:t xml:space="preserve"> ha</w:t>
            </w:r>
          </w:p>
          <w:p w:rsidR="003D3570" w:rsidRDefault="003D3570" w:rsidP="00F92C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obręb </w:t>
            </w:r>
            <w:r w:rsidR="00581F6F">
              <w:rPr>
                <w:b/>
                <w:sz w:val="26"/>
                <w:szCs w:val="26"/>
              </w:rPr>
              <w:t>Brzeżno</w:t>
            </w:r>
          </w:p>
          <w:p w:rsidR="003D3570" w:rsidRDefault="003D3570" w:rsidP="00F92C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gmina </w:t>
            </w:r>
            <w:r w:rsidR="00581F6F">
              <w:rPr>
                <w:b/>
                <w:sz w:val="26"/>
                <w:szCs w:val="26"/>
              </w:rPr>
              <w:t>Brzeżno</w:t>
            </w:r>
          </w:p>
          <w:p w:rsidR="003D3570" w:rsidRDefault="003D3570" w:rsidP="00F92C91">
            <w:pPr>
              <w:jc w:val="center"/>
              <w:rPr>
                <w:b/>
                <w:sz w:val="26"/>
                <w:szCs w:val="26"/>
              </w:rPr>
            </w:pPr>
          </w:p>
          <w:p w:rsidR="003D3570" w:rsidRDefault="003D3570" w:rsidP="00581F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Kw</w:t>
            </w:r>
            <w:proofErr w:type="spellEnd"/>
            <w:r>
              <w:rPr>
                <w:b/>
                <w:sz w:val="26"/>
                <w:szCs w:val="26"/>
              </w:rPr>
              <w:t xml:space="preserve"> nr KO2B/000</w:t>
            </w:r>
            <w:r w:rsidR="00581F6F">
              <w:rPr>
                <w:b/>
                <w:sz w:val="26"/>
                <w:szCs w:val="26"/>
              </w:rPr>
              <w:t>02589</w:t>
            </w:r>
            <w:r>
              <w:rPr>
                <w:b/>
                <w:sz w:val="26"/>
                <w:szCs w:val="26"/>
              </w:rPr>
              <w:t>/</w:t>
            </w:r>
            <w:r w:rsidR="00581F6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0" w:rsidRPr="00C74158" w:rsidRDefault="00581F6F" w:rsidP="00F92C9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Działka rolna o pow. 0,1103 ha oznaczona w ewidencji gruntów użytkiem </w:t>
            </w:r>
            <w:proofErr w:type="spellStart"/>
            <w:r>
              <w:rPr>
                <w:bCs/>
                <w:sz w:val="26"/>
                <w:szCs w:val="26"/>
              </w:rPr>
              <w:t>RIVa</w:t>
            </w:r>
            <w:proofErr w:type="spellEnd"/>
            <w:r w:rsidR="003D3570" w:rsidRPr="00C74158">
              <w:rPr>
                <w:bCs/>
                <w:sz w:val="26"/>
                <w:szCs w:val="26"/>
              </w:rPr>
              <w:t>.</w:t>
            </w:r>
          </w:p>
          <w:p w:rsidR="003D3570" w:rsidRDefault="003D3570" w:rsidP="00581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 planie zagospodarowania przestrzennego gminy </w:t>
            </w:r>
            <w:r w:rsidR="00581F6F">
              <w:rPr>
                <w:sz w:val="26"/>
                <w:szCs w:val="26"/>
              </w:rPr>
              <w:t xml:space="preserve">Brzeżno </w:t>
            </w:r>
            <w:r>
              <w:rPr>
                <w:sz w:val="26"/>
                <w:szCs w:val="26"/>
              </w:rPr>
              <w:t xml:space="preserve">działka </w:t>
            </w:r>
            <w:r w:rsidR="00581F6F">
              <w:rPr>
                <w:sz w:val="26"/>
                <w:szCs w:val="26"/>
              </w:rPr>
              <w:t xml:space="preserve">jest </w:t>
            </w:r>
            <w:r>
              <w:rPr>
                <w:sz w:val="26"/>
                <w:szCs w:val="26"/>
              </w:rPr>
              <w:t>oznaczona symbolem 1</w:t>
            </w:r>
            <w:r w:rsidR="00581F6F">
              <w:rPr>
                <w:sz w:val="26"/>
                <w:szCs w:val="26"/>
              </w:rPr>
              <w:t>.3. U</w:t>
            </w:r>
            <w:r>
              <w:rPr>
                <w:sz w:val="26"/>
                <w:szCs w:val="26"/>
              </w:rPr>
              <w:t xml:space="preserve"> – „</w:t>
            </w:r>
            <w:r w:rsidR="00581F6F">
              <w:rPr>
                <w:sz w:val="26"/>
                <w:szCs w:val="26"/>
              </w:rPr>
              <w:t>Istniejący obiekt usługowy – posterunek policji, możliwe uzupełnienia”.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570" w:rsidRDefault="007563C9" w:rsidP="00F92C9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581F6F">
              <w:rPr>
                <w:b/>
                <w:sz w:val="26"/>
                <w:szCs w:val="26"/>
              </w:rPr>
              <w:t>,0</w:t>
            </w:r>
            <w:r>
              <w:rPr>
                <w:b/>
                <w:sz w:val="26"/>
                <w:szCs w:val="26"/>
              </w:rPr>
              <w:t>6</w:t>
            </w:r>
          </w:p>
          <w:p w:rsidR="003D3570" w:rsidRPr="00453E16" w:rsidRDefault="003D3570" w:rsidP="00581F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zł/</w:t>
            </w:r>
            <w:r w:rsidR="00581F6F">
              <w:rPr>
                <w:b/>
                <w:sz w:val="26"/>
                <w:szCs w:val="26"/>
              </w:rPr>
              <w:t>rok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0" w:rsidRDefault="003D3570" w:rsidP="00581F6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oddania w </w:t>
            </w:r>
            <w:r w:rsidR="00581F6F">
              <w:rPr>
                <w:sz w:val="26"/>
                <w:szCs w:val="26"/>
              </w:rPr>
              <w:t xml:space="preserve">dzierżawę </w:t>
            </w:r>
            <w:r>
              <w:rPr>
                <w:sz w:val="26"/>
                <w:szCs w:val="26"/>
              </w:rPr>
              <w:t xml:space="preserve">na </w:t>
            </w:r>
            <w:r w:rsidR="00581F6F">
              <w:rPr>
                <w:sz w:val="26"/>
                <w:szCs w:val="26"/>
              </w:rPr>
              <w:t>okres 3 lat</w:t>
            </w:r>
            <w:r>
              <w:rPr>
                <w:sz w:val="26"/>
                <w:szCs w:val="26"/>
              </w:rPr>
              <w:t xml:space="preserve"> w trybie </w:t>
            </w:r>
            <w:proofErr w:type="spellStart"/>
            <w:r>
              <w:rPr>
                <w:sz w:val="26"/>
                <w:szCs w:val="26"/>
              </w:rPr>
              <w:t>bezprzetargowym</w:t>
            </w:r>
            <w:proofErr w:type="spellEnd"/>
          </w:p>
        </w:tc>
      </w:tr>
    </w:tbl>
    <w:p w:rsidR="00581F6F" w:rsidRDefault="00581F6F" w:rsidP="003D3570">
      <w:pPr>
        <w:jc w:val="both"/>
        <w:rPr>
          <w:b/>
          <w:sz w:val="26"/>
          <w:szCs w:val="26"/>
          <w:u w:val="single"/>
        </w:rPr>
      </w:pPr>
    </w:p>
    <w:p w:rsidR="003D3570" w:rsidRDefault="003D3570" w:rsidP="003D357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Adnotacje:</w:t>
      </w:r>
    </w:p>
    <w:p w:rsidR="003D3570" w:rsidRDefault="003D3570" w:rsidP="003D3570">
      <w:pPr>
        <w:pStyle w:val="Tekstpodstawowy21"/>
        <w:widowControl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Wykaz nieruchomości publikowany będzie w dniach od 2</w:t>
      </w:r>
      <w:r w:rsidR="00581F6F">
        <w:rPr>
          <w:sz w:val="26"/>
          <w:szCs w:val="26"/>
        </w:rPr>
        <w:t>1</w:t>
      </w:r>
      <w:r>
        <w:rPr>
          <w:sz w:val="26"/>
          <w:szCs w:val="26"/>
        </w:rPr>
        <w:t>.03.2013r. do 1</w:t>
      </w:r>
      <w:r w:rsidR="007563C9">
        <w:rPr>
          <w:sz w:val="26"/>
          <w:szCs w:val="26"/>
        </w:rPr>
        <w:t>1</w:t>
      </w:r>
      <w:r>
        <w:rPr>
          <w:sz w:val="26"/>
          <w:szCs w:val="26"/>
        </w:rPr>
        <w:t>.04.2013r. na tablicy ogłoszeń Starostwa Powiatowego w Świdwinie, a także urzędów poszczególnych miast i gmin powiatu Świdwińskiego oraz na stronie internetowej www.bip.powiatswidwinski.pl, ponadto informację o wywieszeniu wykazu podano do publicznej wiadomości w prasie lokalnej.</w:t>
      </w:r>
    </w:p>
    <w:p w:rsidR="003D3570" w:rsidRDefault="003D3570" w:rsidP="003D3570">
      <w:pPr>
        <w:pStyle w:val="Tekstpodstawowy21"/>
        <w:widowControl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3D3570" w:rsidRDefault="003D3570" w:rsidP="003D3570">
      <w:pPr>
        <w:pStyle w:val="Tekstpodstawowy21"/>
        <w:widowControl/>
        <w:spacing w:after="0" w:line="240" w:lineRule="auto"/>
        <w:jc w:val="both"/>
        <w:rPr>
          <w:sz w:val="26"/>
          <w:szCs w:val="26"/>
        </w:rPr>
      </w:pPr>
    </w:p>
    <w:p w:rsidR="003D3570" w:rsidRDefault="003D3570" w:rsidP="003D3570">
      <w:pPr>
        <w:pStyle w:val="Tekstpodstawowy21"/>
        <w:widowControl/>
        <w:spacing w:after="0" w:line="240" w:lineRule="auto"/>
        <w:jc w:val="both"/>
        <w:rPr>
          <w:sz w:val="26"/>
          <w:szCs w:val="26"/>
        </w:rPr>
      </w:pPr>
    </w:p>
    <w:p w:rsidR="003D3570" w:rsidRDefault="003D3570" w:rsidP="003D3570">
      <w:pPr>
        <w:pStyle w:val="Tekstpodstawowy21"/>
        <w:widowControl/>
        <w:spacing w:after="0" w:line="240" w:lineRule="auto"/>
        <w:jc w:val="both"/>
        <w:rPr>
          <w:sz w:val="26"/>
          <w:szCs w:val="26"/>
        </w:rPr>
      </w:pPr>
    </w:p>
    <w:sectPr w:rsidR="003D3570" w:rsidSect="002D196F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F2B635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20476F7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2A63651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2DD86D5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38612400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5F4E7AB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60375F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65634BE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6C45748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D3570"/>
    <w:rsid w:val="00006CA5"/>
    <w:rsid w:val="001F25BB"/>
    <w:rsid w:val="002D196F"/>
    <w:rsid w:val="002F7305"/>
    <w:rsid w:val="003D3570"/>
    <w:rsid w:val="00581F6F"/>
    <w:rsid w:val="007563C9"/>
    <w:rsid w:val="008B6F35"/>
    <w:rsid w:val="00A57B35"/>
    <w:rsid w:val="00BB4DC8"/>
    <w:rsid w:val="00BC5B52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70"/>
    <w:pPr>
      <w:spacing w:line="240" w:lineRule="auto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570"/>
    <w:pPr>
      <w:keepNext/>
      <w:widowControl w:val="0"/>
      <w:numPr>
        <w:numId w:val="1"/>
      </w:numPr>
      <w:suppressAutoHyphens/>
      <w:jc w:val="both"/>
      <w:outlineLvl w:val="0"/>
    </w:pPr>
    <w:rPr>
      <w:rFonts w:eastAsia="Lucida Sans Unicode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570"/>
    <w:rPr>
      <w:rFonts w:eastAsia="Lucida Sans Unicode"/>
      <w:kern w:val="1"/>
      <w:sz w:val="24"/>
    </w:rPr>
  </w:style>
  <w:style w:type="paragraph" w:styleId="Tytu">
    <w:name w:val="Title"/>
    <w:basedOn w:val="Normalny"/>
    <w:link w:val="TytuZnak"/>
    <w:qFormat/>
    <w:rsid w:val="003D357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D3570"/>
    <w:rPr>
      <w:rFonts w:eastAsia="Times New Roman"/>
      <w:b/>
      <w:lang w:eastAsia="pl-PL"/>
    </w:rPr>
  </w:style>
  <w:style w:type="paragraph" w:customStyle="1" w:styleId="Tekstpodstawowy21">
    <w:name w:val="Tekst podstawowy 21"/>
    <w:basedOn w:val="Normalny"/>
    <w:rsid w:val="003D3570"/>
    <w:pPr>
      <w:widowControl w:val="0"/>
      <w:suppressAutoHyphens/>
      <w:spacing w:after="120" w:line="480" w:lineRule="auto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2013-03-19T08:03:00Z</cp:lastPrinted>
  <dcterms:created xsi:type="dcterms:W3CDTF">2013-03-20T13:22:00Z</dcterms:created>
  <dcterms:modified xsi:type="dcterms:W3CDTF">2013-03-20T13:22:00Z</dcterms:modified>
</cp:coreProperties>
</file>