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C" w:rsidRPr="006A5516" w:rsidRDefault="004A32EC" w:rsidP="006A5516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  <w:r w:rsidRPr="006A5516">
        <w:rPr>
          <w:rFonts w:ascii="Times New Roman" w:hAnsi="Times New Roman"/>
          <w:sz w:val="16"/>
          <w:szCs w:val="16"/>
        </w:rPr>
        <w:t>Załącznik do Uchwały Nr XL/</w:t>
      </w:r>
      <w:r w:rsidR="004179D1">
        <w:rPr>
          <w:rFonts w:ascii="Times New Roman" w:hAnsi="Times New Roman"/>
          <w:sz w:val="16"/>
          <w:szCs w:val="16"/>
        </w:rPr>
        <w:t>214</w:t>
      </w:r>
      <w:r w:rsidRPr="006A5516">
        <w:rPr>
          <w:rFonts w:ascii="Times New Roman" w:hAnsi="Times New Roman"/>
          <w:sz w:val="16"/>
          <w:szCs w:val="16"/>
        </w:rPr>
        <w:t>/10</w:t>
      </w:r>
    </w:p>
    <w:p w:rsidR="00666598" w:rsidRPr="006A5516" w:rsidRDefault="004A32EC" w:rsidP="006A5516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  <w:r w:rsidRPr="006A5516">
        <w:rPr>
          <w:rFonts w:ascii="Times New Roman" w:hAnsi="Times New Roman"/>
          <w:sz w:val="16"/>
          <w:szCs w:val="16"/>
        </w:rPr>
        <w:t xml:space="preserve">Rady Powiatu w Świdwinie </w:t>
      </w:r>
    </w:p>
    <w:p w:rsidR="004A32EC" w:rsidRDefault="004A32EC" w:rsidP="006A5516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  <w:r w:rsidRPr="006A5516">
        <w:rPr>
          <w:rFonts w:ascii="Times New Roman" w:hAnsi="Times New Roman"/>
          <w:sz w:val="16"/>
          <w:szCs w:val="16"/>
        </w:rPr>
        <w:t xml:space="preserve">z dnia </w:t>
      </w:r>
      <w:r w:rsidR="00865D78" w:rsidRPr="006A5516">
        <w:rPr>
          <w:rFonts w:ascii="Times New Roman" w:hAnsi="Times New Roman"/>
          <w:sz w:val="16"/>
          <w:szCs w:val="16"/>
        </w:rPr>
        <w:t xml:space="preserve">24 czerwca </w:t>
      </w:r>
      <w:r w:rsidRPr="006A5516">
        <w:rPr>
          <w:rFonts w:ascii="Times New Roman" w:hAnsi="Times New Roman"/>
          <w:sz w:val="16"/>
          <w:szCs w:val="16"/>
        </w:rPr>
        <w:t>2010 r.</w:t>
      </w:r>
    </w:p>
    <w:p w:rsidR="003F7DFF" w:rsidRDefault="003F7DFF" w:rsidP="006A5516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</w:p>
    <w:p w:rsidR="003F7DFF" w:rsidRPr="006A5516" w:rsidRDefault="003F7DFF" w:rsidP="006A5516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</w:p>
    <w:p w:rsidR="004A32EC" w:rsidRPr="00666598" w:rsidRDefault="004A32EC" w:rsidP="006A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REGULAMIN</w:t>
      </w:r>
    </w:p>
    <w:p w:rsidR="004A32EC" w:rsidRDefault="004A32EC" w:rsidP="006A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 xml:space="preserve">przyznawania </w:t>
      </w:r>
      <w:r w:rsidR="00865D78">
        <w:rPr>
          <w:rFonts w:ascii="Times New Roman" w:hAnsi="Times New Roman"/>
          <w:b/>
          <w:sz w:val="24"/>
          <w:szCs w:val="24"/>
        </w:rPr>
        <w:t>Wyróżnienia Honorowego</w:t>
      </w:r>
      <w:r w:rsidRPr="00666598">
        <w:rPr>
          <w:rFonts w:ascii="Times New Roman" w:hAnsi="Times New Roman"/>
          <w:b/>
          <w:sz w:val="24"/>
          <w:szCs w:val="24"/>
        </w:rPr>
        <w:t xml:space="preserve"> „Za Zasługi dla Powiatu Świdwińskiego”</w:t>
      </w:r>
    </w:p>
    <w:p w:rsidR="003F7DFF" w:rsidRPr="00666598" w:rsidRDefault="003F7DFF" w:rsidP="006A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2EC" w:rsidRPr="00666598" w:rsidRDefault="004A32EC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§1</w:t>
      </w:r>
    </w:p>
    <w:p w:rsidR="004A32EC" w:rsidRDefault="00865D78" w:rsidP="004A32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Wyróżnienie Honorowe</w:t>
      </w:r>
      <w:r w:rsidR="004A32EC">
        <w:rPr>
          <w:rFonts w:ascii="Times New Roman" w:hAnsi="Times New Roman"/>
          <w:sz w:val="24"/>
          <w:szCs w:val="24"/>
        </w:rPr>
        <w:t xml:space="preserve"> „Za Zasługi dla Powiatu Świdwińskiego”, zwan</w:t>
      </w:r>
      <w:r>
        <w:rPr>
          <w:rFonts w:ascii="Times New Roman" w:hAnsi="Times New Roman"/>
          <w:sz w:val="24"/>
          <w:szCs w:val="24"/>
        </w:rPr>
        <w:t>e</w:t>
      </w:r>
      <w:r w:rsidR="004A32EC">
        <w:rPr>
          <w:rFonts w:ascii="Times New Roman" w:hAnsi="Times New Roman"/>
          <w:sz w:val="24"/>
          <w:szCs w:val="24"/>
        </w:rPr>
        <w:t xml:space="preserve"> dalej </w:t>
      </w:r>
      <w:r>
        <w:rPr>
          <w:rFonts w:ascii="Times New Roman" w:hAnsi="Times New Roman"/>
          <w:sz w:val="24"/>
          <w:szCs w:val="24"/>
        </w:rPr>
        <w:t>Wyróżnieniem,</w:t>
      </w:r>
      <w:r w:rsidR="004A32EC">
        <w:rPr>
          <w:rFonts w:ascii="Times New Roman" w:hAnsi="Times New Roman"/>
          <w:sz w:val="24"/>
          <w:szCs w:val="24"/>
        </w:rPr>
        <w:t xml:space="preserve"> nadaje się osobom fizycznym, osobom prawnym, instytucjom państwowym, jednostkom samorządu terytorialnego, organizacjom społecznym i zawodowym oraz innym jednostkom organizacyjnym, które całokształtem działalności zawodowej i społecznej, względnie realizacją swoich zadań przyczyniły się do gospodarczego, kulturalnego lub społecznego rozwoju Powiatu Świdwińskiego, albo szczególnymi osiągnięciami indywidualnymi rozsławiły jego imię.</w:t>
      </w:r>
    </w:p>
    <w:p w:rsidR="004A32EC" w:rsidRPr="00666598" w:rsidRDefault="004A32EC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§2</w:t>
      </w:r>
    </w:p>
    <w:p w:rsidR="004A32EC" w:rsidRDefault="00865D78" w:rsidP="006665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Wyróżnienie </w:t>
      </w:r>
      <w:r w:rsidR="004A32EC">
        <w:rPr>
          <w:rFonts w:ascii="Times New Roman" w:hAnsi="Times New Roman"/>
          <w:sz w:val="24"/>
          <w:szCs w:val="24"/>
        </w:rPr>
        <w:t xml:space="preserve">przyznaje Rada Powiatu w Świdwinie w drodze uchwały, po uzyskaniu opinii </w:t>
      </w:r>
      <w:r w:rsidR="0086372C">
        <w:rPr>
          <w:rFonts w:ascii="Times New Roman" w:hAnsi="Times New Roman"/>
          <w:sz w:val="24"/>
          <w:szCs w:val="24"/>
        </w:rPr>
        <w:t>Komisji, powo</w:t>
      </w:r>
      <w:r w:rsidR="003F7DFF">
        <w:rPr>
          <w:rFonts w:ascii="Times New Roman" w:hAnsi="Times New Roman"/>
          <w:sz w:val="24"/>
          <w:szCs w:val="24"/>
        </w:rPr>
        <w:t>ł</w:t>
      </w:r>
      <w:r w:rsidR="0086372C">
        <w:rPr>
          <w:rFonts w:ascii="Times New Roman" w:hAnsi="Times New Roman"/>
          <w:sz w:val="24"/>
          <w:szCs w:val="24"/>
        </w:rPr>
        <w:t>anej przez Zarząd Powiatu.</w:t>
      </w:r>
    </w:p>
    <w:p w:rsidR="004A32EC" w:rsidRDefault="00666598" w:rsidP="006665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65D78">
        <w:rPr>
          <w:rFonts w:ascii="Times New Roman" w:hAnsi="Times New Roman"/>
          <w:sz w:val="24"/>
          <w:szCs w:val="24"/>
        </w:rPr>
        <w:t>omisję</w:t>
      </w:r>
      <w:r>
        <w:rPr>
          <w:rFonts w:ascii="Times New Roman" w:hAnsi="Times New Roman"/>
          <w:sz w:val="24"/>
          <w:szCs w:val="24"/>
        </w:rPr>
        <w:t xml:space="preserve"> stanowią: </w:t>
      </w:r>
      <w:r w:rsidR="0086372C">
        <w:rPr>
          <w:rFonts w:ascii="Times New Roman" w:hAnsi="Times New Roman"/>
          <w:sz w:val="24"/>
          <w:szCs w:val="24"/>
        </w:rPr>
        <w:t>trzech</w:t>
      </w:r>
      <w:r w:rsidR="004854FB">
        <w:rPr>
          <w:rFonts w:ascii="Times New Roman" w:hAnsi="Times New Roman"/>
          <w:sz w:val="24"/>
          <w:szCs w:val="24"/>
        </w:rPr>
        <w:t xml:space="preserve"> radnych Rady Powiatu oraz po jednym</w:t>
      </w:r>
      <w:r>
        <w:rPr>
          <w:rFonts w:ascii="Times New Roman" w:hAnsi="Times New Roman"/>
          <w:sz w:val="24"/>
          <w:szCs w:val="24"/>
        </w:rPr>
        <w:t xml:space="preserve"> </w:t>
      </w:r>
      <w:r w:rsidR="00865D78">
        <w:rPr>
          <w:rFonts w:ascii="Times New Roman" w:hAnsi="Times New Roman"/>
          <w:sz w:val="24"/>
          <w:szCs w:val="24"/>
        </w:rPr>
        <w:t>przedstawiciel</w:t>
      </w:r>
      <w:r w:rsidR="004854FB">
        <w:rPr>
          <w:rFonts w:ascii="Times New Roman" w:hAnsi="Times New Roman"/>
          <w:sz w:val="24"/>
          <w:szCs w:val="24"/>
        </w:rPr>
        <w:t>u</w:t>
      </w:r>
      <w:r w:rsidR="00865D78">
        <w:rPr>
          <w:rFonts w:ascii="Times New Roman" w:hAnsi="Times New Roman"/>
          <w:sz w:val="24"/>
          <w:szCs w:val="24"/>
        </w:rPr>
        <w:t xml:space="preserve"> jednostek samorządu terytorialnego z </w:t>
      </w:r>
      <w:r w:rsidR="0086372C">
        <w:rPr>
          <w:rFonts w:ascii="Times New Roman" w:hAnsi="Times New Roman"/>
          <w:sz w:val="24"/>
          <w:szCs w:val="24"/>
        </w:rPr>
        <w:t>terenu Powiatu Świdwińskiego.</w:t>
      </w:r>
    </w:p>
    <w:p w:rsidR="00932E23" w:rsidRDefault="00932E23" w:rsidP="006665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na swym pierwszym posiedzeniu dokona wyboru przewodniczącego                        i wiceprzewodniczącego Komisji.</w:t>
      </w:r>
    </w:p>
    <w:p w:rsidR="00A5029C" w:rsidRDefault="00A5029C" w:rsidP="00A5029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obraduje kiedy jest obecna co najmniej połowa jej członków.</w:t>
      </w:r>
    </w:p>
    <w:p w:rsidR="003F7DFF" w:rsidRDefault="003F7DFF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98" w:rsidRPr="00666598" w:rsidRDefault="00666598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§3</w:t>
      </w:r>
    </w:p>
    <w:p w:rsidR="00666598" w:rsidRDefault="00666598" w:rsidP="0066659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upoważnionymi do występowania z wnioskiem o przyznanie </w:t>
      </w:r>
      <w:r w:rsidR="00865D78">
        <w:rPr>
          <w:rFonts w:ascii="Times New Roman" w:hAnsi="Times New Roman"/>
          <w:sz w:val="24"/>
          <w:szCs w:val="24"/>
        </w:rPr>
        <w:t>Wyróżnienia</w:t>
      </w:r>
      <w:r>
        <w:rPr>
          <w:rFonts w:ascii="Times New Roman" w:hAnsi="Times New Roman"/>
          <w:sz w:val="24"/>
          <w:szCs w:val="24"/>
        </w:rPr>
        <w:t xml:space="preserve"> są: organy jednostek samorząd</w:t>
      </w:r>
      <w:r w:rsidR="00865D78">
        <w:rPr>
          <w:rFonts w:ascii="Times New Roman" w:hAnsi="Times New Roman"/>
          <w:sz w:val="24"/>
          <w:szCs w:val="24"/>
        </w:rPr>
        <w:t>ów gminnych i powiatowego</w:t>
      </w:r>
      <w:r>
        <w:rPr>
          <w:rFonts w:ascii="Times New Roman" w:hAnsi="Times New Roman"/>
          <w:sz w:val="24"/>
          <w:szCs w:val="24"/>
        </w:rPr>
        <w:t>, organizacje: społeczne, zawodowe</w:t>
      </w:r>
      <w:r w:rsidR="00865D78">
        <w:rPr>
          <w:rFonts w:ascii="Times New Roman" w:hAnsi="Times New Roman"/>
          <w:sz w:val="24"/>
          <w:szCs w:val="24"/>
        </w:rPr>
        <w:t xml:space="preserve"> i stowarzyszenia.</w:t>
      </w:r>
    </w:p>
    <w:p w:rsidR="00666598" w:rsidRDefault="00666598" w:rsidP="0066659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Pisemny wniosek kierowany jest do </w:t>
      </w:r>
      <w:r w:rsidR="00865D78">
        <w:rPr>
          <w:rFonts w:ascii="Times New Roman" w:hAnsi="Times New Roman"/>
          <w:sz w:val="24"/>
          <w:szCs w:val="24"/>
        </w:rPr>
        <w:t>Komisji i</w:t>
      </w:r>
      <w:r>
        <w:rPr>
          <w:rFonts w:ascii="Times New Roman" w:hAnsi="Times New Roman"/>
          <w:sz w:val="24"/>
          <w:szCs w:val="24"/>
        </w:rPr>
        <w:t xml:space="preserve"> podlega rozpatrzeniu i zaopiniowaniu </w:t>
      </w:r>
      <w:r w:rsidR="006A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60 dni od daty jego złożenia.</w:t>
      </w:r>
    </w:p>
    <w:p w:rsidR="003F7DFF" w:rsidRDefault="003F7DFF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98" w:rsidRPr="00666598" w:rsidRDefault="00666598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§4</w:t>
      </w:r>
    </w:p>
    <w:p w:rsidR="00666598" w:rsidRDefault="00666598" w:rsidP="005B76B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</w:t>
      </w:r>
      <w:r w:rsidR="00865D78">
        <w:rPr>
          <w:rFonts w:ascii="Times New Roman" w:hAnsi="Times New Roman"/>
          <w:sz w:val="24"/>
          <w:szCs w:val="24"/>
        </w:rPr>
        <w:t>Wyróżnienia</w:t>
      </w:r>
      <w:r>
        <w:rPr>
          <w:rFonts w:ascii="Times New Roman" w:hAnsi="Times New Roman"/>
          <w:sz w:val="24"/>
          <w:szCs w:val="24"/>
        </w:rPr>
        <w:t xml:space="preserve"> osobie fizycznej powinien zawierać: dokładne dane personalne osoby przedstawionej do wyróżnienia i konkretny opis uzasadniający jego </w:t>
      </w:r>
      <w:r w:rsidR="0033019C">
        <w:rPr>
          <w:rFonts w:ascii="Times New Roman" w:hAnsi="Times New Roman"/>
          <w:sz w:val="24"/>
          <w:szCs w:val="24"/>
        </w:rPr>
        <w:t>przyznanie.</w:t>
      </w:r>
    </w:p>
    <w:p w:rsidR="00666598" w:rsidRDefault="00666598" w:rsidP="005B76B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</w:t>
      </w:r>
      <w:r w:rsidR="00865D78">
        <w:rPr>
          <w:rFonts w:ascii="Times New Roman" w:hAnsi="Times New Roman"/>
          <w:sz w:val="24"/>
          <w:szCs w:val="24"/>
        </w:rPr>
        <w:t xml:space="preserve">Wyróżnienia </w:t>
      </w:r>
      <w:r>
        <w:rPr>
          <w:rFonts w:ascii="Times New Roman" w:hAnsi="Times New Roman"/>
          <w:sz w:val="24"/>
          <w:szCs w:val="24"/>
        </w:rPr>
        <w:t>podmiotowi, nie</w:t>
      </w:r>
      <w:r w:rsidR="00A50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będącemu osobą fizyczną, winien zawierać charakterystykę dokonań danego podmiotu uzasadniającą jego przyznanie.</w:t>
      </w:r>
    </w:p>
    <w:p w:rsidR="00666598" w:rsidRDefault="00666598" w:rsidP="005B76B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działalności zawodowej i społecznej osoby fizycznej nie może ograniczać się do: prezentacji przebiegu kariery zawodowej lub działalności społecznej, wykazu zajmowanych stanowisk lub pełnionych funkcji.</w:t>
      </w:r>
    </w:p>
    <w:p w:rsidR="00666598" w:rsidRDefault="00B32EAB" w:rsidP="005B76B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zawodowa</w:t>
      </w:r>
      <w:r w:rsidR="00666598">
        <w:rPr>
          <w:rFonts w:ascii="Times New Roman" w:hAnsi="Times New Roman"/>
          <w:sz w:val="24"/>
          <w:szCs w:val="24"/>
        </w:rPr>
        <w:t xml:space="preserve"> i społeczn</w:t>
      </w:r>
      <w:r>
        <w:rPr>
          <w:rFonts w:ascii="Times New Roman" w:hAnsi="Times New Roman"/>
          <w:sz w:val="24"/>
          <w:szCs w:val="24"/>
        </w:rPr>
        <w:t>a</w:t>
      </w:r>
      <w:r w:rsidR="00666598">
        <w:rPr>
          <w:rFonts w:ascii="Times New Roman" w:hAnsi="Times New Roman"/>
          <w:sz w:val="24"/>
          <w:szCs w:val="24"/>
        </w:rPr>
        <w:t xml:space="preserve"> działalnoś</w:t>
      </w:r>
      <w:r w:rsidR="003E24F1">
        <w:rPr>
          <w:rFonts w:ascii="Times New Roman" w:hAnsi="Times New Roman"/>
          <w:sz w:val="24"/>
          <w:szCs w:val="24"/>
        </w:rPr>
        <w:t>ć</w:t>
      </w:r>
      <w:r w:rsidR="00666598">
        <w:rPr>
          <w:rFonts w:ascii="Times New Roman" w:hAnsi="Times New Roman"/>
          <w:sz w:val="24"/>
          <w:szCs w:val="24"/>
        </w:rPr>
        <w:t xml:space="preserve"> kandydata powinna przedstawiać konkretne zasługi położone dla rozwoju Powiatu Świdwińskiego wykraczające poza podstawowe obowiązki oraz dokonania przynoszące istotne korzyści dla wizerunku Powiatu lub jego rozwoju.</w:t>
      </w:r>
    </w:p>
    <w:p w:rsidR="003F7DFF" w:rsidRDefault="003F7DFF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98" w:rsidRPr="00666598" w:rsidRDefault="00666598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lastRenderedPageBreak/>
        <w:t>§5</w:t>
      </w:r>
    </w:p>
    <w:p w:rsidR="00666598" w:rsidRDefault="00865D78" w:rsidP="0066659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Wyróżnienie </w:t>
      </w:r>
      <w:r w:rsidR="00666598">
        <w:rPr>
          <w:rFonts w:ascii="Times New Roman" w:hAnsi="Times New Roman"/>
          <w:sz w:val="24"/>
          <w:szCs w:val="24"/>
        </w:rPr>
        <w:t>wręczają Przewodniczący Rady Powiatu oraz Starosta.</w:t>
      </w:r>
    </w:p>
    <w:p w:rsidR="00666598" w:rsidRDefault="00666598" w:rsidP="0066659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Wręczenie powinno mieć charakter uroczysty, podkreślający osiągnięcia i zasługi osób fizycznych i innych podmiotów, którym </w:t>
      </w:r>
      <w:r w:rsidR="00865D78">
        <w:rPr>
          <w:rFonts w:ascii="Times New Roman" w:hAnsi="Times New Roman"/>
          <w:sz w:val="24"/>
          <w:szCs w:val="24"/>
        </w:rPr>
        <w:t xml:space="preserve">Wyróżnienie </w:t>
      </w:r>
      <w:r>
        <w:rPr>
          <w:rFonts w:ascii="Times New Roman" w:hAnsi="Times New Roman"/>
          <w:sz w:val="24"/>
          <w:szCs w:val="24"/>
        </w:rPr>
        <w:t>został</w:t>
      </w:r>
      <w:r w:rsidR="00865D7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przyznan</w:t>
      </w:r>
      <w:r w:rsidR="00865D7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3F7DFF" w:rsidRDefault="003F7DFF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98" w:rsidRPr="00666598" w:rsidRDefault="00666598" w:rsidP="006665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98">
        <w:rPr>
          <w:rFonts w:ascii="Times New Roman" w:hAnsi="Times New Roman"/>
          <w:b/>
          <w:sz w:val="24"/>
          <w:szCs w:val="24"/>
        </w:rPr>
        <w:t>§6</w:t>
      </w:r>
    </w:p>
    <w:p w:rsidR="00666598" w:rsidRDefault="00666598" w:rsidP="004A32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wniosków oraz ewidencji przyznanych </w:t>
      </w:r>
      <w:r w:rsidR="00865D78">
        <w:rPr>
          <w:rFonts w:ascii="Times New Roman" w:hAnsi="Times New Roman"/>
          <w:sz w:val="24"/>
          <w:szCs w:val="24"/>
        </w:rPr>
        <w:t xml:space="preserve">Wyróżnień </w:t>
      </w:r>
      <w:r>
        <w:rPr>
          <w:rFonts w:ascii="Times New Roman" w:hAnsi="Times New Roman"/>
          <w:sz w:val="24"/>
          <w:szCs w:val="24"/>
        </w:rPr>
        <w:t>prowadzi Biuro Rady.</w:t>
      </w:r>
    </w:p>
    <w:sectPr w:rsidR="00666598" w:rsidSect="006A5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44" w:rsidRDefault="00CE2844" w:rsidP="007C6ED4">
      <w:pPr>
        <w:spacing w:after="0" w:line="240" w:lineRule="auto"/>
      </w:pPr>
      <w:r>
        <w:separator/>
      </w:r>
    </w:p>
  </w:endnote>
  <w:endnote w:type="continuationSeparator" w:id="1">
    <w:p w:rsidR="00CE2844" w:rsidRDefault="00CE2844" w:rsidP="007C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44" w:rsidRDefault="00CE2844" w:rsidP="007C6ED4">
      <w:pPr>
        <w:spacing w:after="0" w:line="240" w:lineRule="auto"/>
      </w:pPr>
      <w:r>
        <w:separator/>
      </w:r>
    </w:p>
  </w:footnote>
  <w:footnote w:type="continuationSeparator" w:id="1">
    <w:p w:rsidR="00CE2844" w:rsidRDefault="00CE2844" w:rsidP="007C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5A1"/>
    <w:multiLevelType w:val="hybridMultilevel"/>
    <w:tmpl w:val="D04C9EA0"/>
    <w:lvl w:ilvl="0" w:tplc="962E0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EA5626"/>
    <w:multiLevelType w:val="hybridMultilevel"/>
    <w:tmpl w:val="6AD0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4866"/>
    <w:multiLevelType w:val="hybridMultilevel"/>
    <w:tmpl w:val="52FE6B9A"/>
    <w:lvl w:ilvl="0" w:tplc="1A883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8422D"/>
    <w:multiLevelType w:val="hybridMultilevel"/>
    <w:tmpl w:val="E836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4FF7"/>
    <w:multiLevelType w:val="hybridMultilevel"/>
    <w:tmpl w:val="D95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5D75"/>
    <w:multiLevelType w:val="hybridMultilevel"/>
    <w:tmpl w:val="40207B8E"/>
    <w:lvl w:ilvl="0" w:tplc="DA7C4FE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53C66"/>
    <w:multiLevelType w:val="hybridMultilevel"/>
    <w:tmpl w:val="C4FA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CDC"/>
    <w:multiLevelType w:val="hybridMultilevel"/>
    <w:tmpl w:val="3D3EEE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5F52"/>
    <w:multiLevelType w:val="hybridMultilevel"/>
    <w:tmpl w:val="1B66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615A"/>
    <w:multiLevelType w:val="hybridMultilevel"/>
    <w:tmpl w:val="F754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52"/>
    <w:rsid w:val="00004B27"/>
    <w:rsid w:val="0000668F"/>
    <w:rsid w:val="0006653A"/>
    <w:rsid w:val="000A20B0"/>
    <w:rsid w:val="000C207E"/>
    <w:rsid w:val="000E7D52"/>
    <w:rsid w:val="000F233D"/>
    <w:rsid w:val="00120B94"/>
    <w:rsid w:val="0014258E"/>
    <w:rsid w:val="0015208B"/>
    <w:rsid w:val="001B32CE"/>
    <w:rsid w:val="001C2FEE"/>
    <w:rsid w:val="001E102D"/>
    <w:rsid w:val="00206015"/>
    <w:rsid w:val="00240613"/>
    <w:rsid w:val="00280AAE"/>
    <w:rsid w:val="002D4FC9"/>
    <w:rsid w:val="002E1F74"/>
    <w:rsid w:val="00322E85"/>
    <w:rsid w:val="003244E7"/>
    <w:rsid w:val="0033019C"/>
    <w:rsid w:val="003B4804"/>
    <w:rsid w:val="003E24F1"/>
    <w:rsid w:val="003F7DFF"/>
    <w:rsid w:val="004179D1"/>
    <w:rsid w:val="00473447"/>
    <w:rsid w:val="004854FB"/>
    <w:rsid w:val="004A32EC"/>
    <w:rsid w:val="004B0E35"/>
    <w:rsid w:val="005B76BD"/>
    <w:rsid w:val="005E3F9A"/>
    <w:rsid w:val="0061498A"/>
    <w:rsid w:val="00666598"/>
    <w:rsid w:val="006A5516"/>
    <w:rsid w:val="006D61B2"/>
    <w:rsid w:val="006E0E9E"/>
    <w:rsid w:val="0070757E"/>
    <w:rsid w:val="00721C63"/>
    <w:rsid w:val="00727E4D"/>
    <w:rsid w:val="0073565C"/>
    <w:rsid w:val="00765AB1"/>
    <w:rsid w:val="007C6ED4"/>
    <w:rsid w:val="007F010A"/>
    <w:rsid w:val="0083027C"/>
    <w:rsid w:val="008435B6"/>
    <w:rsid w:val="0086372C"/>
    <w:rsid w:val="00865D78"/>
    <w:rsid w:val="00887F2F"/>
    <w:rsid w:val="00887F35"/>
    <w:rsid w:val="008D1E3F"/>
    <w:rsid w:val="008E6E27"/>
    <w:rsid w:val="008E6E48"/>
    <w:rsid w:val="00932E23"/>
    <w:rsid w:val="00954F4C"/>
    <w:rsid w:val="009F1707"/>
    <w:rsid w:val="00A064C9"/>
    <w:rsid w:val="00A3300D"/>
    <w:rsid w:val="00A5029C"/>
    <w:rsid w:val="00AA70B8"/>
    <w:rsid w:val="00AD5810"/>
    <w:rsid w:val="00B12A1D"/>
    <w:rsid w:val="00B32EAB"/>
    <w:rsid w:val="00B911AD"/>
    <w:rsid w:val="00BD7173"/>
    <w:rsid w:val="00C218D6"/>
    <w:rsid w:val="00C21FD1"/>
    <w:rsid w:val="00C45A52"/>
    <w:rsid w:val="00CA71C2"/>
    <w:rsid w:val="00CE2844"/>
    <w:rsid w:val="00D10EF6"/>
    <w:rsid w:val="00D33BC0"/>
    <w:rsid w:val="00D528C1"/>
    <w:rsid w:val="00D5618A"/>
    <w:rsid w:val="00D60AE2"/>
    <w:rsid w:val="00D61BD3"/>
    <w:rsid w:val="00D761FB"/>
    <w:rsid w:val="00D93B8A"/>
    <w:rsid w:val="00DE5713"/>
    <w:rsid w:val="00E22FE3"/>
    <w:rsid w:val="00E61468"/>
    <w:rsid w:val="00EB1327"/>
    <w:rsid w:val="00F07F5B"/>
    <w:rsid w:val="00F411B2"/>
    <w:rsid w:val="00F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ED4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C6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ED4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D4"/>
    <w:rPr>
      <w:rFonts w:ascii="Tahoma" w:eastAsia="Times New Roman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95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50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AndrzejS</cp:lastModifiedBy>
  <cp:revision>2</cp:revision>
  <cp:lastPrinted>2010-05-14T12:44:00Z</cp:lastPrinted>
  <dcterms:created xsi:type="dcterms:W3CDTF">2010-06-30T06:35:00Z</dcterms:created>
  <dcterms:modified xsi:type="dcterms:W3CDTF">2010-06-30T06:35:00Z</dcterms:modified>
</cp:coreProperties>
</file>